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 xml:space="preserve">so/a all’ </w:t>
      </w:r>
      <w:r w:rsidR="001E53C0">
        <w:rPr>
          <w:rFonts w:ascii="Goudy Old Style" w:hAnsi="Goudy Old Style"/>
          <w:sz w:val="28"/>
          <w:szCs w:val="28"/>
        </w:rPr>
        <w:t>Avviso Pubblico</w:t>
      </w:r>
      <w:r w:rsidR="00A60825">
        <w:rPr>
          <w:rFonts w:ascii="Goudy Old Style" w:hAnsi="Goudy Old Style"/>
          <w:sz w:val="28"/>
          <w:szCs w:val="28"/>
        </w:rPr>
        <w:t>,</w:t>
      </w:r>
      <w:r w:rsidR="00A60825" w:rsidRPr="00A60825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durata di dodici mesi - a medico specialista in Otorinolari</w:t>
      </w:r>
      <w:r w:rsidR="00A60825" w:rsidRPr="00E7319A">
        <w:rPr>
          <w:rFonts w:ascii="Goudy Old Style" w:hAnsi="Goudy Old Style"/>
          <w:sz w:val="28"/>
          <w:szCs w:val="28"/>
        </w:rPr>
        <w:t>n</w:t>
      </w:r>
      <w:r w:rsidR="00A60825" w:rsidRPr="00E7319A">
        <w:rPr>
          <w:rFonts w:ascii="Goudy Old Style" w:hAnsi="Goudy Old Style"/>
          <w:sz w:val="28"/>
          <w:szCs w:val="28"/>
        </w:rPr>
        <w:t>goiatria o titolo equipollente, previsto dal DMS del 30.01.98 e successive modifiche ed integrazioni, da espletarsi - in trentotto ore settimanali articolate su cinque giorni a se</w:t>
      </w:r>
      <w:r w:rsidR="00A60825" w:rsidRPr="00E7319A">
        <w:rPr>
          <w:rFonts w:ascii="Goudy Old Style" w:hAnsi="Goudy Old Style"/>
          <w:sz w:val="28"/>
          <w:szCs w:val="28"/>
        </w:rPr>
        <w:t>t</w:t>
      </w:r>
      <w:r w:rsidR="00A60825" w:rsidRPr="00E7319A">
        <w:rPr>
          <w:rFonts w:ascii="Goudy Old Style" w:hAnsi="Goudy Old Style"/>
          <w:sz w:val="28"/>
          <w:szCs w:val="28"/>
        </w:rPr>
        <w:t xml:space="preserve">timana - in attività di ricerca e clinica </w:t>
      </w:r>
      <w:r w:rsidR="00D94D91">
        <w:rPr>
          <w:rFonts w:ascii="Goudy Old Style" w:hAnsi="Goudy Old Style"/>
          <w:sz w:val="28"/>
          <w:szCs w:val="28"/>
        </w:rPr>
        <w:t>su</w:t>
      </w:r>
      <w:r w:rsidR="00196E46" w:rsidRPr="00E93822">
        <w:rPr>
          <w:rFonts w:ascii="Goudy Old Style" w:hAnsi="Goudy Old Style"/>
          <w:sz w:val="28"/>
          <w:szCs w:val="28"/>
        </w:rPr>
        <w:t xml:space="preserve">: </w:t>
      </w:r>
      <w:r w:rsidR="000C100C" w:rsidRPr="000C100C">
        <w:rPr>
          <w:rFonts w:ascii="Goudy Old Style" w:hAnsi="Goudy Old Style"/>
          <w:sz w:val="28"/>
          <w:szCs w:val="28"/>
        </w:rPr>
        <w:t>“</w:t>
      </w:r>
      <w:r w:rsidR="009B1CA7" w:rsidRPr="009B1CA7">
        <w:rPr>
          <w:rFonts w:ascii="Goudy Old Style" w:hAnsi="Goudy Old Style"/>
          <w:sz w:val="28"/>
          <w:szCs w:val="28"/>
        </w:rPr>
        <w:t>valutazione delle capacità di ascolto musicale di pazienti sottoposti ad impianti cocleari per individuare i parametri di regolazione di processori e migliorare il confort uditivo dei pazienti</w:t>
      </w:r>
      <w:r w:rsidR="00196E46" w:rsidRPr="009B1CA7">
        <w:rPr>
          <w:rFonts w:ascii="Goudy Old Style" w:hAnsi="Goudy Old Style"/>
          <w:sz w:val="28"/>
          <w:szCs w:val="28"/>
        </w:rPr>
        <w:t xml:space="preserve">” </w:t>
      </w:r>
      <w:r w:rsidR="00A60825" w:rsidRPr="00E7319A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E7319A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E7319A">
        <w:rPr>
          <w:rFonts w:ascii="Goudy Old Style" w:hAnsi="Goudy Old Style"/>
          <w:sz w:val="28"/>
          <w:szCs w:val="28"/>
        </w:rPr>
        <w:t xml:space="preserve"> di Otorinol</w:t>
      </w:r>
      <w:r w:rsidR="00A60825" w:rsidRPr="00E7319A">
        <w:rPr>
          <w:rFonts w:ascii="Goudy Old Style" w:hAnsi="Goudy Old Style"/>
          <w:sz w:val="28"/>
          <w:szCs w:val="28"/>
        </w:rPr>
        <w:t>a</w:t>
      </w:r>
      <w:r w:rsidR="00A60825" w:rsidRPr="00E7319A">
        <w:rPr>
          <w:rFonts w:ascii="Goudy Old Style" w:hAnsi="Goudy Old Style"/>
          <w:sz w:val="28"/>
          <w:szCs w:val="28"/>
        </w:rPr>
        <w:t>ringoiatria e Chirurgia Cervico-Facciale dell’ospedale Monaldi</w:t>
      </w:r>
      <w:r w:rsidR="00A60825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A60825" w:rsidRPr="00E7319A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9B1CA7" w:rsidRPr="004C53B3">
        <w:rPr>
          <w:rFonts w:ascii="Goudy Old Style" w:hAnsi="Goudy Old Style"/>
          <w:sz w:val="28"/>
          <w:szCs w:val="28"/>
        </w:rPr>
        <w:t>Cochlear</w:t>
      </w:r>
      <w:proofErr w:type="spellEnd"/>
      <w:r w:rsidR="009B1CA7" w:rsidRPr="004C53B3">
        <w:rPr>
          <w:rFonts w:ascii="Goudy Old Style" w:hAnsi="Goudy Old Style"/>
          <w:sz w:val="28"/>
          <w:szCs w:val="28"/>
        </w:rPr>
        <w:t xml:space="preserve"> Italia s.r.l</w:t>
      </w:r>
      <w:r w:rsidR="00332578" w:rsidRPr="004C53B3">
        <w:rPr>
          <w:rFonts w:ascii="Goudy Old Style" w:hAnsi="Goudy Old Style"/>
          <w:sz w:val="28"/>
          <w:szCs w:val="28"/>
        </w:rPr>
        <w:t xml:space="preserve">. </w:t>
      </w:r>
      <w:r w:rsidR="00A60825" w:rsidRPr="00E7319A">
        <w:rPr>
          <w:rFonts w:ascii="Goudy Old Style" w:hAnsi="Goudy Old Style"/>
          <w:sz w:val="28"/>
          <w:szCs w:val="28"/>
        </w:rPr>
        <w:t>con contributo liberale di € 15.000,00 (quindicimila/00)</w:t>
      </w:r>
      <w:r w:rsidR="007750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775051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4A07A9">
        <w:rPr>
          <w:rFonts w:ascii="Goudy Old Style" w:hAnsi="Goudy Old Style"/>
          <w:sz w:val="28"/>
          <w:szCs w:val="28"/>
        </w:rPr>
        <w:t xml:space="preserve"> </w:t>
      </w:r>
      <w:r w:rsidR="004C53B3">
        <w:rPr>
          <w:rFonts w:ascii="Goudy Old Style" w:hAnsi="Goudy Old Style"/>
          <w:sz w:val="28"/>
          <w:szCs w:val="28"/>
        </w:rPr>
        <w:t>___________________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Pr="008B094B">
        <w:rPr>
          <w:rFonts w:ascii="Goudy Old Style" w:hAnsi="Goudy Old Style"/>
          <w:b/>
          <w:sz w:val="28"/>
          <w:szCs w:val="28"/>
        </w:rPr>
        <w:t>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8B094B">
        <w:rPr>
          <w:rFonts w:ascii="Goudy Old Style" w:hAnsi="Goudy Old Style"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3F719F">
        <w:rPr>
          <w:rFonts w:ascii="Goudy Old Style" w:hAnsi="Goudy Old Style"/>
          <w:sz w:val="28"/>
          <w:szCs w:val="28"/>
        </w:rPr>
        <w:lastRenderedPageBreak/>
        <w:t>____________________________________________________________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E967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g)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294BD1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Pr="008B094B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8B094B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7024E6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</w:t>
      </w:r>
      <w:r w:rsidR="00E9674B" w:rsidRPr="008B094B">
        <w:rPr>
          <w:rFonts w:ascii="Goudy Old Style" w:hAnsi="Goudy Old Style"/>
          <w:sz w:val="28"/>
          <w:szCs w:val="28"/>
        </w:rPr>
        <w:t xml:space="preserve"> di essere</w:t>
      </w:r>
      <w:r w:rsidR="002B0649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8B094B">
        <w:rPr>
          <w:rFonts w:ascii="Goudy Old Style" w:hAnsi="Goudy Old Style"/>
          <w:sz w:val="28"/>
          <w:szCs w:val="28"/>
        </w:rPr>
        <w:t xml:space="preserve">, </w:t>
      </w:r>
      <w:r w:rsidR="002B0649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8B094B">
        <w:rPr>
          <w:rFonts w:ascii="Goudy Old Style" w:hAnsi="Goudy Old Style"/>
          <w:sz w:val="28"/>
          <w:szCs w:val="28"/>
        </w:rPr>
        <w:t xml:space="preserve">; </w:t>
      </w:r>
      <w:r w:rsidR="00294BD1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8B09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sz w:val="28"/>
          <w:szCs w:val="28"/>
        </w:rPr>
        <w:t xml:space="preserve">i) </w:t>
      </w:r>
      <w:r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294BD1">
        <w:rPr>
          <w:rFonts w:ascii="Goudy Old Style" w:hAnsi="Goudy Old Style"/>
          <w:sz w:val="28"/>
          <w:szCs w:val="28"/>
        </w:rPr>
        <w:t>Otorinolaringoiatria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2B0649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294BD1" w:rsidRPr="00294BD1">
        <w:rPr>
          <w:rFonts w:ascii="Goudy Old Style" w:hAnsi="Goudy Old Style"/>
          <w:b/>
          <w:sz w:val="28"/>
          <w:szCs w:val="28"/>
        </w:rPr>
        <w:t>Otorinolaringoiatria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 d</w:t>
      </w:r>
      <w:r w:rsidR="00294BD1">
        <w:rPr>
          <w:rFonts w:ascii="Goudy Old Style" w:hAnsi="Goudy Old Style"/>
          <w:sz w:val="28"/>
          <w:szCs w:val="28"/>
        </w:rPr>
        <w:t>ella provincia di _______</w:t>
      </w:r>
    </w:p>
    <w:p w:rsidR="00BC0574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con il n° __</w:t>
      </w:r>
      <w:r w:rsidR="00A2614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j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k</w:t>
      </w:r>
      <w:r w:rsidR="00A73A47" w:rsidRPr="008B094B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8B094B">
        <w:rPr>
          <w:rFonts w:ascii="Goudy Old Style" w:hAnsi="Goudy Old Style"/>
          <w:sz w:val="28"/>
          <w:szCs w:val="28"/>
        </w:rPr>
        <w:t>a</w:t>
      </w:r>
      <w:r w:rsidR="0093588A" w:rsidRPr="008B094B">
        <w:rPr>
          <w:rFonts w:ascii="Goudy Old Style" w:hAnsi="Goudy Old Style"/>
          <w:sz w:val="28"/>
          <w:szCs w:val="28"/>
        </w:rPr>
        <w:t>lifiche a fianco di ciascuna di esse segnato</w:t>
      </w:r>
      <w:r w:rsidR="001B7801">
        <w:rPr>
          <w:rFonts w:ascii="Goudy Old Style" w:hAnsi="Goudy Old Style"/>
          <w:sz w:val="28"/>
          <w:szCs w:val="28"/>
        </w:rPr>
        <w:t xml:space="preserve">: </w:t>
      </w:r>
      <w:r w:rsidR="00196E46">
        <w:rPr>
          <w:rFonts w:ascii="Goudy Old Style" w:hAnsi="Goudy Old Style"/>
          <w:sz w:val="28"/>
          <w:szCs w:val="28"/>
        </w:rPr>
        <w:t>__________________</w:t>
      </w:r>
      <w:r w:rsidR="001B7801">
        <w:rPr>
          <w:rFonts w:ascii="Goudy Old Style" w:hAnsi="Goudy Old Style"/>
          <w:sz w:val="28"/>
          <w:szCs w:val="28"/>
        </w:rPr>
        <w:t>_______________</w:t>
      </w:r>
      <w:r w:rsidR="0023409A" w:rsidRPr="008B094B"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l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CB66A7">
        <w:rPr>
          <w:rFonts w:ascii="Goudy Old Style" w:hAnsi="Goudy Old Style"/>
          <w:sz w:val="28"/>
          <w:szCs w:val="28"/>
        </w:rPr>
        <w:t xml:space="preserve">comporta attività </w:t>
      </w:r>
      <w:r w:rsidR="00294BD1">
        <w:rPr>
          <w:rFonts w:ascii="Goudy Old Style" w:hAnsi="Goudy Old Style"/>
          <w:sz w:val="28"/>
          <w:szCs w:val="28"/>
        </w:rPr>
        <w:t>di ricerca e clin</w:t>
      </w:r>
      <w:r w:rsidR="00294BD1">
        <w:rPr>
          <w:rFonts w:ascii="Goudy Old Style" w:hAnsi="Goudy Old Style"/>
          <w:sz w:val="28"/>
          <w:szCs w:val="28"/>
        </w:rPr>
        <w:t>i</w:t>
      </w:r>
      <w:r w:rsidR="00294BD1">
        <w:rPr>
          <w:rFonts w:ascii="Goudy Old Style" w:hAnsi="Goudy Old Style"/>
          <w:sz w:val="28"/>
          <w:szCs w:val="28"/>
        </w:rPr>
        <w:t xml:space="preserve">ca </w:t>
      </w:r>
      <w:r w:rsidR="00196E46" w:rsidRPr="00E93822">
        <w:rPr>
          <w:rFonts w:ascii="Goudy Old Style" w:hAnsi="Goudy Old Style"/>
          <w:sz w:val="28"/>
          <w:szCs w:val="28"/>
        </w:rPr>
        <w:t>su “</w:t>
      </w:r>
      <w:r w:rsidR="004C53B3" w:rsidRPr="004C53B3">
        <w:rPr>
          <w:rFonts w:ascii="Goudy Old Style" w:hAnsi="Goudy Old Style"/>
          <w:sz w:val="28"/>
          <w:szCs w:val="28"/>
        </w:rPr>
        <w:t>valutazione delle capacità di ascolto musicale di pazienti sottoposti ad i</w:t>
      </w:r>
      <w:r w:rsidR="004C53B3" w:rsidRPr="004C53B3">
        <w:rPr>
          <w:rFonts w:ascii="Goudy Old Style" w:hAnsi="Goudy Old Style"/>
          <w:sz w:val="28"/>
          <w:szCs w:val="28"/>
        </w:rPr>
        <w:t>m</w:t>
      </w:r>
      <w:r w:rsidR="004C53B3" w:rsidRPr="004C53B3">
        <w:rPr>
          <w:rFonts w:ascii="Goudy Old Style" w:hAnsi="Goudy Old Style"/>
          <w:sz w:val="28"/>
          <w:szCs w:val="28"/>
        </w:rPr>
        <w:lastRenderedPageBreak/>
        <w:t>pianti cocleari per individuare i parametri di regolazione di processori e migli</w:t>
      </w:r>
      <w:r w:rsidR="004C53B3" w:rsidRPr="004C53B3">
        <w:rPr>
          <w:rFonts w:ascii="Goudy Old Style" w:hAnsi="Goudy Old Style"/>
          <w:sz w:val="28"/>
          <w:szCs w:val="28"/>
        </w:rPr>
        <w:t>o</w:t>
      </w:r>
      <w:r w:rsidR="004C53B3" w:rsidRPr="004C53B3">
        <w:rPr>
          <w:rFonts w:ascii="Goudy Old Style" w:hAnsi="Goudy Old Style"/>
          <w:sz w:val="28"/>
          <w:szCs w:val="28"/>
        </w:rPr>
        <w:t>rare il confort uditivo dei pazienti</w:t>
      </w:r>
      <w:r w:rsidR="00196E46" w:rsidRPr="004C53B3">
        <w:rPr>
          <w:rFonts w:ascii="Goudy Old Style" w:hAnsi="Goudy Old Style"/>
          <w:sz w:val="28"/>
          <w:szCs w:val="28"/>
        </w:rPr>
        <w:t>”</w:t>
      </w:r>
      <w:r w:rsidR="00294BD1" w:rsidRPr="00CB66A7">
        <w:rPr>
          <w:rFonts w:ascii="Goudy Old Style" w:hAnsi="Goudy Old Style"/>
          <w:sz w:val="28"/>
          <w:szCs w:val="28"/>
        </w:rPr>
        <w:t>,</w:t>
      </w:r>
      <w:r w:rsidR="00294BD1">
        <w:rPr>
          <w:rFonts w:ascii="Goudy Old Style" w:hAnsi="Goudy Old Style"/>
          <w:sz w:val="28"/>
          <w:szCs w:val="28"/>
        </w:rPr>
        <w:t xml:space="preserve"> </w:t>
      </w:r>
      <w:r w:rsidR="00294BD1" w:rsidRPr="00CB66A7">
        <w:rPr>
          <w:rFonts w:ascii="Goudy Old Style" w:hAnsi="Goudy Old Style"/>
          <w:sz w:val="28"/>
          <w:szCs w:val="28"/>
        </w:rPr>
        <w:t xml:space="preserve">presso </w:t>
      </w:r>
      <w:r w:rsidR="00294BD1" w:rsidRPr="00622701">
        <w:rPr>
          <w:rFonts w:ascii="Goudy Old Style" w:hAnsi="Goudy Old Style"/>
          <w:bCs/>
          <w:sz w:val="28"/>
          <w:szCs w:val="28"/>
        </w:rPr>
        <w:t>l</w:t>
      </w:r>
      <w:r w:rsidR="00294BD1">
        <w:rPr>
          <w:rFonts w:ascii="Goudy Old Style" w:hAnsi="Goudy Old Style"/>
          <w:bCs/>
          <w:sz w:val="28"/>
          <w:szCs w:val="28"/>
        </w:rPr>
        <w:t>’</w:t>
      </w:r>
      <w:proofErr w:type="spellStart"/>
      <w:r w:rsidR="00294BD1" w:rsidRPr="00622701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294BD1" w:rsidRPr="00622701">
        <w:rPr>
          <w:rFonts w:ascii="Goudy Old Style" w:hAnsi="Goudy Old Style"/>
          <w:bCs/>
          <w:sz w:val="28"/>
          <w:szCs w:val="28"/>
        </w:rPr>
        <w:t xml:space="preserve"> </w:t>
      </w:r>
      <w:r w:rsidR="00294BD1">
        <w:rPr>
          <w:rFonts w:ascii="Goudy Old Style" w:hAnsi="Goudy Old Style"/>
          <w:bCs/>
          <w:sz w:val="28"/>
          <w:szCs w:val="28"/>
        </w:rPr>
        <w:t xml:space="preserve">Otorinolaringoiatria e </w:t>
      </w:r>
      <w:r w:rsidR="00294BD1" w:rsidRPr="00E7319A">
        <w:rPr>
          <w:rFonts w:ascii="Goudy Old Style" w:hAnsi="Goudy Old Style"/>
          <w:sz w:val="28"/>
          <w:szCs w:val="28"/>
        </w:rPr>
        <w:t>Ch</w:t>
      </w:r>
      <w:r w:rsidR="00294BD1" w:rsidRPr="00E7319A">
        <w:rPr>
          <w:rFonts w:ascii="Goudy Old Style" w:hAnsi="Goudy Old Style"/>
          <w:sz w:val="28"/>
          <w:szCs w:val="28"/>
        </w:rPr>
        <w:t>i</w:t>
      </w:r>
      <w:r w:rsidR="00294BD1" w:rsidRPr="00E7319A">
        <w:rPr>
          <w:rFonts w:ascii="Goudy Old Style" w:hAnsi="Goudy Old Style"/>
          <w:sz w:val="28"/>
          <w:szCs w:val="28"/>
        </w:rPr>
        <w:t>rurgia Cervico-Facciale dell’ospedale Monaldi</w:t>
      </w:r>
      <w:r w:rsidR="00294BD1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E40486"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l’opera </w:t>
      </w:r>
      <w:r w:rsidR="00044A82">
        <w:rPr>
          <w:rFonts w:ascii="Goudy Old Style" w:hAnsi="Goudy Old Style"/>
          <w:sz w:val="28"/>
          <w:szCs w:val="28"/>
        </w:rPr>
        <w:t>professionale</w:t>
      </w:r>
      <w:r w:rsidRPr="00CB66A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manali</w:t>
      </w:r>
      <w:r w:rsidR="009A396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CB66A7">
        <w:rPr>
          <w:rFonts w:ascii="Goudy Old Style" w:hAnsi="Goudy Old Style"/>
          <w:sz w:val="28"/>
          <w:szCs w:val="28"/>
        </w:rPr>
        <w:t xml:space="preserve">; </w:t>
      </w:r>
    </w:p>
    <w:p w:rsidR="00BF309D" w:rsidRPr="00E40486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</w:t>
      </w:r>
      <w:r w:rsidR="00044A82"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 </w:t>
      </w:r>
      <w:r w:rsidR="00BF309D" w:rsidRPr="008467D5">
        <w:rPr>
          <w:rFonts w:ascii="Goudy Old Style" w:hAnsi="Goudy Old Style"/>
          <w:sz w:val="28"/>
          <w:szCs w:val="28"/>
        </w:rPr>
        <w:t>bors</w:t>
      </w:r>
      <w:r w:rsidR="00044A82">
        <w:rPr>
          <w:rFonts w:ascii="Goudy Old Style" w:hAnsi="Goudy Old Style"/>
          <w:sz w:val="28"/>
          <w:szCs w:val="28"/>
        </w:rPr>
        <w:t>a</w:t>
      </w:r>
      <w:r w:rsidR="00BF309D" w:rsidRPr="00E40486">
        <w:rPr>
          <w:rFonts w:ascii="Goudy Old Style" w:hAnsi="Goudy Old Style"/>
          <w:sz w:val="28"/>
          <w:szCs w:val="28"/>
        </w:rPr>
        <w:t xml:space="preserve">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="00BF309D" w:rsidRPr="00E40486">
        <w:rPr>
          <w:rFonts w:ascii="Goudy Old Style" w:hAnsi="Goudy Old Style"/>
          <w:sz w:val="28"/>
          <w:szCs w:val="28"/>
        </w:rPr>
        <w:t xml:space="preserve">è finanziata </w:t>
      </w:r>
      <w:r>
        <w:rPr>
          <w:rFonts w:ascii="Goudy Old Style" w:hAnsi="Goudy Old Style"/>
          <w:sz w:val="28"/>
          <w:szCs w:val="28"/>
        </w:rPr>
        <w:t>dall</w:t>
      </w:r>
      <w:r w:rsidR="00044A82">
        <w:rPr>
          <w:rFonts w:ascii="Goudy Old Style" w:hAnsi="Goudy Old Style"/>
          <w:sz w:val="28"/>
          <w:szCs w:val="28"/>
        </w:rPr>
        <w:t xml:space="preserve">a </w:t>
      </w:r>
      <w:proofErr w:type="spellStart"/>
      <w:r w:rsidR="009B1CA7" w:rsidRPr="004C53B3">
        <w:rPr>
          <w:rFonts w:ascii="Goudy Old Style" w:hAnsi="Goudy Old Style"/>
          <w:sz w:val="28"/>
          <w:szCs w:val="28"/>
        </w:rPr>
        <w:t>Cochlear</w:t>
      </w:r>
      <w:proofErr w:type="spellEnd"/>
      <w:r w:rsidR="009B1CA7" w:rsidRPr="004C53B3">
        <w:rPr>
          <w:rFonts w:ascii="Goudy Old Style" w:hAnsi="Goudy Old Style"/>
          <w:sz w:val="28"/>
          <w:szCs w:val="28"/>
        </w:rPr>
        <w:t xml:space="preserve"> Italia s.r.l</w:t>
      </w:r>
      <w:r w:rsidR="00196E46" w:rsidRPr="004C53B3">
        <w:rPr>
          <w:rFonts w:ascii="Goudy Old Style" w:hAnsi="Goudy Old Style"/>
          <w:sz w:val="28"/>
          <w:szCs w:val="28"/>
        </w:rPr>
        <w:t>.</w:t>
      </w:r>
      <w:r w:rsidR="00044A82">
        <w:rPr>
          <w:rFonts w:ascii="Goudy Old Style" w:hAnsi="Goudy Old Style"/>
          <w:sz w:val="28"/>
          <w:szCs w:val="28"/>
        </w:rPr>
        <w:t xml:space="preserve"> </w:t>
      </w:r>
      <w:r w:rsidR="00BF309D" w:rsidRPr="00E40486">
        <w:rPr>
          <w:rFonts w:ascii="Goudy Old Style" w:hAnsi="Goudy Old Style"/>
          <w:sz w:val="28"/>
          <w:szCs w:val="28"/>
        </w:rPr>
        <w:t>e</w:t>
      </w:r>
      <w:r w:rsidR="00E40486">
        <w:rPr>
          <w:rFonts w:ascii="Goudy Old Style" w:hAnsi="Goudy Old Style"/>
          <w:sz w:val="28"/>
          <w:szCs w:val="28"/>
        </w:rPr>
        <w:t>d</w:t>
      </w:r>
      <w:r w:rsidR="00BF309D" w:rsidRPr="00E40486">
        <w:rPr>
          <w:rFonts w:ascii="Goudy Old Style" w:hAnsi="Goudy Old Style"/>
          <w:sz w:val="28"/>
          <w:szCs w:val="28"/>
        </w:rPr>
        <w:t xml:space="preserve"> il ra</w:t>
      </w:r>
      <w:r w:rsidR="00BF309D" w:rsidRPr="00E40486">
        <w:rPr>
          <w:rFonts w:ascii="Goudy Old Style" w:hAnsi="Goudy Old Style"/>
          <w:sz w:val="28"/>
          <w:szCs w:val="28"/>
        </w:rPr>
        <w:t>p</w:t>
      </w:r>
      <w:r w:rsidR="00BF309D" w:rsidRPr="00E40486">
        <w:rPr>
          <w:rFonts w:ascii="Goudy Old Style" w:hAnsi="Goudy Old Style"/>
          <w:sz w:val="28"/>
          <w:szCs w:val="28"/>
        </w:rPr>
        <w:t>porto, che si instaura con l’inizio attività di borsista in parola</w:t>
      </w:r>
      <w:r w:rsidR="00044A82">
        <w:rPr>
          <w:rFonts w:ascii="Goudy Old Style" w:hAnsi="Goudy Old Style"/>
          <w:sz w:val="28"/>
          <w:szCs w:val="28"/>
        </w:rPr>
        <w:t>,</w:t>
      </w:r>
      <w:r w:rsidR="001B7801">
        <w:rPr>
          <w:rFonts w:ascii="Goudy Old Style" w:hAnsi="Goudy Old Style"/>
          <w:sz w:val="28"/>
          <w:szCs w:val="28"/>
        </w:rPr>
        <w:t xml:space="preserve"> è a tempo dete</w:t>
      </w:r>
      <w:r w:rsidR="001B7801">
        <w:rPr>
          <w:rFonts w:ascii="Goudy Old Style" w:hAnsi="Goudy Old Style"/>
          <w:sz w:val="28"/>
          <w:szCs w:val="28"/>
        </w:rPr>
        <w:t>r</w:t>
      </w:r>
      <w:r w:rsidR="001B7801">
        <w:rPr>
          <w:rFonts w:ascii="Goudy Old Style" w:hAnsi="Goudy Old Style"/>
          <w:sz w:val="28"/>
          <w:szCs w:val="28"/>
        </w:rPr>
        <w:t>minato ed ha la durata</w:t>
      </w:r>
      <w:r w:rsidR="00BF309D" w:rsidRPr="00E40486">
        <w:rPr>
          <w:rFonts w:ascii="Goudy Old Style" w:hAnsi="Goudy Old Style"/>
          <w:sz w:val="28"/>
          <w:szCs w:val="28"/>
        </w:rPr>
        <w:t xml:space="preserve"> di </w:t>
      </w:r>
      <w:r w:rsidR="00294BD1">
        <w:rPr>
          <w:rFonts w:ascii="Goudy Old Style" w:hAnsi="Goudy Old Style"/>
          <w:sz w:val="28"/>
          <w:szCs w:val="28"/>
        </w:rPr>
        <w:t>dodici</w:t>
      </w:r>
      <w:r w:rsidR="00BF309D" w:rsidRPr="00E40486">
        <w:rPr>
          <w:rFonts w:ascii="Goudy Old Style" w:hAnsi="Goudy Old Style"/>
          <w:sz w:val="28"/>
          <w:szCs w:val="28"/>
        </w:rPr>
        <w:t xml:space="preserve"> mesi;  </w:t>
      </w:r>
    </w:p>
    <w:p w:rsidR="005C78F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044A82">
        <w:rPr>
          <w:rFonts w:ascii="Goudy Old Style" w:hAnsi="Goudy Old Style"/>
          <w:sz w:val="28"/>
          <w:szCs w:val="28"/>
        </w:rPr>
        <w:t>ell</w:t>
      </w:r>
      <w:r w:rsidR="001B7801">
        <w:rPr>
          <w:rFonts w:ascii="Goudy Old Style" w:hAnsi="Goudy Old Style"/>
          <w:sz w:val="28"/>
          <w:szCs w:val="28"/>
        </w:rPr>
        <w:t xml:space="preserve">a </w:t>
      </w:r>
      <w:r w:rsidRPr="00CB66A7">
        <w:rPr>
          <w:rFonts w:ascii="Goudy Old Style" w:hAnsi="Goudy Old Style"/>
          <w:sz w:val="28"/>
          <w:szCs w:val="28"/>
        </w:rPr>
        <w:t xml:space="preserve">borsa di studio in </w:t>
      </w:r>
      <w:r w:rsidR="001B7801"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non configura</w:t>
      </w:r>
      <w:r w:rsidR="006B703B"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 w:rsidR="006B703B">
        <w:rPr>
          <w:rFonts w:ascii="Goudy Old Style" w:hAnsi="Goudy Old Style"/>
          <w:sz w:val="28"/>
          <w:szCs w:val="28"/>
        </w:rPr>
        <w:t xml:space="preserve"> dipendente</w:t>
      </w:r>
      <w:r w:rsidR="001B7801">
        <w:rPr>
          <w:rFonts w:ascii="Goudy Old Style" w:hAnsi="Goudy Old Style"/>
          <w:sz w:val="28"/>
          <w:szCs w:val="28"/>
        </w:rPr>
        <w:t>, sia congiuntamente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né 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 </w:t>
      </w:r>
      <w:r w:rsidRPr="00CB66A7">
        <w:rPr>
          <w:rFonts w:ascii="Goudy Old Style" w:hAnsi="Goudy Old Style"/>
          <w:sz w:val="28"/>
          <w:szCs w:val="28"/>
        </w:rPr>
        <w:t>né con</w:t>
      </w:r>
      <w:r w:rsidR="00294BD1">
        <w:rPr>
          <w:rFonts w:ascii="Goudy Old Style" w:hAnsi="Goudy Old Style"/>
          <w:sz w:val="28"/>
          <w:szCs w:val="28"/>
        </w:rPr>
        <w:t xml:space="preserve"> la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9B1CA7" w:rsidRPr="004C53B3">
        <w:rPr>
          <w:rFonts w:ascii="Goudy Old Style" w:hAnsi="Goudy Old Style"/>
          <w:sz w:val="28"/>
          <w:szCs w:val="28"/>
        </w:rPr>
        <w:t>Cochlear</w:t>
      </w:r>
      <w:proofErr w:type="spellEnd"/>
      <w:r w:rsidR="009B1CA7" w:rsidRPr="004C53B3">
        <w:rPr>
          <w:rFonts w:ascii="Goudy Old Style" w:hAnsi="Goudy Old Style"/>
          <w:sz w:val="28"/>
          <w:szCs w:val="28"/>
        </w:rPr>
        <w:t xml:space="preserve"> Italia</w:t>
      </w:r>
      <w:r w:rsidR="009B1CA7">
        <w:t xml:space="preserve"> s.r.l</w:t>
      </w:r>
      <w:r w:rsidR="00196E46" w:rsidRPr="00C56A7B">
        <w:rPr>
          <w:rFonts w:ascii="Goudy Old Style" w:hAnsi="Goudy Old Style"/>
          <w:sz w:val="28"/>
          <w:szCs w:val="28"/>
        </w:rPr>
        <w:t>.</w:t>
      </w:r>
      <w:r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erogatrice</w:t>
      </w:r>
      <w:r w:rsidR="001B7801">
        <w:rPr>
          <w:rFonts w:ascii="Goudy Old Style" w:hAnsi="Goudy Old Style"/>
          <w:sz w:val="28"/>
          <w:szCs w:val="28"/>
        </w:rPr>
        <w:t>, quest’ultima,</w:t>
      </w:r>
      <w:r>
        <w:rPr>
          <w:rFonts w:ascii="Goudy Old Style" w:hAnsi="Goudy Old Style"/>
          <w:sz w:val="28"/>
          <w:szCs w:val="28"/>
        </w:rPr>
        <w:t xml:space="preserve"> del</w:t>
      </w:r>
      <w:r w:rsidR="001B7801">
        <w:rPr>
          <w:rFonts w:ascii="Goudy Old Style" w:hAnsi="Goudy Old Style"/>
          <w:sz w:val="28"/>
          <w:szCs w:val="28"/>
        </w:rPr>
        <w:t>l’intera somma necessaria</w:t>
      </w:r>
      <w:r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per il pagamento de</w:t>
      </w:r>
      <w:r w:rsidR="001B7801">
        <w:rPr>
          <w:rFonts w:ascii="Goudy Old Style" w:hAnsi="Goudy Old Style"/>
          <w:sz w:val="28"/>
          <w:szCs w:val="28"/>
        </w:rPr>
        <w:t>l</w:t>
      </w:r>
      <w:r w:rsidR="001B7801">
        <w:rPr>
          <w:rFonts w:ascii="Goudy Old Style" w:hAnsi="Goudy Old Style"/>
          <w:sz w:val="28"/>
          <w:szCs w:val="28"/>
        </w:rPr>
        <w:t>le spettanze a</w:t>
      </w:r>
      <w:r w:rsidR="00044A82">
        <w:rPr>
          <w:rFonts w:ascii="Goudy Old Style" w:hAnsi="Goudy Old Style"/>
          <w:sz w:val="28"/>
          <w:szCs w:val="28"/>
        </w:rPr>
        <w:t>l</w:t>
      </w:r>
      <w:r w:rsidR="001B7801">
        <w:rPr>
          <w:rFonts w:ascii="Goudy Old Style" w:hAnsi="Goudy Old Style"/>
          <w:sz w:val="28"/>
          <w:szCs w:val="28"/>
        </w:rPr>
        <w:t xml:space="preserve"> borsist</w:t>
      </w:r>
      <w:r w:rsidR="00044A82">
        <w:rPr>
          <w:rFonts w:ascii="Goudy Old Style" w:hAnsi="Goudy Old Style"/>
          <w:sz w:val="28"/>
          <w:szCs w:val="28"/>
        </w:rPr>
        <w:t>a</w:t>
      </w:r>
      <w:r w:rsidR="001B7801">
        <w:rPr>
          <w:rFonts w:ascii="Goudy Old Style" w:hAnsi="Goudy Old Style"/>
          <w:sz w:val="28"/>
          <w:szCs w:val="28"/>
        </w:rPr>
        <w:t xml:space="preserve"> avent</w:t>
      </w:r>
      <w:r w:rsidR="00044A82">
        <w:rPr>
          <w:rFonts w:ascii="Goudy Old Style" w:hAnsi="Goudy Old Style"/>
          <w:sz w:val="28"/>
          <w:szCs w:val="28"/>
        </w:rPr>
        <w:t>e</w:t>
      </w:r>
      <w:r w:rsidR="001B7801">
        <w:rPr>
          <w:rFonts w:ascii="Goudy Old Style" w:hAnsi="Goudy Old Style"/>
          <w:sz w:val="28"/>
          <w:szCs w:val="28"/>
        </w:rPr>
        <w:t xml:space="preserve"> diritto</w:t>
      </w:r>
      <w:r w:rsidR="006B703B">
        <w:rPr>
          <w:rFonts w:ascii="Goudy Old Style" w:hAnsi="Goudy Old Style"/>
          <w:sz w:val="28"/>
          <w:szCs w:val="28"/>
        </w:rPr>
        <w:t xml:space="preserve">, </w:t>
      </w:r>
      <w:r w:rsidR="006B703B" w:rsidRPr="00943C0F">
        <w:rPr>
          <w:rFonts w:ascii="Goudy Old Style" w:hAnsi="Goudy Old Style"/>
          <w:sz w:val="28"/>
          <w:szCs w:val="28"/>
        </w:rPr>
        <w:t>trattandosi, esclusivamente, di prestazioni di ricerca</w:t>
      </w:r>
      <w:r w:rsidR="00294BD1">
        <w:rPr>
          <w:rFonts w:ascii="Goudy Old Style" w:hAnsi="Goudy Old Style"/>
          <w:sz w:val="28"/>
          <w:szCs w:val="28"/>
        </w:rPr>
        <w:t xml:space="preserve"> e clinica</w:t>
      </w:r>
      <w:r w:rsidR="00D73FB7">
        <w:rPr>
          <w:rFonts w:ascii="Goudy Old Style" w:hAnsi="Goudy Old Style"/>
          <w:sz w:val="28"/>
          <w:szCs w:val="28"/>
        </w:rPr>
        <w:t>, trattato</w:t>
      </w:r>
      <w:r w:rsidR="006B703B" w:rsidRPr="00943C0F">
        <w:rPr>
          <w:rFonts w:ascii="Goudy Old Style" w:hAnsi="Goudy Old Style"/>
          <w:sz w:val="28"/>
          <w:szCs w:val="28"/>
        </w:rPr>
        <w:t xml:space="preserve"> </w:t>
      </w:r>
      <w:r w:rsidR="00D73F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="006B703B" w:rsidRPr="00CB66A7">
        <w:rPr>
          <w:rFonts w:ascii="Goudy Old Style" w:hAnsi="Goudy Old Style"/>
          <w:sz w:val="28"/>
          <w:szCs w:val="28"/>
        </w:rPr>
        <w:t xml:space="preserve">;  </w:t>
      </w:r>
      <w:r w:rsidR="006B703B">
        <w:rPr>
          <w:rFonts w:ascii="Goudy Old Style" w:hAnsi="Goudy Old Style"/>
          <w:sz w:val="28"/>
          <w:szCs w:val="28"/>
        </w:rPr>
        <w:t xml:space="preserve"> </w:t>
      </w:r>
      <w:r w:rsidR="006B703B">
        <w:t xml:space="preserve">          </w:t>
      </w:r>
      <w:r w:rsidR="00044A82">
        <w:rPr>
          <w:rFonts w:ascii="Goudy Old Style" w:hAnsi="Goudy Old Style"/>
          <w:sz w:val="28"/>
          <w:szCs w:val="28"/>
        </w:rPr>
        <w:t xml:space="preserve"> </w:t>
      </w:r>
    </w:p>
    <w:p w:rsidR="00BF309D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D73FB7">
        <w:rPr>
          <w:rFonts w:ascii="Goudy Old Style" w:hAnsi="Goudy Old Style"/>
          <w:sz w:val="28"/>
          <w:szCs w:val="28"/>
        </w:rPr>
        <w:t>ella</w:t>
      </w:r>
      <w:r w:rsidR="001B7801"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trattamenti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233BF2">
      <w:pPr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BF309D">
        <w:rPr>
          <w:rFonts w:ascii="Goudy Old Style" w:hAnsi="Goudy Old Style"/>
          <w:sz w:val="28"/>
          <w:szCs w:val="28"/>
        </w:rPr>
        <w:t>a</w:t>
      </w:r>
      <w:r w:rsidR="00A73A47" w:rsidRPr="00BF309D">
        <w:rPr>
          <w:rFonts w:ascii="Goudy Old Style" w:hAnsi="Goudy Old Style"/>
          <w:sz w:val="28"/>
          <w:szCs w:val="28"/>
        </w:rPr>
        <w:t>tivo all’Avviso Pubblico in argomento</w:t>
      </w:r>
      <w:r w:rsidR="005C78F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>
        <w:rPr>
          <w:rFonts w:ascii="Goudy Old Style" w:hAnsi="Goudy Old Style"/>
          <w:sz w:val="28"/>
          <w:szCs w:val="28"/>
        </w:rPr>
        <w:t>i</w:t>
      </w:r>
      <w:r w:rsidR="006B703B">
        <w:rPr>
          <w:rFonts w:ascii="Goudy Old Style" w:hAnsi="Goudy Old Style"/>
          <w:sz w:val="28"/>
          <w:szCs w:val="28"/>
        </w:rPr>
        <w:t>berazione n° 759/2013</w:t>
      </w:r>
      <w:r w:rsidR="00A73A47" w:rsidRPr="00BF309D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233BF2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r w:rsidR="00864413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 Telefono ___________;</w:t>
      </w:r>
    </w:p>
    <w:p w:rsid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466B50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>
        <w:rPr>
          <w:rFonts w:ascii="Goudy Old Style" w:hAnsi="Goudy Old Style"/>
          <w:sz w:val="28"/>
          <w:szCs w:val="28"/>
        </w:rPr>
        <w:t>, anche in forma elettronica,</w:t>
      </w:r>
      <w:r w:rsidR="00A73A47"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>
        <w:rPr>
          <w:rFonts w:ascii="Goudy Old Style" w:hAnsi="Goudy Old Style"/>
          <w:sz w:val="28"/>
          <w:szCs w:val="28"/>
        </w:rPr>
        <w:t>pubblico</w:t>
      </w:r>
      <w:r w:rsidR="00A73A47"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D73F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4C53B3" w:rsidRDefault="004C53B3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4C53B3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F6" w:rsidRDefault="004457F6" w:rsidP="003C4F4E">
      <w:r>
        <w:separator/>
      </w:r>
    </w:p>
  </w:endnote>
  <w:endnote w:type="continuationSeparator" w:id="0">
    <w:p w:rsidR="004457F6" w:rsidRDefault="004457F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F8" w:rsidRDefault="001330F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 w:rsidR="00734256">
      <w:rPr>
        <w:i/>
        <w:color w:val="1E4C7E"/>
        <w:sz w:val="20"/>
        <w:szCs w:val="20"/>
      </w:rPr>
      <w:t>.539</w:t>
    </w:r>
    <w:r w:rsidRPr="00981ADD">
      <w:rPr>
        <w:i/>
        <w:color w:val="1E4C7E"/>
        <w:sz w:val="20"/>
        <w:szCs w:val="20"/>
      </w:rPr>
      <w:t>/201</w:t>
    </w:r>
    <w:r w:rsidR="00734256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1330F8" w:rsidRPr="00981ADD" w:rsidRDefault="001330F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3F027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3F027D" w:rsidRPr="00981ADD">
      <w:rPr>
        <w:i/>
        <w:color w:val="1E4C7E"/>
        <w:sz w:val="20"/>
        <w:szCs w:val="20"/>
      </w:rPr>
      <w:fldChar w:fldCharType="separate"/>
    </w:r>
    <w:r w:rsidR="00476CB5">
      <w:rPr>
        <w:i/>
        <w:noProof/>
        <w:color w:val="1E4C7E"/>
        <w:sz w:val="20"/>
        <w:szCs w:val="20"/>
      </w:rPr>
      <w:t>3</w:t>
    </w:r>
    <w:r w:rsidR="003F027D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3F027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3F027D" w:rsidRPr="00981ADD">
      <w:rPr>
        <w:i/>
        <w:color w:val="1E4C7E"/>
        <w:sz w:val="20"/>
        <w:szCs w:val="20"/>
      </w:rPr>
      <w:fldChar w:fldCharType="separate"/>
    </w:r>
    <w:r w:rsidR="00476CB5">
      <w:rPr>
        <w:i/>
        <w:noProof/>
        <w:color w:val="1E4C7E"/>
        <w:sz w:val="20"/>
        <w:szCs w:val="20"/>
      </w:rPr>
      <w:t>4</w:t>
    </w:r>
    <w:r w:rsidR="003F027D" w:rsidRPr="00981ADD">
      <w:rPr>
        <w:i/>
        <w:color w:val="1E4C7E"/>
        <w:sz w:val="20"/>
        <w:szCs w:val="20"/>
      </w:rPr>
      <w:fldChar w:fldCharType="end"/>
    </w:r>
  </w:p>
  <w:p w:rsidR="001330F8" w:rsidRPr="00A96A25" w:rsidRDefault="001330F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F6" w:rsidRDefault="004457F6" w:rsidP="003C4F4E">
      <w:r>
        <w:separator/>
      </w:r>
    </w:p>
  </w:footnote>
  <w:footnote w:type="continuationSeparator" w:id="0">
    <w:p w:rsidR="004457F6" w:rsidRDefault="004457F6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1330F8" w:rsidTr="001330F8">
      <w:tc>
        <w:tcPr>
          <w:tcW w:w="3261" w:type="dxa"/>
        </w:tcPr>
        <w:p w:rsidR="001330F8" w:rsidRDefault="001330F8" w:rsidP="001330F8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1330F8" w:rsidRDefault="001330F8" w:rsidP="001330F8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1330F8" w:rsidRPr="005E12CB" w:rsidRDefault="001330F8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1330F8" w:rsidRDefault="001330F8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1330F8" w:rsidRDefault="001330F8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1330F8" w:rsidRDefault="001330F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35EF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84D2A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30F8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8576D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027D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57F6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B50"/>
    <w:rsid w:val="00466EED"/>
    <w:rsid w:val="00472A4C"/>
    <w:rsid w:val="00476CB5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3B3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425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CA7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639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4D91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9DAA-4C8E-4CD1-BCAF-BC6C23E1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7395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2015-06-04T13:34:00Z</cp:lastPrinted>
  <dcterms:created xsi:type="dcterms:W3CDTF">2015-07-08T10:50:00Z</dcterms:created>
  <dcterms:modified xsi:type="dcterms:W3CDTF">2015-07-08T10:50:00Z</dcterms:modified>
</cp:coreProperties>
</file>