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>I</w:t>
      </w:r>
      <w:r w:rsidR="00846A0C" w:rsidRPr="00846A0C">
        <w:rPr>
          <w:rFonts w:ascii="Goudy Old Style" w:hAnsi="Goudy Old Style"/>
          <w:sz w:val="28"/>
          <w:szCs w:val="28"/>
        </w:rPr>
        <w:t>n</w:t>
      </w:r>
      <w:r w:rsidR="00846A0C" w:rsidRPr="00846A0C">
        <w:rPr>
          <w:rFonts w:ascii="Goudy Old Style" w:hAnsi="Goudy Old Style"/>
          <w:sz w:val="28"/>
          <w:szCs w:val="28"/>
        </w:rPr>
        <w:t xml:space="preserve">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>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finanziata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6B6CB7" w:rsidRPr="006B6CB7">
        <w:rPr>
          <w:rFonts w:ascii="Goudy Old Style" w:hAnsi="Goudy Old Style"/>
          <w:sz w:val="28"/>
          <w:szCs w:val="28"/>
        </w:rPr>
        <w:t>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A60825" w:rsidRPr="006B6CB7">
        <w:rPr>
          <w:rFonts w:ascii="Goudy Old Style" w:hAnsi="Goudy Old Style"/>
          <w:sz w:val="28"/>
          <w:szCs w:val="28"/>
        </w:rPr>
        <w:t>.000,00 (</w:t>
      </w:r>
      <w:r w:rsidR="006F0361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6F0361" w:rsidRPr="006B6CB7">
        <w:rPr>
          <w:rFonts w:ascii="Goudy Old Style" w:hAnsi="Goudy Old Style"/>
          <w:sz w:val="28"/>
          <w:szCs w:val="28"/>
        </w:rPr>
        <w:t>ci</w:t>
      </w:r>
      <w:r w:rsidR="00A60825" w:rsidRPr="006B6CB7">
        <w:rPr>
          <w:rFonts w:ascii="Goudy Old Style" w:hAnsi="Goudy Old Style"/>
          <w:sz w:val="28"/>
          <w:szCs w:val="28"/>
        </w:rPr>
        <w:t>mila/00)</w:t>
      </w:r>
      <w:r w:rsidR="00775051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3F29A4">
        <w:rPr>
          <w:rFonts w:ascii="Goudy Old Style" w:hAnsi="Goudy Old Style"/>
          <w:sz w:val="28"/>
          <w:szCs w:val="28"/>
        </w:rPr>
        <w:t>822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r w:rsidR="003F29A4">
        <w:rPr>
          <w:rFonts w:ascii="Goudy Old Style" w:hAnsi="Goudy Old Style"/>
          <w:sz w:val="28"/>
          <w:szCs w:val="28"/>
        </w:rPr>
        <w:t>23/09/2015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>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“Malattie, Fisiopatologia e Riabilitazione Respir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Giuseppe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>”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</w:t>
      </w:r>
      <w:r w:rsidR="00BF309D" w:rsidRPr="006B6CB7">
        <w:rPr>
          <w:rFonts w:ascii="Goudy Old Style" w:hAnsi="Goudy Old Style"/>
          <w:sz w:val="28"/>
          <w:szCs w:val="28"/>
        </w:rPr>
        <w:t>p</w:t>
      </w:r>
      <w:r w:rsidR="00BF309D" w:rsidRPr="006B6CB7">
        <w:rPr>
          <w:rFonts w:ascii="Goudy Old Style" w:hAnsi="Goudy Old Style"/>
          <w:sz w:val="28"/>
          <w:szCs w:val="28"/>
        </w:rPr>
        <w:t>porto, che si instaura con l’inizio attività di borsista in parola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</w:t>
      </w:r>
      <w:r w:rsidR="001B7801" w:rsidRPr="006B6CB7">
        <w:rPr>
          <w:rFonts w:ascii="Goudy Old Style" w:hAnsi="Goudy Old Style"/>
          <w:sz w:val="28"/>
          <w:szCs w:val="28"/>
        </w:rPr>
        <w:t>r</w:t>
      </w:r>
      <w:r w:rsidR="001B7801" w:rsidRPr="006B6CB7">
        <w:rPr>
          <w:rFonts w:ascii="Goudy Old Style" w:hAnsi="Goudy Old Style"/>
          <w:sz w:val="28"/>
          <w:szCs w:val="28"/>
        </w:rPr>
        <w:t>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 erogatric</w:t>
      </w:r>
      <w:r w:rsidR="00A23630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</w:t>
      </w:r>
      <w:r w:rsidR="00D73FB7" w:rsidRPr="006B6CB7">
        <w:rPr>
          <w:rFonts w:ascii="Goudy Old Style" w:hAnsi="Goudy Old Style"/>
          <w:sz w:val="28"/>
          <w:szCs w:val="28"/>
        </w:rPr>
        <w:t>t</w:t>
      </w:r>
      <w:r w:rsidR="00D73FB7" w:rsidRPr="006B6CB7">
        <w:rPr>
          <w:rFonts w:ascii="Goudy Old Style" w:hAnsi="Goudy Old Style"/>
          <w:sz w:val="28"/>
          <w:szCs w:val="28"/>
        </w:rPr>
        <w:t>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>secondo le norme regolanti tale materia sia sotto il profilo pr</w:t>
      </w:r>
      <w:r w:rsidR="006B703B" w:rsidRPr="006B6CB7">
        <w:rPr>
          <w:rFonts w:ascii="Goudy Old Style" w:hAnsi="Goudy Old Style"/>
          <w:sz w:val="28"/>
          <w:szCs w:val="28"/>
        </w:rPr>
        <w:t>e</w:t>
      </w:r>
      <w:r w:rsidR="006B703B" w:rsidRPr="006B6CB7">
        <w:rPr>
          <w:rFonts w:ascii="Goudy Old Style" w:hAnsi="Goudy Old Style"/>
          <w:sz w:val="28"/>
          <w:szCs w:val="28"/>
        </w:rPr>
        <w:t xml:space="preserve">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sectPr w:rsidR="002D411A" w:rsidRPr="006B6CB7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25" w:rsidRDefault="00671025" w:rsidP="003C4F4E">
      <w:r>
        <w:separator/>
      </w:r>
    </w:p>
  </w:endnote>
  <w:endnote w:type="continuationSeparator" w:id="0">
    <w:p w:rsidR="00671025" w:rsidRDefault="0067102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3F29A4">
      <w:rPr>
        <w:i/>
        <w:color w:val="1E4C7E"/>
        <w:sz w:val="20"/>
        <w:szCs w:val="20"/>
      </w:rPr>
      <w:t>822/2015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26B7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26B74" w:rsidRPr="00981ADD">
      <w:rPr>
        <w:i/>
        <w:color w:val="1E4C7E"/>
        <w:sz w:val="20"/>
        <w:szCs w:val="20"/>
      </w:rPr>
      <w:fldChar w:fldCharType="separate"/>
    </w:r>
    <w:r w:rsidR="00421B0F">
      <w:rPr>
        <w:i/>
        <w:noProof/>
        <w:color w:val="1E4C7E"/>
        <w:sz w:val="20"/>
        <w:szCs w:val="20"/>
      </w:rPr>
      <w:t>4</w:t>
    </w:r>
    <w:r w:rsidR="00126B7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26B7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26B74" w:rsidRPr="00981ADD">
      <w:rPr>
        <w:i/>
        <w:color w:val="1E4C7E"/>
        <w:sz w:val="20"/>
        <w:szCs w:val="20"/>
      </w:rPr>
      <w:fldChar w:fldCharType="separate"/>
    </w:r>
    <w:r w:rsidR="00421B0F">
      <w:rPr>
        <w:i/>
        <w:noProof/>
        <w:color w:val="1E4C7E"/>
        <w:sz w:val="20"/>
        <w:szCs w:val="20"/>
      </w:rPr>
      <w:t>4</w:t>
    </w:r>
    <w:r w:rsidR="00126B74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25" w:rsidRDefault="00671025" w:rsidP="003C4F4E">
      <w:r>
        <w:separator/>
      </w:r>
    </w:p>
  </w:footnote>
  <w:footnote w:type="continuationSeparator" w:id="0">
    <w:p w:rsidR="00671025" w:rsidRDefault="0067102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26B74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C71"/>
    <w:rsid w:val="003D7050"/>
    <w:rsid w:val="003E00E0"/>
    <w:rsid w:val="003E107C"/>
    <w:rsid w:val="003F29A4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1B0F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4532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025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39C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288D-FDC3-4DFF-BD10-FBF6431B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7217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2015-09-15T12:37:00Z</cp:lastPrinted>
  <dcterms:created xsi:type="dcterms:W3CDTF">2015-09-30T15:06:00Z</dcterms:created>
  <dcterms:modified xsi:type="dcterms:W3CDTF">2015-09-30T15:06:00Z</dcterms:modified>
</cp:coreProperties>
</file>