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5845EB" w:rsidRDefault="0048424D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26694B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 w:rsidR="0026694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="0026694B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À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CONTENUTI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CD2CBC" w:rsidRDefault="00CD2CBC" w:rsidP="0026694B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RENDERE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in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CALCE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al</w:t>
      </w:r>
      <w:r w:rsidR="00B619F5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CURRICULUM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26694B" w:rsidRDefault="0026694B" w:rsidP="004C0DF0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Il/la sottoscritto/a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., nato/a ad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 xml:space="preserve">ta d’identità n°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, rilasciata dal Comune di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6F531A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6F531A" w:rsidRPr="000244AF">
        <w:rPr>
          <w:rFonts w:ascii="Goudy Old Style" w:hAnsi="Goudy Old Style"/>
          <w:sz w:val="28"/>
          <w:szCs w:val="28"/>
        </w:rPr>
        <w:t>per titoli ed esame colloquio, finalizzato al conferimento di due borse di studio  - della durata di 12 mesi ciascuna - a due medici specialisti in Cardiologia o titolo equipollente, previsto dal DMS del 30.01.98 e successive modif</w:t>
      </w:r>
      <w:r w:rsidR="006F531A" w:rsidRPr="000244AF">
        <w:rPr>
          <w:rFonts w:ascii="Goudy Old Style" w:hAnsi="Goudy Old Style"/>
          <w:sz w:val="28"/>
          <w:szCs w:val="28"/>
        </w:rPr>
        <w:t>i</w:t>
      </w:r>
      <w:r w:rsidR="006F531A" w:rsidRPr="000244AF">
        <w:rPr>
          <w:rFonts w:ascii="Goudy Old Style" w:hAnsi="Goudy Old Style"/>
          <w:sz w:val="28"/>
          <w:szCs w:val="28"/>
        </w:rPr>
        <w:t>che ed integrazioni, da espletarsi - in 38 ore settimanali articolate su 5 giorni a settim</w:t>
      </w:r>
      <w:r w:rsidR="006F531A" w:rsidRPr="000244AF">
        <w:rPr>
          <w:rFonts w:ascii="Goudy Old Style" w:hAnsi="Goudy Old Style"/>
          <w:sz w:val="28"/>
          <w:szCs w:val="28"/>
        </w:rPr>
        <w:t>a</w:t>
      </w:r>
      <w:r w:rsidR="006F531A" w:rsidRPr="000244AF">
        <w:rPr>
          <w:rFonts w:ascii="Goudy Old Style" w:hAnsi="Goudy Old Style"/>
          <w:sz w:val="28"/>
          <w:szCs w:val="28"/>
        </w:rPr>
        <w:t>na - in attività clinica</w:t>
      </w:r>
      <w:r w:rsidR="006F531A">
        <w:rPr>
          <w:rFonts w:ascii="Goudy Old Style" w:hAnsi="Goudy Old Style"/>
          <w:sz w:val="28"/>
          <w:szCs w:val="28"/>
        </w:rPr>
        <w:t xml:space="preserve"> e di </w:t>
      </w:r>
      <w:r w:rsidR="006F531A" w:rsidRPr="00151BE6">
        <w:rPr>
          <w:rFonts w:ascii="Goudy Old Style" w:hAnsi="Goudy Old Style"/>
          <w:sz w:val="28"/>
          <w:szCs w:val="28"/>
        </w:rPr>
        <w:t>ricerca</w:t>
      </w:r>
      <w:r w:rsidR="006F531A" w:rsidRPr="000244AF">
        <w:rPr>
          <w:rFonts w:ascii="Goudy Old Style" w:hAnsi="Goudy Old Style"/>
          <w:sz w:val="28"/>
          <w:szCs w:val="28"/>
        </w:rPr>
        <w:t xml:space="preserve"> per la realizzazione del progetto “Ipertensione arteri</w:t>
      </w:r>
      <w:r w:rsidR="006F531A" w:rsidRPr="000244AF">
        <w:rPr>
          <w:rFonts w:ascii="Goudy Old Style" w:hAnsi="Goudy Old Style"/>
          <w:sz w:val="28"/>
          <w:szCs w:val="28"/>
        </w:rPr>
        <w:t>o</w:t>
      </w:r>
      <w:r w:rsidR="006F531A" w:rsidRPr="000244AF">
        <w:rPr>
          <w:rFonts w:ascii="Goudy Old Style" w:hAnsi="Goudy Old Style"/>
          <w:sz w:val="28"/>
          <w:szCs w:val="28"/>
        </w:rPr>
        <w:t>sa polmonare” presso l’U.O.C. “Cardiologia SUN” dell’Ospedale Monaldi</w:t>
      </w:r>
      <w:r w:rsidR="006F531A" w:rsidRPr="000244AF">
        <w:rPr>
          <w:rFonts w:ascii="Goudy Old Style" w:hAnsi="Goudy Old Style"/>
          <w:bCs/>
          <w:sz w:val="28"/>
          <w:szCs w:val="28"/>
        </w:rPr>
        <w:t>, attualme</w:t>
      </w:r>
      <w:r w:rsidR="006F531A" w:rsidRPr="000244AF">
        <w:rPr>
          <w:rFonts w:ascii="Goudy Old Style" w:hAnsi="Goudy Old Style"/>
          <w:bCs/>
          <w:sz w:val="28"/>
          <w:szCs w:val="28"/>
        </w:rPr>
        <w:t>n</w:t>
      </w:r>
      <w:r w:rsidR="006F531A" w:rsidRPr="000244AF">
        <w:rPr>
          <w:rFonts w:ascii="Goudy Old Style" w:hAnsi="Goudy Old Style"/>
          <w:bCs/>
          <w:sz w:val="28"/>
          <w:szCs w:val="28"/>
        </w:rPr>
        <w:t>te diretta dalla Prof.ssa Maria Giovanna Russo</w:t>
      </w:r>
      <w:r w:rsidR="006F531A" w:rsidRPr="000244AF">
        <w:rPr>
          <w:rFonts w:ascii="Goudy Old Style" w:hAnsi="Goudy Old Style"/>
          <w:sz w:val="28"/>
          <w:szCs w:val="28"/>
        </w:rPr>
        <w:t xml:space="preserve">, cofinanziate, con relativi, rispettivi, contributi liberali concessi e qui appresso riportati: €uro 37.000,00 dall’Actelion Pharmaceuticals Italia s.r.l.;  €uro 6.927,00 dal dirigente cardiologo presso la stessa </w:t>
      </w:r>
      <w:r w:rsidR="006F531A" w:rsidRPr="000244AF">
        <w:rPr>
          <w:rFonts w:ascii="Goudy Old Style" w:hAnsi="Goudy Old Style"/>
          <w:sz w:val="28"/>
          <w:szCs w:val="28"/>
        </w:rPr>
        <w:t>U</w:t>
      </w:r>
      <w:r w:rsidR="006F531A" w:rsidRPr="000244AF">
        <w:rPr>
          <w:rFonts w:ascii="Goudy Old Style" w:hAnsi="Goudy Old Style"/>
          <w:sz w:val="28"/>
          <w:szCs w:val="28"/>
        </w:rPr>
        <w:t xml:space="preserve">nità Operativa Dott. Michele D’Alto con prelievo da fondo sperimentazioni dell’U.O. di pertinenza del professionista medesimo; €uro 15.575,00 per utilizzo di rimanenze fondo da finanziamento dell’Actelion Pharmaceuticals Italia s.r.l. in delibera n° 822/2010; €uro 14.498,00 dal direttore f.f. della stessa Unità Operativa Prof.ssa Maria Giovanna Russo con prelievo da fondo sperimentazioni dell’U.O. “Studio </w:t>
      </w:r>
      <w:proofErr w:type="spellStart"/>
      <w:r w:rsidR="006F531A" w:rsidRPr="000244AF">
        <w:rPr>
          <w:rFonts w:ascii="Goudy Old Style" w:hAnsi="Goudy Old Style"/>
          <w:sz w:val="28"/>
          <w:szCs w:val="28"/>
        </w:rPr>
        <w:t>clarinet</w:t>
      </w:r>
      <w:proofErr w:type="spellEnd"/>
      <w:r w:rsidR="006F531A" w:rsidRPr="000244AF">
        <w:rPr>
          <w:rFonts w:ascii="Goudy Old Style" w:hAnsi="Goudy Old Style"/>
          <w:sz w:val="28"/>
          <w:szCs w:val="28"/>
        </w:rPr>
        <w:t xml:space="preserve"> Cv 149-133” di pertinenza della professionista</w:t>
      </w:r>
      <w:r w:rsidR="006F531A" w:rsidRPr="00151BE6">
        <w:rPr>
          <w:rFonts w:ascii="Goudy Old Style" w:hAnsi="Goudy Old Style"/>
          <w:sz w:val="28"/>
          <w:szCs w:val="28"/>
        </w:rPr>
        <w:t xml:space="preserve"> </w:t>
      </w:r>
      <w:r w:rsidR="006F531A">
        <w:rPr>
          <w:rFonts w:ascii="Goudy Old Style" w:hAnsi="Goudy Old Style"/>
          <w:sz w:val="28"/>
          <w:szCs w:val="28"/>
        </w:rPr>
        <w:t>,</w:t>
      </w:r>
      <w:r w:rsidR="006F531A" w:rsidRPr="008B094B">
        <w:rPr>
          <w:rFonts w:ascii="Goudy Old Style" w:hAnsi="Goudy Old Style"/>
          <w:sz w:val="28"/>
          <w:szCs w:val="28"/>
        </w:rPr>
        <w:t xml:space="preserve"> indetto con deliberazione </w:t>
      </w:r>
      <w:r w:rsidR="005D24B4" w:rsidRPr="00E7319A">
        <w:rPr>
          <w:rFonts w:ascii="Goudy Old Style" w:hAnsi="Goudy Old Style"/>
          <w:sz w:val="28"/>
          <w:szCs w:val="28"/>
        </w:rPr>
        <w:t xml:space="preserve">n° </w:t>
      </w:r>
      <w:r w:rsidR="005D24B4">
        <w:rPr>
          <w:rFonts w:ascii="Goudy Old Style" w:hAnsi="Goudy Old Style"/>
          <w:sz w:val="28"/>
          <w:szCs w:val="28"/>
        </w:rPr>
        <w:t>526 del 14 maggio 2014</w:t>
      </w:r>
      <w:r w:rsidRPr="0046426B">
        <w:rPr>
          <w:rFonts w:ascii="Goudy Old Style" w:hAnsi="Goudy Old Style"/>
          <w:b/>
          <w:sz w:val="28"/>
          <w:szCs w:val="28"/>
        </w:rPr>
        <w:t>,</w:t>
      </w:r>
      <w:r w:rsidRPr="0026694B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dichiarazioni mendaci e/o di formazione di atti falsi - nonché della decadenza dai b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>nefici eventualmente conseguiti in forza di dichiarazione non veritiera, giusta Art. 75 e 76 del DPR 445/2000 e successive modifiche ed integrazioni, sotto la propria person</w:t>
      </w:r>
      <w:r w:rsidRPr="0026694B">
        <w:rPr>
          <w:rFonts w:ascii="Goudy Old Style" w:hAnsi="Goudy Old Style"/>
          <w:sz w:val="28"/>
          <w:szCs w:val="28"/>
        </w:rPr>
        <w:t>a</w:t>
      </w:r>
      <w:r w:rsidRPr="0026694B">
        <w:rPr>
          <w:rFonts w:ascii="Goudy Old Style" w:hAnsi="Goudy Old Style"/>
          <w:sz w:val="28"/>
          <w:szCs w:val="28"/>
        </w:rPr>
        <w:t>le responsabilità, ai sensi di quanto disposto in materia dagli Artt. 46 e 47 del medes</w:t>
      </w:r>
      <w:r w:rsidRPr="0026694B">
        <w:rPr>
          <w:rFonts w:ascii="Goudy Old Style" w:hAnsi="Goudy Old Style"/>
          <w:sz w:val="28"/>
          <w:szCs w:val="28"/>
        </w:rPr>
        <w:t>i</w:t>
      </w:r>
      <w:r w:rsidRPr="0026694B">
        <w:rPr>
          <w:rFonts w:ascii="Goudy Old Style" w:hAnsi="Goudy Old Style"/>
          <w:sz w:val="28"/>
          <w:szCs w:val="28"/>
        </w:rPr>
        <w:t xml:space="preserve">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</w:t>
      </w:r>
      <w:r w:rsidRPr="0046426B">
        <w:rPr>
          <w:rFonts w:ascii="Goudy Old Style" w:hAnsi="Goudy Old Style"/>
          <w:b/>
          <w:sz w:val="28"/>
          <w:szCs w:val="28"/>
        </w:rPr>
        <w:t>i</w:t>
      </w:r>
      <w:r w:rsidRPr="0046426B">
        <w:rPr>
          <w:rFonts w:ascii="Goudy Old Style" w:hAnsi="Goudy Old Style"/>
          <w:b/>
          <w:sz w:val="28"/>
          <w:szCs w:val="28"/>
        </w:rPr>
        <w:t>sponde a verità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Data,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                  In fede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..</w:t>
      </w:r>
      <w:r w:rsidR="008908CF">
        <w:rPr>
          <w:rFonts w:ascii="Goudy Old Style" w:hAnsi="Goudy Old Style"/>
          <w:sz w:val="28"/>
          <w:szCs w:val="28"/>
        </w:rPr>
        <w:t xml:space="preserve"> </w:t>
      </w:r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B1E" w:rsidRDefault="00481B1E" w:rsidP="003C4F4E">
      <w:r>
        <w:separator/>
      </w:r>
    </w:p>
  </w:endnote>
  <w:endnote w:type="continuationSeparator" w:id="0">
    <w:p w:rsidR="00481B1E" w:rsidRDefault="00481B1E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4D" w:rsidRDefault="0048424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Pr="00A96A25" w:rsidRDefault="001E280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4D" w:rsidRDefault="0048424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B1E" w:rsidRDefault="00481B1E" w:rsidP="003C4F4E">
      <w:r>
        <w:separator/>
      </w:r>
    </w:p>
  </w:footnote>
  <w:footnote w:type="continuationSeparator" w:id="0">
    <w:p w:rsidR="00481B1E" w:rsidRDefault="00481B1E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4D" w:rsidRDefault="0048424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4D" w:rsidRDefault="0048424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4D" w:rsidRDefault="0048424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1ED3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1B1E"/>
    <w:rsid w:val="00482A9F"/>
    <w:rsid w:val="0048424D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50FD2"/>
    <w:rsid w:val="00552338"/>
    <w:rsid w:val="00553D9D"/>
    <w:rsid w:val="0055616F"/>
    <w:rsid w:val="0055728A"/>
    <w:rsid w:val="00561E34"/>
    <w:rsid w:val="005654E9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24B4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B16"/>
    <w:rsid w:val="00B02DB6"/>
    <w:rsid w:val="00B10775"/>
    <w:rsid w:val="00B1181A"/>
    <w:rsid w:val="00B120F7"/>
    <w:rsid w:val="00B138F1"/>
    <w:rsid w:val="00B13F3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0F7C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30A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50E9C"/>
    <w:rsid w:val="00D513D9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37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2092B"/>
    <w:rsid w:val="00F25E98"/>
    <w:rsid w:val="00F33F71"/>
    <w:rsid w:val="00F37368"/>
    <w:rsid w:val="00F375F0"/>
    <w:rsid w:val="00F37761"/>
    <w:rsid w:val="00F37823"/>
    <w:rsid w:val="00F37EC5"/>
    <w:rsid w:val="00F422CC"/>
    <w:rsid w:val="00F43410"/>
    <w:rsid w:val="00F43FAC"/>
    <w:rsid w:val="00F45895"/>
    <w:rsid w:val="00F4669B"/>
    <w:rsid w:val="00F46BAE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544E-6CDE-4EC6-A6D7-5362592D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2346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3</cp:revision>
  <cp:lastPrinted>2014-05-15T11:16:00Z</cp:lastPrinted>
  <dcterms:created xsi:type="dcterms:W3CDTF">2014-05-15T11:23:00Z</dcterms:created>
  <dcterms:modified xsi:type="dcterms:W3CDTF">2014-05-15T11:23:00Z</dcterms:modified>
</cp:coreProperties>
</file>