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0B" w:rsidRPr="00A77D6E" w:rsidRDefault="00913C0B">
      <w:pPr>
        <w:rPr>
          <w:rFonts w:ascii="Comic Sans MS" w:hAnsi="Comic Sans MS"/>
        </w:rPr>
      </w:pPr>
      <w:r w:rsidRPr="00A77D6E">
        <w:rPr>
          <w:rFonts w:ascii="Comic Sans MS" w:hAnsi="Comic Sans MS"/>
          <w:noProof/>
          <w:lang w:eastAsia="it-IT"/>
        </w:rPr>
        <w:drawing>
          <wp:inline distT="0" distB="0" distL="0" distR="0">
            <wp:extent cx="2943225" cy="1666427"/>
            <wp:effectExtent l="19050" t="0" r="9525" b="0"/>
            <wp:docPr id="1" name="Immagine 1" descr="C:\Users\daniela.nenna\Desktop\logo_osped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nenna\Desktop\logo_ospedali.jpg"/>
                    <pic:cNvPicPr>
                      <a:picLocks noChangeAspect="1" noChangeArrowheads="1"/>
                    </pic:cNvPicPr>
                  </pic:nvPicPr>
                  <pic:blipFill>
                    <a:blip r:embed="rId5" cstate="print"/>
                    <a:srcRect/>
                    <a:stretch>
                      <a:fillRect/>
                    </a:stretch>
                  </pic:blipFill>
                  <pic:spPr bwMode="auto">
                    <a:xfrm>
                      <a:off x="0" y="0"/>
                      <a:ext cx="2943225" cy="1666427"/>
                    </a:xfrm>
                    <a:prstGeom prst="rect">
                      <a:avLst/>
                    </a:prstGeom>
                    <a:noFill/>
                    <a:ln w="9525">
                      <a:noFill/>
                      <a:miter lim="800000"/>
                      <a:headEnd/>
                      <a:tailEnd/>
                    </a:ln>
                  </pic:spPr>
                </pic:pic>
              </a:graphicData>
            </a:graphic>
          </wp:inline>
        </w:drawing>
      </w:r>
    </w:p>
    <w:p w:rsidR="00913C0B" w:rsidRPr="00A77D6E" w:rsidRDefault="00913C0B" w:rsidP="00913C0B">
      <w:pPr>
        <w:pStyle w:val="Titolo1"/>
        <w:spacing w:line="240" w:lineRule="atLeast"/>
        <w:ind w:left="142" w:right="-1" w:hanging="142"/>
        <w:jc w:val="left"/>
        <w:rPr>
          <w:rFonts w:ascii="Comic Sans MS" w:hAnsi="Comic Sans MS" w:cs="Arial"/>
          <w:sz w:val="22"/>
          <w:szCs w:val="22"/>
        </w:rPr>
      </w:pPr>
      <w:proofErr w:type="spellStart"/>
      <w:r w:rsidRPr="00A77D6E">
        <w:rPr>
          <w:rFonts w:ascii="Comic Sans MS" w:hAnsi="Comic Sans MS" w:cs="Arial"/>
          <w:sz w:val="22"/>
          <w:szCs w:val="22"/>
        </w:rPr>
        <w:t>U.O.C.</w:t>
      </w:r>
      <w:proofErr w:type="spellEnd"/>
      <w:r w:rsidRPr="00A77D6E">
        <w:rPr>
          <w:rFonts w:ascii="Comic Sans MS" w:hAnsi="Comic Sans MS" w:cs="Arial"/>
          <w:sz w:val="22"/>
          <w:szCs w:val="22"/>
        </w:rPr>
        <w:t xml:space="preserve"> Provveditorato</w:t>
      </w:r>
    </w:p>
    <w:p w:rsidR="00913C0B" w:rsidRPr="00A77D6E" w:rsidRDefault="00913C0B" w:rsidP="00913C0B">
      <w:pPr>
        <w:spacing w:line="240" w:lineRule="atLeast"/>
        <w:jc w:val="both"/>
        <w:rPr>
          <w:rFonts w:ascii="Comic Sans MS" w:hAnsi="Comic Sans MS" w:cs="Arial"/>
          <w:b/>
        </w:rPr>
      </w:pPr>
      <w:r w:rsidRPr="00A77D6E">
        <w:rPr>
          <w:rFonts w:ascii="Comic Sans MS" w:hAnsi="Comic Sans MS" w:cs="Arial"/>
          <w:b/>
        </w:rPr>
        <w:t xml:space="preserve">e-mail: </w:t>
      </w:r>
      <w:hyperlink r:id="rId6" w:history="1">
        <w:r w:rsidRPr="00A77D6E">
          <w:rPr>
            <w:rStyle w:val="Collegamentoipertestuale"/>
            <w:rFonts w:ascii="Comic Sans MS" w:hAnsi="Comic Sans MS" w:cs="Arial"/>
            <w:b/>
          </w:rPr>
          <w:t>provveditorato@ospedalideicolli.it</w:t>
        </w:r>
      </w:hyperlink>
    </w:p>
    <w:p w:rsidR="00913C0B" w:rsidRPr="00A77D6E" w:rsidRDefault="00913C0B" w:rsidP="00913C0B">
      <w:pPr>
        <w:spacing w:line="240" w:lineRule="atLeast"/>
        <w:jc w:val="both"/>
        <w:rPr>
          <w:rFonts w:ascii="Comic Sans MS" w:hAnsi="Comic Sans MS" w:cs="Arial"/>
          <w:b/>
        </w:rPr>
      </w:pPr>
      <w:r w:rsidRPr="00A77D6E">
        <w:rPr>
          <w:rFonts w:ascii="Comic Sans MS" w:hAnsi="Comic Sans MS" w:cs="Arial"/>
          <w:b/>
        </w:rPr>
        <w:t>Tel. 081 7062616/2307 fax 081 7062321</w:t>
      </w:r>
    </w:p>
    <w:p w:rsidR="005816CA" w:rsidRPr="00162A25" w:rsidRDefault="00913C0B" w:rsidP="00162A25">
      <w:pPr>
        <w:rPr>
          <w:rFonts w:ascii="Comic Sans MS" w:hAnsi="Comic Sans MS" w:cs="Arial"/>
        </w:rPr>
      </w:pPr>
      <w:proofErr w:type="spellStart"/>
      <w:r w:rsidRPr="00A77D6E">
        <w:rPr>
          <w:rFonts w:ascii="Comic Sans MS" w:hAnsi="Comic Sans MS" w:cs="Arial"/>
          <w:b/>
        </w:rPr>
        <w:t>Prot</w:t>
      </w:r>
      <w:proofErr w:type="spellEnd"/>
      <w:r w:rsidRPr="00A77D6E">
        <w:rPr>
          <w:rFonts w:ascii="Comic Sans MS" w:hAnsi="Comic Sans MS" w:cs="Arial"/>
          <w:b/>
        </w:rPr>
        <w:t xml:space="preserve">.  </w:t>
      </w:r>
      <w:r w:rsidR="001A5273" w:rsidRPr="00A77D6E">
        <w:rPr>
          <w:rFonts w:ascii="Comic Sans MS" w:hAnsi="Comic Sans MS" w:cs="Arial"/>
          <w:b/>
        </w:rPr>
        <w:t xml:space="preserve">        </w:t>
      </w:r>
      <w:r w:rsidRPr="00A77D6E">
        <w:rPr>
          <w:rFonts w:ascii="Comic Sans MS" w:hAnsi="Comic Sans MS" w:cs="Arial"/>
          <w:b/>
        </w:rPr>
        <w:t>del</w:t>
      </w:r>
      <w:r w:rsidR="00F85138" w:rsidRPr="00A77D6E">
        <w:rPr>
          <w:rFonts w:ascii="Comic Sans MS" w:hAnsi="Comic Sans MS" w:cs="Arial"/>
          <w:b/>
        </w:rPr>
        <w:tab/>
      </w:r>
      <w:r w:rsidR="00177D08" w:rsidRPr="00A77D6E">
        <w:rPr>
          <w:rFonts w:ascii="Comic Sans MS" w:hAnsi="Comic Sans MS" w:cs="Arial"/>
        </w:rPr>
        <w:t xml:space="preserve"> </w:t>
      </w:r>
      <w:r w:rsidR="00177D08" w:rsidRPr="00A77D6E">
        <w:rPr>
          <w:rFonts w:ascii="Comic Sans MS" w:hAnsi="Comic Sans MS" w:cs="Arial"/>
        </w:rPr>
        <w:tab/>
      </w:r>
      <w:r w:rsidR="00177D08" w:rsidRPr="00A77D6E">
        <w:rPr>
          <w:rFonts w:ascii="Comic Sans MS" w:hAnsi="Comic Sans MS" w:cs="Arial"/>
        </w:rPr>
        <w:tab/>
      </w:r>
      <w:r w:rsidR="00177D08" w:rsidRPr="00A77D6E">
        <w:rPr>
          <w:rFonts w:ascii="Comic Sans MS" w:hAnsi="Comic Sans MS" w:cs="Arial"/>
        </w:rPr>
        <w:tab/>
      </w:r>
      <w:r w:rsidR="00177D08" w:rsidRPr="00A77D6E">
        <w:rPr>
          <w:rFonts w:ascii="Comic Sans MS" w:hAnsi="Comic Sans MS" w:cs="Arial"/>
        </w:rPr>
        <w:tab/>
      </w:r>
      <w:r w:rsidR="00177D08" w:rsidRPr="00A77D6E">
        <w:rPr>
          <w:rFonts w:ascii="Comic Sans MS" w:hAnsi="Comic Sans MS" w:cs="Arial"/>
        </w:rPr>
        <w:tab/>
      </w:r>
      <w:r w:rsidR="006C6CB9" w:rsidRPr="00A77D6E">
        <w:rPr>
          <w:rFonts w:ascii="Comic Sans MS" w:hAnsi="Comic Sans MS" w:cs="Arial"/>
        </w:rPr>
        <w:tab/>
      </w:r>
      <w:r w:rsidR="006C6CB9" w:rsidRPr="00A77D6E">
        <w:rPr>
          <w:rFonts w:ascii="Comic Sans MS" w:hAnsi="Comic Sans MS" w:cs="Arial"/>
        </w:rPr>
        <w:tab/>
      </w:r>
    </w:p>
    <w:p w:rsidR="001253C5" w:rsidRDefault="00732404" w:rsidP="001253C5">
      <w:pPr>
        <w:spacing w:after="0" w:line="240" w:lineRule="auto"/>
        <w:jc w:val="both"/>
        <w:rPr>
          <w:rFonts w:ascii="Comic Sans MS" w:hAnsi="Comic Sans MS" w:cs="Arial"/>
          <w:sz w:val="24"/>
          <w:szCs w:val="24"/>
        </w:rPr>
      </w:pPr>
      <w:r>
        <w:rPr>
          <w:rFonts w:ascii="Comic Sans MS" w:hAnsi="Comic Sans MS" w:cs="Arial"/>
          <w:sz w:val="24"/>
          <w:szCs w:val="24"/>
        </w:rPr>
        <w:t>CHIARIMENTI 24</w:t>
      </w:r>
      <w:r w:rsidR="00432732">
        <w:rPr>
          <w:rFonts w:ascii="Comic Sans MS" w:hAnsi="Comic Sans MS" w:cs="Arial"/>
          <w:sz w:val="24"/>
          <w:szCs w:val="24"/>
        </w:rPr>
        <w:t>.03.2016</w:t>
      </w:r>
    </w:p>
    <w:p w:rsidR="00432732" w:rsidRDefault="00432732" w:rsidP="001253C5">
      <w:pPr>
        <w:spacing w:after="0" w:line="240" w:lineRule="auto"/>
        <w:jc w:val="both"/>
        <w:rPr>
          <w:rFonts w:ascii="Comic Sans MS" w:hAnsi="Comic Sans MS" w:cs="Arial"/>
          <w:sz w:val="24"/>
          <w:szCs w:val="24"/>
        </w:rPr>
      </w:pPr>
    </w:p>
    <w:p w:rsidR="00432732" w:rsidRDefault="00732404" w:rsidP="001253C5">
      <w:pPr>
        <w:spacing w:after="0" w:line="240" w:lineRule="auto"/>
        <w:jc w:val="both"/>
        <w:rPr>
          <w:rFonts w:ascii="Comic Sans MS" w:hAnsi="Comic Sans MS" w:cs="Arial"/>
          <w:sz w:val="24"/>
          <w:szCs w:val="24"/>
        </w:rPr>
      </w:pPr>
      <w:r>
        <w:rPr>
          <w:rFonts w:ascii="Comic Sans MS" w:hAnsi="Comic Sans MS" w:cs="Arial"/>
          <w:sz w:val="24"/>
          <w:szCs w:val="24"/>
        </w:rPr>
        <w:t>DOMANDA: quali sono le caratteristiche dell’armadio porta farmaci (lotto n°5) e dei Televisori (lotto n°7)?</w:t>
      </w:r>
    </w:p>
    <w:p w:rsidR="00432732" w:rsidRDefault="00432732" w:rsidP="001253C5">
      <w:pPr>
        <w:spacing w:after="0" w:line="240" w:lineRule="auto"/>
        <w:jc w:val="both"/>
        <w:rPr>
          <w:rFonts w:ascii="Comic Sans MS" w:hAnsi="Comic Sans MS" w:cs="Arial"/>
          <w:sz w:val="24"/>
          <w:szCs w:val="24"/>
        </w:rPr>
      </w:pPr>
    </w:p>
    <w:p w:rsidR="00432732" w:rsidRDefault="00432732" w:rsidP="00732404">
      <w:pPr>
        <w:spacing w:after="0" w:line="240" w:lineRule="auto"/>
        <w:jc w:val="both"/>
        <w:rPr>
          <w:rFonts w:ascii="Comic Sans MS" w:hAnsi="Comic Sans MS" w:cs="Arial"/>
          <w:sz w:val="24"/>
          <w:szCs w:val="24"/>
        </w:rPr>
      </w:pPr>
      <w:r>
        <w:rPr>
          <w:rFonts w:ascii="Comic Sans MS" w:hAnsi="Comic Sans MS" w:cs="Arial"/>
          <w:sz w:val="24"/>
          <w:szCs w:val="24"/>
        </w:rPr>
        <w:t xml:space="preserve">RISPOSTA: </w:t>
      </w:r>
      <w:r w:rsidR="00DE25FA">
        <w:rPr>
          <w:rFonts w:ascii="Comic Sans MS" w:hAnsi="Comic Sans MS" w:cs="Arial"/>
          <w:sz w:val="24"/>
          <w:szCs w:val="24"/>
        </w:rPr>
        <w:t xml:space="preserve">Lotto n°5 </w:t>
      </w:r>
      <w:r w:rsidR="00F422D4">
        <w:rPr>
          <w:rFonts w:ascii="Comic Sans MS" w:hAnsi="Comic Sans MS" w:cs="Arial"/>
          <w:sz w:val="24"/>
          <w:szCs w:val="24"/>
        </w:rPr>
        <w:t>armadi</w:t>
      </w:r>
      <w:r w:rsidR="00DE25FA">
        <w:rPr>
          <w:rFonts w:ascii="Comic Sans MS" w:hAnsi="Comic Sans MS" w:cs="Arial"/>
          <w:sz w:val="24"/>
          <w:szCs w:val="24"/>
        </w:rPr>
        <w:t>o porta farmaci:</w:t>
      </w:r>
      <w:r w:rsidR="00F422D4">
        <w:rPr>
          <w:rFonts w:ascii="Comic Sans MS" w:hAnsi="Comic Sans MS" w:cs="Arial"/>
          <w:sz w:val="24"/>
          <w:szCs w:val="24"/>
        </w:rPr>
        <w:t xml:space="preserve"> realizzat</w:t>
      </w:r>
      <w:r w:rsidR="00DE25FA">
        <w:rPr>
          <w:rFonts w:ascii="Comic Sans MS" w:hAnsi="Comic Sans MS" w:cs="Arial"/>
          <w:sz w:val="24"/>
          <w:szCs w:val="24"/>
        </w:rPr>
        <w:t>o</w:t>
      </w:r>
      <w:r w:rsidR="00F422D4">
        <w:rPr>
          <w:rFonts w:ascii="Comic Sans MS" w:hAnsi="Comic Sans MS" w:cs="Arial"/>
          <w:sz w:val="24"/>
          <w:szCs w:val="24"/>
        </w:rPr>
        <w:t xml:space="preserve"> in conglomerato ligneo, rivestito in bilaminato plastico antiriflesso e antigraffio, spessore di circa 20mm,  con la possibilità di scegliere tra almeno cinque colori. Dotat</w:t>
      </w:r>
      <w:r w:rsidR="00DE25FA">
        <w:rPr>
          <w:rFonts w:ascii="Comic Sans MS" w:hAnsi="Comic Sans MS" w:cs="Arial"/>
          <w:sz w:val="24"/>
          <w:szCs w:val="24"/>
        </w:rPr>
        <w:t>o</w:t>
      </w:r>
      <w:r w:rsidR="00F422D4">
        <w:rPr>
          <w:rFonts w:ascii="Comic Sans MS" w:hAnsi="Comic Sans MS" w:cs="Arial"/>
          <w:sz w:val="24"/>
          <w:szCs w:val="24"/>
        </w:rPr>
        <w:t xml:space="preserve"> di n°2 ante a battenti apribili a 270°, complete di maniglie incassate antitrauma e serratura a cilindro. Scaffalature interne realizzate in materiale plastico atossico; gli armadi dovranno essere provvisti di almeno 48 vani porta scatole di medicinale di diverse dimensioni. Vani completi di </w:t>
      </w:r>
      <w:proofErr w:type="spellStart"/>
      <w:r w:rsidR="00F422D4">
        <w:rPr>
          <w:rFonts w:ascii="Comic Sans MS" w:hAnsi="Comic Sans MS" w:cs="Arial"/>
          <w:sz w:val="24"/>
          <w:szCs w:val="24"/>
        </w:rPr>
        <w:t>ringhierino</w:t>
      </w:r>
      <w:proofErr w:type="spellEnd"/>
      <w:r w:rsidR="00F422D4">
        <w:rPr>
          <w:rFonts w:ascii="Comic Sans MS" w:hAnsi="Comic Sans MS" w:cs="Arial"/>
          <w:sz w:val="24"/>
          <w:szCs w:val="24"/>
        </w:rPr>
        <w:t xml:space="preserve"> ferma oggetti in materiale plastico trasparente e porta etichetta. I pannelli dovranno essere bifacciali e girevoli per consentire l’accesso al vano posteriore dell’armadio dove dovranno essere appoggiati quattro ripiani ad altezza regolabile. La base dovrà avere dei piedini regolabili. L’armadio porta farmaci dovrà essere fornito co</w:t>
      </w:r>
      <w:r w:rsidR="00DE25FA">
        <w:rPr>
          <w:rFonts w:ascii="Comic Sans MS" w:hAnsi="Comic Sans MS" w:cs="Arial"/>
          <w:sz w:val="24"/>
          <w:szCs w:val="24"/>
        </w:rPr>
        <w:t>mpleto di</w:t>
      </w:r>
      <w:r w:rsidR="00F422D4">
        <w:rPr>
          <w:rFonts w:ascii="Comic Sans MS" w:hAnsi="Comic Sans MS" w:cs="Arial"/>
          <w:sz w:val="24"/>
          <w:szCs w:val="24"/>
        </w:rPr>
        <w:t xml:space="preserve"> un armadietto per stupefacenti completo di chiusura.   </w:t>
      </w:r>
    </w:p>
    <w:p w:rsidR="001253C5" w:rsidRDefault="00DE25FA" w:rsidP="001253C5">
      <w:pPr>
        <w:spacing w:after="0" w:line="240" w:lineRule="auto"/>
        <w:jc w:val="both"/>
        <w:rPr>
          <w:rFonts w:ascii="Comic Sans MS" w:hAnsi="Comic Sans MS" w:cs="Arial"/>
          <w:sz w:val="24"/>
          <w:szCs w:val="24"/>
        </w:rPr>
      </w:pPr>
      <w:r>
        <w:rPr>
          <w:rFonts w:ascii="Comic Sans MS" w:hAnsi="Comic Sans MS" w:cs="Arial"/>
          <w:sz w:val="24"/>
          <w:szCs w:val="24"/>
        </w:rPr>
        <w:t>Lotto n°7 televisore: di marche primarie; da 32”</w:t>
      </w:r>
      <w:r w:rsidR="0098055B">
        <w:rPr>
          <w:rFonts w:ascii="Comic Sans MS" w:hAnsi="Comic Sans MS" w:cs="Arial"/>
          <w:sz w:val="24"/>
          <w:szCs w:val="24"/>
        </w:rPr>
        <w:t xml:space="preserve">, </w:t>
      </w:r>
      <w:proofErr w:type="spellStart"/>
      <w:r w:rsidR="0098055B">
        <w:rPr>
          <w:rFonts w:ascii="Comic Sans MS" w:hAnsi="Comic Sans MS" w:cs="Arial"/>
          <w:sz w:val="24"/>
          <w:szCs w:val="24"/>
        </w:rPr>
        <w:t>smart</w:t>
      </w:r>
      <w:proofErr w:type="spellEnd"/>
      <w:r w:rsidR="0098055B">
        <w:rPr>
          <w:rFonts w:ascii="Comic Sans MS" w:hAnsi="Comic Sans MS" w:cs="Arial"/>
          <w:sz w:val="24"/>
          <w:szCs w:val="24"/>
        </w:rPr>
        <w:t xml:space="preserve"> tv; led; full </w:t>
      </w:r>
      <w:proofErr w:type="spellStart"/>
      <w:r w:rsidR="0098055B">
        <w:rPr>
          <w:rFonts w:ascii="Comic Sans MS" w:hAnsi="Comic Sans MS" w:cs="Arial"/>
          <w:sz w:val="24"/>
          <w:szCs w:val="24"/>
        </w:rPr>
        <w:t>hd</w:t>
      </w:r>
      <w:proofErr w:type="spellEnd"/>
      <w:r w:rsidR="0098055B">
        <w:rPr>
          <w:rFonts w:ascii="Comic Sans MS" w:hAnsi="Comic Sans MS" w:cs="Arial"/>
          <w:sz w:val="24"/>
          <w:szCs w:val="24"/>
        </w:rPr>
        <w:t xml:space="preserve">. I televisori dovranno essere dotati di supporto al muro, staffa e viti necessari per il fissaggio e telecomando. </w:t>
      </w:r>
    </w:p>
    <w:p w:rsidR="001253C5" w:rsidRDefault="001253C5" w:rsidP="001253C5">
      <w:pPr>
        <w:spacing w:after="0" w:line="240" w:lineRule="auto"/>
        <w:jc w:val="both"/>
        <w:rPr>
          <w:rFonts w:ascii="Comic Sans MS" w:hAnsi="Comic Sans MS" w:cs="Arial"/>
          <w:sz w:val="24"/>
          <w:szCs w:val="24"/>
        </w:rPr>
      </w:pPr>
    </w:p>
    <w:p w:rsidR="001253C5" w:rsidRDefault="001253C5" w:rsidP="001253C5">
      <w:pPr>
        <w:spacing w:after="0" w:line="240" w:lineRule="auto"/>
        <w:jc w:val="both"/>
        <w:rPr>
          <w:rFonts w:ascii="Comic Sans MS" w:hAnsi="Comic Sans MS" w:cs="Arial"/>
          <w:sz w:val="24"/>
          <w:szCs w:val="24"/>
        </w:rPr>
      </w:pPr>
    </w:p>
    <w:p w:rsidR="0098055B" w:rsidRDefault="0098055B" w:rsidP="001253C5">
      <w:pPr>
        <w:spacing w:after="0" w:line="240" w:lineRule="auto"/>
        <w:jc w:val="both"/>
        <w:rPr>
          <w:rFonts w:ascii="Comic Sans MS" w:hAnsi="Comic Sans MS" w:cs="Arial"/>
          <w:sz w:val="24"/>
          <w:szCs w:val="24"/>
        </w:rPr>
      </w:pPr>
      <w:r>
        <w:rPr>
          <w:rFonts w:ascii="Comic Sans MS" w:hAnsi="Comic Sans MS" w:cs="Arial"/>
          <w:sz w:val="24"/>
          <w:szCs w:val="24"/>
        </w:rPr>
        <w:t>DOMANDA: si richiede di specificare se vengono accettate anche offerte di prodotti in possesso del marchio CE ma non di certificato di omologazione rilasciato da enti terzi accreditati.</w:t>
      </w:r>
    </w:p>
    <w:p w:rsidR="0098055B" w:rsidRDefault="0098055B" w:rsidP="001253C5">
      <w:pPr>
        <w:spacing w:after="0" w:line="240" w:lineRule="auto"/>
        <w:jc w:val="both"/>
        <w:rPr>
          <w:rFonts w:ascii="Comic Sans MS" w:hAnsi="Comic Sans MS" w:cs="Arial"/>
          <w:sz w:val="24"/>
          <w:szCs w:val="24"/>
        </w:rPr>
      </w:pPr>
    </w:p>
    <w:p w:rsidR="001253C5" w:rsidRDefault="0098055B" w:rsidP="001253C5">
      <w:pPr>
        <w:spacing w:after="0" w:line="240" w:lineRule="auto"/>
        <w:jc w:val="both"/>
        <w:rPr>
          <w:rFonts w:ascii="Comic Sans MS" w:hAnsi="Comic Sans MS" w:cs="Arial"/>
          <w:sz w:val="24"/>
          <w:szCs w:val="24"/>
        </w:rPr>
      </w:pPr>
      <w:r>
        <w:rPr>
          <w:rFonts w:ascii="Comic Sans MS" w:hAnsi="Comic Sans MS" w:cs="Arial"/>
          <w:sz w:val="24"/>
          <w:szCs w:val="24"/>
        </w:rPr>
        <w:t>RISPOSTA: Saranno accettate solo offerte di prodotti  in possesso</w:t>
      </w:r>
      <w:r w:rsidRPr="0098055B">
        <w:rPr>
          <w:rFonts w:ascii="Comic Sans MS" w:hAnsi="Comic Sans MS" w:cs="Arial"/>
          <w:sz w:val="24"/>
          <w:szCs w:val="24"/>
        </w:rPr>
        <w:t xml:space="preserve"> </w:t>
      </w:r>
      <w:r>
        <w:rPr>
          <w:rFonts w:ascii="Comic Sans MS" w:hAnsi="Comic Sans MS" w:cs="Arial"/>
          <w:sz w:val="24"/>
          <w:szCs w:val="24"/>
        </w:rPr>
        <w:t>di certificato di omologazione rilasciato da enti terzi accreditati</w:t>
      </w:r>
      <w:r w:rsidR="00B15A87">
        <w:rPr>
          <w:rFonts w:ascii="Comic Sans MS" w:hAnsi="Comic Sans MS" w:cs="Arial"/>
          <w:sz w:val="24"/>
          <w:szCs w:val="24"/>
        </w:rPr>
        <w:t>.</w:t>
      </w:r>
    </w:p>
    <w:sectPr w:rsidR="001253C5" w:rsidSect="00B129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6D5"/>
    <w:multiLevelType w:val="multilevel"/>
    <w:tmpl w:val="7E90BDEA"/>
    <w:lvl w:ilvl="0">
      <w:start w:val="1"/>
      <w:numFmt w:val="decimal"/>
      <w:lvlText w:val="%1)"/>
      <w:lvlJc w:val="left"/>
      <w:pPr>
        <w:tabs>
          <w:tab w:val="num" w:pos="674"/>
        </w:tabs>
        <w:ind w:left="674" w:hanging="390"/>
      </w:pPr>
    </w:lvl>
    <w:lvl w:ilvl="1">
      <w:start w:val="1"/>
      <w:numFmt w:val="bullet"/>
      <w:lvlText w:val="-"/>
      <w:lvlJc w:val="left"/>
      <w:pPr>
        <w:tabs>
          <w:tab w:val="num" w:pos="1070"/>
        </w:tabs>
        <w:ind w:left="107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177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4E34BA1"/>
    <w:multiLevelType w:val="hybridMultilevel"/>
    <w:tmpl w:val="46D0E50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74D31C3E"/>
    <w:multiLevelType w:val="hybridMultilevel"/>
    <w:tmpl w:val="3C8C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3C0B"/>
    <w:rsid w:val="0001072C"/>
    <w:rsid w:val="000B1D99"/>
    <w:rsid w:val="001253C5"/>
    <w:rsid w:val="00127EF4"/>
    <w:rsid w:val="00141A59"/>
    <w:rsid w:val="00142DCF"/>
    <w:rsid w:val="00162A25"/>
    <w:rsid w:val="00164E8B"/>
    <w:rsid w:val="00177D08"/>
    <w:rsid w:val="001A5273"/>
    <w:rsid w:val="001D0239"/>
    <w:rsid w:val="001F2E3F"/>
    <w:rsid w:val="00267862"/>
    <w:rsid w:val="00277BD7"/>
    <w:rsid w:val="002B0F5C"/>
    <w:rsid w:val="003B55B6"/>
    <w:rsid w:val="00430ED9"/>
    <w:rsid w:val="00432732"/>
    <w:rsid w:val="0046171C"/>
    <w:rsid w:val="00461B3D"/>
    <w:rsid w:val="00467F74"/>
    <w:rsid w:val="004C4150"/>
    <w:rsid w:val="004E056C"/>
    <w:rsid w:val="004E0F68"/>
    <w:rsid w:val="004F42AC"/>
    <w:rsid w:val="0052200E"/>
    <w:rsid w:val="00526EDA"/>
    <w:rsid w:val="005816CA"/>
    <w:rsid w:val="005E5528"/>
    <w:rsid w:val="005F22B9"/>
    <w:rsid w:val="0064499E"/>
    <w:rsid w:val="0069775C"/>
    <w:rsid w:val="006B4C0C"/>
    <w:rsid w:val="006C353C"/>
    <w:rsid w:val="006C6CB9"/>
    <w:rsid w:val="006D71F6"/>
    <w:rsid w:val="00726CF8"/>
    <w:rsid w:val="00732404"/>
    <w:rsid w:val="007F184B"/>
    <w:rsid w:val="0084245E"/>
    <w:rsid w:val="008642C5"/>
    <w:rsid w:val="008A686E"/>
    <w:rsid w:val="008F346F"/>
    <w:rsid w:val="00907BA2"/>
    <w:rsid w:val="00913C0B"/>
    <w:rsid w:val="00974435"/>
    <w:rsid w:val="0098055B"/>
    <w:rsid w:val="0099213C"/>
    <w:rsid w:val="009948C4"/>
    <w:rsid w:val="009F10F3"/>
    <w:rsid w:val="00A13997"/>
    <w:rsid w:val="00A77D6E"/>
    <w:rsid w:val="00AE1DF8"/>
    <w:rsid w:val="00AE5C30"/>
    <w:rsid w:val="00AF7D34"/>
    <w:rsid w:val="00B129B0"/>
    <w:rsid w:val="00B15A87"/>
    <w:rsid w:val="00B27537"/>
    <w:rsid w:val="00B30775"/>
    <w:rsid w:val="00B61031"/>
    <w:rsid w:val="00C308CE"/>
    <w:rsid w:val="00C3755C"/>
    <w:rsid w:val="00CC5028"/>
    <w:rsid w:val="00CE6685"/>
    <w:rsid w:val="00DC07AE"/>
    <w:rsid w:val="00DD2772"/>
    <w:rsid w:val="00DE25FA"/>
    <w:rsid w:val="00DF6696"/>
    <w:rsid w:val="00E24BF3"/>
    <w:rsid w:val="00E409E6"/>
    <w:rsid w:val="00E94861"/>
    <w:rsid w:val="00ED12E7"/>
    <w:rsid w:val="00F27DE9"/>
    <w:rsid w:val="00F37A30"/>
    <w:rsid w:val="00F41C4D"/>
    <w:rsid w:val="00F422D4"/>
    <w:rsid w:val="00F85138"/>
    <w:rsid w:val="00F957E9"/>
    <w:rsid w:val="00FD41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9B0"/>
  </w:style>
  <w:style w:type="paragraph" w:styleId="Titolo1">
    <w:name w:val="heading 1"/>
    <w:basedOn w:val="Normale"/>
    <w:next w:val="Normale"/>
    <w:link w:val="Titolo1Carattere"/>
    <w:qFormat/>
    <w:rsid w:val="00913C0B"/>
    <w:pPr>
      <w:keepNext/>
      <w:spacing w:after="0" w:line="240" w:lineRule="auto"/>
      <w:jc w:val="center"/>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3C0B"/>
    <w:pPr>
      <w:ind w:left="720"/>
      <w:contextualSpacing/>
    </w:pPr>
  </w:style>
  <w:style w:type="character" w:customStyle="1" w:styleId="Titolo1Carattere">
    <w:name w:val="Titolo 1 Carattere"/>
    <w:basedOn w:val="Carpredefinitoparagrafo"/>
    <w:link w:val="Titolo1"/>
    <w:rsid w:val="00913C0B"/>
    <w:rPr>
      <w:rFonts w:ascii="Times New Roman" w:eastAsia="Times New Roman" w:hAnsi="Times New Roman" w:cs="Times New Roman"/>
      <w:b/>
      <w:sz w:val="28"/>
      <w:szCs w:val="20"/>
      <w:lang w:eastAsia="it-IT"/>
    </w:rPr>
  </w:style>
  <w:style w:type="character" w:styleId="Collegamentoipertestuale">
    <w:name w:val="Hyperlink"/>
    <w:basedOn w:val="Carpredefinitoparagrafo"/>
    <w:rsid w:val="00913C0B"/>
    <w:rPr>
      <w:color w:val="0000FF"/>
      <w:u w:val="single"/>
    </w:rPr>
  </w:style>
  <w:style w:type="table" w:styleId="Grigliatabella">
    <w:name w:val="Table Grid"/>
    <w:basedOn w:val="Tabellanormale"/>
    <w:uiPriority w:val="59"/>
    <w:rsid w:val="00B27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A139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unhideWhenUsed/>
    <w:rsid w:val="00A13997"/>
    <w:pPr>
      <w:spacing w:after="0" w:line="240" w:lineRule="auto"/>
      <w:jc w:val="both"/>
    </w:pPr>
    <w:rPr>
      <w:rFonts w:ascii="Arial" w:eastAsia="Times New Roman" w:hAnsi="Arial" w:cs="Times New Roman"/>
      <w:sz w:val="20"/>
      <w:szCs w:val="20"/>
    </w:rPr>
  </w:style>
  <w:style w:type="character" w:customStyle="1" w:styleId="CorpodeltestoCarattere">
    <w:name w:val="Corpo del testo Carattere"/>
    <w:basedOn w:val="Carpredefinitoparagrafo"/>
    <w:link w:val="Corpodeltesto"/>
    <w:rsid w:val="00A13997"/>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760220488">
      <w:bodyDiv w:val="1"/>
      <w:marLeft w:val="0"/>
      <w:marRight w:val="0"/>
      <w:marTop w:val="0"/>
      <w:marBottom w:val="0"/>
      <w:divBdr>
        <w:top w:val="none" w:sz="0" w:space="0" w:color="auto"/>
        <w:left w:val="none" w:sz="0" w:space="0" w:color="auto"/>
        <w:bottom w:val="none" w:sz="0" w:space="0" w:color="auto"/>
        <w:right w:val="none" w:sz="0" w:space="0" w:color="auto"/>
      </w:divBdr>
    </w:div>
    <w:div w:id="14785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veditorato@ospedalideicolli.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1505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daniela.nenna</dc:creator>
  <cp:lastModifiedBy>daniela.nenna</cp:lastModifiedBy>
  <cp:revision>2</cp:revision>
  <cp:lastPrinted>2015-09-29T11:05:00Z</cp:lastPrinted>
  <dcterms:created xsi:type="dcterms:W3CDTF">2016-03-24T09:38:00Z</dcterms:created>
  <dcterms:modified xsi:type="dcterms:W3CDTF">2016-03-24T09:38:00Z</dcterms:modified>
</cp:coreProperties>
</file>