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F48" w:rsidRPr="00762310" w:rsidRDefault="00EC5F48" w:rsidP="00EC5F48">
      <w:pPr>
        <w:widowControl w:val="0"/>
        <w:spacing w:before="60" w:after="60"/>
        <w:jc w:val="center"/>
        <w:rPr>
          <w:b/>
          <w:sz w:val="36"/>
          <w:szCs w:val="36"/>
          <w:lang w:eastAsia="it-IT"/>
        </w:rPr>
      </w:pPr>
    </w:p>
    <w:p w:rsidR="00EC5F48" w:rsidRPr="00762310" w:rsidRDefault="00EC5F48" w:rsidP="00EC5F48">
      <w:pPr>
        <w:widowControl w:val="0"/>
        <w:spacing w:before="60" w:after="60"/>
        <w:jc w:val="center"/>
        <w:rPr>
          <w:b/>
          <w:sz w:val="36"/>
          <w:szCs w:val="36"/>
          <w:lang w:eastAsia="it-IT"/>
        </w:rPr>
      </w:pPr>
    </w:p>
    <w:p w:rsidR="00EC5F48" w:rsidRPr="00762310" w:rsidRDefault="00EC5F48" w:rsidP="00EC5F48">
      <w:pPr>
        <w:widowControl w:val="0"/>
        <w:spacing w:before="60" w:after="60"/>
        <w:jc w:val="center"/>
        <w:rPr>
          <w:b/>
          <w:sz w:val="36"/>
          <w:szCs w:val="36"/>
          <w:lang w:eastAsia="it-IT"/>
        </w:rPr>
      </w:pPr>
    </w:p>
    <w:p w:rsidR="00EC5F48" w:rsidRPr="00AC146B" w:rsidRDefault="00EC5F48" w:rsidP="00EC5F48">
      <w:pPr>
        <w:pStyle w:val="Titolo1"/>
        <w:spacing w:before="60" w:beforeAutospacing="0" w:after="60" w:afterAutospacing="0"/>
        <w:rPr>
          <w:rFonts w:ascii="Comic Sans MS" w:hAnsi="Comic Sans MS"/>
          <w:sz w:val="44"/>
          <w:szCs w:val="44"/>
        </w:rPr>
      </w:pPr>
      <w:bookmarkStart w:id="0" w:name="_Toc485638580"/>
      <w:bookmarkStart w:id="1" w:name="_Toc393112117"/>
      <w:bookmarkStart w:id="2" w:name="_Toc393110553"/>
      <w:bookmarkStart w:id="3" w:name="_Toc392577486"/>
      <w:bookmarkStart w:id="4" w:name="_Toc391036044"/>
      <w:bookmarkStart w:id="5" w:name="_Toc391035971"/>
      <w:bookmarkStart w:id="6" w:name="_Toc380501859"/>
      <w:bookmarkStart w:id="7" w:name="_Toc500345582"/>
      <w:r w:rsidRPr="00AC146B">
        <w:rPr>
          <w:rFonts w:ascii="Comic Sans MS" w:hAnsi="Comic Sans MS"/>
          <w:sz w:val="44"/>
          <w:szCs w:val="44"/>
        </w:rPr>
        <w:t>DISCIPLINARE</w:t>
      </w:r>
      <w:bookmarkEnd w:id="0"/>
      <w:bookmarkEnd w:id="1"/>
      <w:bookmarkEnd w:id="2"/>
      <w:bookmarkEnd w:id="3"/>
      <w:bookmarkEnd w:id="4"/>
      <w:bookmarkEnd w:id="5"/>
      <w:bookmarkEnd w:id="6"/>
      <w:bookmarkEnd w:id="7"/>
    </w:p>
    <w:p w:rsidR="00EC5F48" w:rsidRPr="00AC146B" w:rsidRDefault="00EC5F48" w:rsidP="00EC5F48">
      <w:pPr>
        <w:jc w:val="center"/>
        <w:rPr>
          <w:rFonts w:ascii="Comic Sans MS" w:hAnsi="Comic Sans MS" w:cs="Arial"/>
          <w:b/>
          <w:sz w:val="44"/>
          <w:szCs w:val="44"/>
        </w:rPr>
      </w:pPr>
      <w:r w:rsidRPr="00AC146B">
        <w:rPr>
          <w:rFonts w:ascii="Comic Sans MS" w:hAnsi="Comic Sans MS" w:cs="Calibri"/>
          <w:b/>
          <w:sz w:val="44"/>
          <w:szCs w:val="44"/>
          <w:lang w:eastAsia="it-IT"/>
        </w:rPr>
        <w:t xml:space="preserve">GARA EUROPEA A PROCEDURA APERTA PER LA </w:t>
      </w:r>
      <w:r w:rsidRPr="00AC146B">
        <w:rPr>
          <w:rFonts w:ascii="Comic Sans MS" w:hAnsi="Comic Sans MS" w:cs="Arial"/>
          <w:b/>
          <w:sz w:val="44"/>
          <w:szCs w:val="44"/>
        </w:rPr>
        <w:t xml:space="preserve">FORNITURA </w:t>
      </w:r>
      <w:proofErr w:type="spellStart"/>
      <w:r w:rsidRPr="00AC146B">
        <w:rPr>
          <w:rFonts w:ascii="Comic Sans MS" w:hAnsi="Comic Sans MS" w:cs="Arial"/>
          <w:b/>
          <w:sz w:val="44"/>
          <w:szCs w:val="44"/>
        </w:rPr>
        <w:t>DI</w:t>
      </w:r>
      <w:proofErr w:type="spellEnd"/>
    </w:p>
    <w:p w:rsidR="00EC5F48" w:rsidRPr="00AC146B" w:rsidRDefault="00EC5F48" w:rsidP="00EC5F48">
      <w:pPr>
        <w:jc w:val="center"/>
        <w:rPr>
          <w:rFonts w:ascii="Comic Sans MS" w:hAnsi="Comic Sans MS" w:cs="Arial"/>
          <w:b/>
          <w:sz w:val="44"/>
          <w:szCs w:val="44"/>
        </w:rPr>
      </w:pPr>
      <w:r w:rsidRPr="00AC146B">
        <w:rPr>
          <w:rFonts w:ascii="Comic Sans MS" w:hAnsi="Comic Sans MS" w:cs="Arial"/>
          <w:b/>
          <w:sz w:val="44"/>
          <w:szCs w:val="44"/>
        </w:rPr>
        <w:t xml:space="preserve">ARREDI DESTINATI ALLE </w:t>
      </w:r>
      <w:proofErr w:type="spellStart"/>
      <w:r w:rsidRPr="00AC146B">
        <w:rPr>
          <w:rFonts w:ascii="Comic Sans MS" w:hAnsi="Comic Sans MS" w:cs="Arial"/>
          <w:b/>
          <w:sz w:val="44"/>
          <w:szCs w:val="44"/>
        </w:rPr>
        <w:t>UU.OO.CC</w:t>
      </w:r>
      <w:proofErr w:type="spellEnd"/>
      <w:r w:rsidRPr="00AC146B">
        <w:rPr>
          <w:rFonts w:ascii="Comic Sans MS" w:hAnsi="Comic Sans MS" w:cs="Arial"/>
          <w:b/>
          <w:sz w:val="44"/>
          <w:szCs w:val="44"/>
        </w:rPr>
        <w:t xml:space="preserve">. ORL, CHIRURGIA GENERALE E CHIRURGIA TORACICA DELL’OSPEDALE MONALDI E IMMUNODEFICIENZE E MALATTIE INFETTIVE </w:t>
      </w:r>
      <w:proofErr w:type="spellStart"/>
      <w:r w:rsidRPr="00AC146B">
        <w:rPr>
          <w:rFonts w:ascii="Comic Sans MS" w:hAnsi="Comic Sans MS" w:cs="Arial"/>
          <w:b/>
          <w:sz w:val="44"/>
          <w:szCs w:val="44"/>
        </w:rPr>
        <w:t>DI</w:t>
      </w:r>
      <w:proofErr w:type="spellEnd"/>
      <w:r w:rsidRPr="00AC146B">
        <w:rPr>
          <w:rFonts w:ascii="Comic Sans MS" w:hAnsi="Comic Sans MS" w:cs="Arial"/>
          <w:b/>
          <w:sz w:val="44"/>
          <w:szCs w:val="44"/>
        </w:rPr>
        <w:t xml:space="preserve"> GENERALE DELL’OSPEDALE COTUGNO.</w:t>
      </w:r>
    </w:p>
    <w:p w:rsidR="00EC5F48" w:rsidRPr="00AC146B" w:rsidRDefault="00EC5F48" w:rsidP="00EC5F48">
      <w:pPr>
        <w:autoSpaceDE w:val="0"/>
        <w:autoSpaceDN w:val="0"/>
        <w:adjustRightInd w:val="0"/>
        <w:rPr>
          <w:rFonts w:ascii="Comic Sans MS" w:hAnsi="Comic Sans MS" w:cs="Arial"/>
          <w:b/>
          <w:sz w:val="44"/>
          <w:szCs w:val="44"/>
        </w:rPr>
      </w:pPr>
    </w:p>
    <w:p w:rsidR="00EC5F48" w:rsidRPr="00F10EF2" w:rsidRDefault="00EC5F48" w:rsidP="00EC5F48">
      <w:pPr>
        <w:ind w:left="567" w:right="566"/>
        <w:jc w:val="center"/>
        <w:rPr>
          <w:rFonts w:ascii="Comic Sans MS" w:hAnsi="Comic Sans MS"/>
          <w:b/>
        </w:rPr>
      </w:pPr>
    </w:p>
    <w:p w:rsidR="00EC5F48" w:rsidRPr="00F10EF2" w:rsidRDefault="00EC5F48" w:rsidP="00EC5F48">
      <w:pPr>
        <w:ind w:left="567" w:right="566"/>
        <w:jc w:val="center"/>
        <w:rPr>
          <w:rFonts w:ascii="Comic Sans MS" w:hAnsi="Comic Sans MS"/>
          <w:b/>
          <w:u w:val="single"/>
        </w:rPr>
      </w:pPr>
    </w:p>
    <w:p w:rsidR="00EC5F48" w:rsidRPr="00F10EF2" w:rsidRDefault="00EC5F48" w:rsidP="00EC5F48">
      <w:pPr>
        <w:ind w:left="567" w:right="566"/>
        <w:jc w:val="center"/>
        <w:rPr>
          <w:rFonts w:ascii="Comic Sans MS" w:hAnsi="Comic Sans MS"/>
          <w:b/>
          <w:u w:val="single"/>
        </w:rPr>
      </w:pPr>
    </w:p>
    <w:p w:rsidR="00EC5F48" w:rsidRPr="00F10EF2" w:rsidRDefault="00EC5F48" w:rsidP="00EC5F48">
      <w:pPr>
        <w:ind w:left="567" w:right="566"/>
        <w:jc w:val="center"/>
        <w:rPr>
          <w:rFonts w:ascii="Comic Sans MS" w:hAnsi="Comic Sans MS"/>
          <w:b/>
          <w:u w:val="single"/>
        </w:rPr>
      </w:pPr>
    </w:p>
    <w:p w:rsidR="00EC5F48" w:rsidRPr="00F10EF2" w:rsidRDefault="00EC5F48" w:rsidP="00EC5F48">
      <w:pPr>
        <w:tabs>
          <w:tab w:val="left" w:pos="10632"/>
        </w:tabs>
        <w:spacing w:line="240" w:lineRule="atLeast"/>
        <w:ind w:right="4"/>
        <w:jc w:val="center"/>
        <w:rPr>
          <w:rFonts w:ascii="Comic Sans MS" w:hAnsi="Comic Sans MS"/>
          <w:b/>
          <w:sz w:val="28"/>
        </w:rPr>
      </w:pPr>
    </w:p>
    <w:p w:rsidR="00EC5F48" w:rsidRDefault="003C7BD5" w:rsidP="00EC5F48">
      <w:pPr>
        <w:rPr>
          <w:rFonts w:ascii="Comic Sans MS" w:hAnsi="Comic Sans MS"/>
        </w:rPr>
      </w:pPr>
      <w:r>
        <w:rPr>
          <w:rFonts w:ascii="Comic Sans MS" w:hAnsi="Comic Sans MS"/>
        </w:rPr>
        <w:t>FEBBRAIO</w:t>
      </w:r>
      <w:r w:rsidR="00EC5F48" w:rsidRPr="008D1DA9">
        <w:rPr>
          <w:rFonts w:ascii="Comic Sans MS" w:hAnsi="Comic Sans MS"/>
        </w:rPr>
        <w:t xml:space="preserve"> 2018</w:t>
      </w:r>
    </w:p>
    <w:p w:rsidR="00E4452A" w:rsidRDefault="00E4452A" w:rsidP="00EC5F48">
      <w:pPr>
        <w:rPr>
          <w:rFonts w:ascii="Comic Sans MS" w:hAnsi="Comic Sans MS"/>
        </w:rPr>
      </w:pPr>
    </w:p>
    <w:p w:rsidR="00E4452A" w:rsidRDefault="00E4452A" w:rsidP="00EC5F48">
      <w:pPr>
        <w:rPr>
          <w:rFonts w:ascii="Comic Sans MS" w:hAnsi="Comic Sans MS"/>
        </w:rPr>
      </w:pPr>
    </w:p>
    <w:p w:rsidR="00E4452A" w:rsidRPr="008D1DA9" w:rsidRDefault="00E4452A" w:rsidP="00EC5F48">
      <w:pPr>
        <w:rPr>
          <w:rFonts w:ascii="Comic Sans MS" w:hAnsi="Comic Sans MS"/>
        </w:rPr>
      </w:pPr>
    </w:p>
    <w:p w:rsidR="00EC5F48" w:rsidRPr="00F11F43" w:rsidRDefault="00EC5F48" w:rsidP="00EC5F48">
      <w:pPr>
        <w:spacing w:before="60" w:after="60"/>
        <w:jc w:val="center"/>
        <w:rPr>
          <w:rFonts w:ascii="Comic Sans MS" w:hAnsi="Comic Sans MS" w:cs="Calibri"/>
          <w:b/>
          <w:szCs w:val="24"/>
          <w:lang w:eastAsia="it-IT"/>
        </w:rPr>
      </w:pPr>
    </w:p>
    <w:p w:rsidR="00EC5F48" w:rsidRDefault="00EC5F48" w:rsidP="00EC5F48">
      <w:pPr>
        <w:widowControl w:val="0"/>
        <w:spacing w:before="60" w:after="60"/>
        <w:rPr>
          <w:rFonts w:cs="Calibri"/>
          <w:szCs w:val="24"/>
        </w:rPr>
      </w:pPr>
    </w:p>
    <w:p w:rsidR="00EC5F48" w:rsidRPr="00F11F43" w:rsidRDefault="00EC5F48" w:rsidP="00EC5F48">
      <w:pPr>
        <w:pStyle w:val="Titolo2"/>
        <w:rPr>
          <w:rFonts w:ascii="Comic Sans MS" w:hAnsi="Comic Sans MS"/>
        </w:rPr>
      </w:pPr>
      <w:bookmarkStart w:id="8" w:name="_Toc493500867"/>
      <w:bookmarkStart w:id="9" w:name="_Toc494358965"/>
      <w:bookmarkStart w:id="10" w:name="_Toc494359014"/>
      <w:bookmarkStart w:id="11" w:name="_Toc497484932"/>
      <w:bookmarkStart w:id="12" w:name="_Toc497728130"/>
      <w:bookmarkStart w:id="13" w:name="_Toc497831524"/>
      <w:bookmarkStart w:id="14" w:name="_Toc498419716"/>
      <w:bookmarkStart w:id="15" w:name="_Toc493500868"/>
      <w:bookmarkStart w:id="16" w:name="_Toc494358966"/>
      <w:bookmarkStart w:id="17" w:name="_Toc494359015"/>
      <w:bookmarkStart w:id="18" w:name="_Toc497484933"/>
      <w:bookmarkStart w:id="19" w:name="_Toc497728131"/>
      <w:bookmarkStart w:id="20" w:name="_Toc497831525"/>
      <w:bookmarkStart w:id="21" w:name="_Toc498419717"/>
      <w:bookmarkStart w:id="22" w:name="_Toc374025745"/>
      <w:bookmarkStart w:id="23" w:name="_Toc374025834"/>
      <w:bookmarkStart w:id="24" w:name="_Toc374025928"/>
      <w:bookmarkStart w:id="25" w:name="_Toc374025981"/>
      <w:bookmarkStart w:id="26" w:name="_Toc374026426"/>
      <w:bookmarkStart w:id="27" w:name="_Toc482101429"/>
      <w:bookmarkStart w:id="28" w:name="_Toc482101544"/>
      <w:bookmarkStart w:id="29" w:name="_Toc482101719"/>
      <w:bookmarkStart w:id="30" w:name="_Toc482101812"/>
      <w:bookmarkStart w:id="31" w:name="_Toc482101906"/>
      <w:bookmarkStart w:id="32" w:name="_Toc482102001"/>
      <w:bookmarkStart w:id="33" w:name="_Toc482102096"/>
      <w:bookmarkStart w:id="34" w:name="_Toc500345583"/>
      <w:bookmarkStart w:id="35" w:name="_Toc354038170"/>
      <w:bookmarkStart w:id="36" w:name="_Toc380501861"/>
      <w:bookmarkStart w:id="37" w:name="_Toc391035973"/>
      <w:bookmarkStart w:id="38" w:name="_Toc39103604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F11F43">
        <w:rPr>
          <w:rFonts w:ascii="Comic Sans MS" w:hAnsi="Comic Sans MS"/>
        </w:rPr>
        <w:lastRenderedPageBreak/>
        <w:t>PREMESSE</w:t>
      </w:r>
      <w:bookmarkEnd w:id="34"/>
    </w:p>
    <w:p w:rsidR="00EC5F48" w:rsidRPr="00F11F43" w:rsidRDefault="00EC5F48" w:rsidP="00EC5F48">
      <w:pPr>
        <w:rPr>
          <w:rFonts w:ascii="Comic Sans MS" w:hAnsi="Comic Sans MS" w:cs="Calibri"/>
          <w:bCs/>
          <w:iCs/>
          <w:szCs w:val="24"/>
          <w:lang w:eastAsia="it-IT"/>
        </w:rPr>
      </w:pPr>
      <w:r w:rsidRPr="00F11F43">
        <w:rPr>
          <w:rFonts w:ascii="Comic Sans MS" w:hAnsi="Comic Sans MS" w:cs="Calibri"/>
          <w:bCs/>
          <w:iCs/>
          <w:szCs w:val="24"/>
          <w:lang w:eastAsia="it-IT"/>
        </w:rPr>
        <w:t xml:space="preserve">Con deliberazione a contrarre n. 565 del 7 giugno 2017, questa Amministrazione ha deliberato di affidare la fornitura </w:t>
      </w:r>
      <w:r w:rsidRPr="00F11F43">
        <w:rPr>
          <w:rFonts w:ascii="Comic Sans MS" w:hAnsi="Comic Sans MS" w:cs="Arial"/>
          <w:bCs/>
          <w:szCs w:val="24"/>
        </w:rPr>
        <w:t xml:space="preserve">in acquisto di arredi destinati a soddisfare le </w:t>
      </w:r>
      <w:r w:rsidRPr="00F11F43">
        <w:rPr>
          <w:rFonts w:ascii="Comic Sans MS" w:hAnsi="Comic Sans MS" w:cs="Arial"/>
          <w:szCs w:val="24"/>
        </w:rPr>
        <w:t xml:space="preserve">esigenza delle </w:t>
      </w:r>
      <w:proofErr w:type="spellStart"/>
      <w:r w:rsidRPr="00F11F43">
        <w:rPr>
          <w:rFonts w:ascii="Comic Sans MS" w:hAnsi="Comic Sans MS" w:cs="Arial"/>
          <w:szCs w:val="24"/>
        </w:rPr>
        <w:t>UU.OO.CC</w:t>
      </w:r>
      <w:proofErr w:type="spellEnd"/>
      <w:r w:rsidRPr="00F11F43">
        <w:rPr>
          <w:rFonts w:ascii="Comic Sans MS" w:hAnsi="Comic Sans MS" w:cs="Arial"/>
          <w:szCs w:val="24"/>
        </w:rPr>
        <w:t xml:space="preserve">. di Otorinolaringoiatria, Chirurgia toracica, Chirurgia Generale dell’Ospedale </w:t>
      </w:r>
      <w:proofErr w:type="spellStart"/>
      <w:r w:rsidRPr="00F11F43">
        <w:rPr>
          <w:rFonts w:ascii="Comic Sans MS" w:hAnsi="Comic Sans MS" w:cs="Arial"/>
          <w:szCs w:val="24"/>
        </w:rPr>
        <w:t>Monaldi</w:t>
      </w:r>
      <w:proofErr w:type="spellEnd"/>
      <w:r w:rsidRPr="00F11F43">
        <w:rPr>
          <w:rFonts w:ascii="Comic Sans MS" w:hAnsi="Comic Sans MS" w:cs="Arial"/>
          <w:szCs w:val="24"/>
        </w:rPr>
        <w:t xml:space="preserve"> e Immunodeficienze e Malattie Infettive di Genere dell’Ospedale </w:t>
      </w:r>
      <w:proofErr w:type="spellStart"/>
      <w:r w:rsidRPr="00F11F43">
        <w:rPr>
          <w:rFonts w:ascii="Comic Sans MS" w:hAnsi="Comic Sans MS" w:cs="Arial"/>
          <w:szCs w:val="24"/>
        </w:rPr>
        <w:t>Cotugno</w:t>
      </w:r>
      <w:proofErr w:type="spellEnd"/>
      <w:r w:rsidRPr="00F11F43">
        <w:rPr>
          <w:rFonts w:ascii="Comic Sans MS" w:hAnsi="Comic Sans MS" w:cs="Arial"/>
          <w:szCs w:val="24"/>
        </w:rPr>
        <w:t>.</w:t>
      </w:r>
    </w:p>
    <w:p w:rsidR="00EC5F48" w:rsidRPr="00F11F43" w:rsidRDefault="00EC5F48" w:rsidP="00EC5F48">
      <w:pPr>
        <w:pStyle w:val="Testocommento"/>
        <w:spacing w:before="60" w:after="60"/>
        <w:rPr>
          <w:rFonts w:ascii="Comic Sans MS" w:hAnsi="Comic Sans MS" w:cs="Calibri"/>
          <w:bCs/>
          <w:iCs/>
          <w:sz w:val="24"/>
          <w:szCs w:val="24"/>
          <w:lang w:eastAsia="it-IT"/>
        </w:rPr>
      </w:pPr>
      <w:r w:rsidRPr="00F11F43">
        <w:rPr>
          <w:rFonts w:ascii="Comic Sans MS" w:hAnsi="Comic Sans MS" w:cs="Calibri"/>
          <w:bCs/>
          <w:iCs/>
          <w:sz w:val="24"/>
          <w:szCs w:val="24"/>
          <w:lang w:eastAsia="it-IT"/>
        </w:rPr>
        <w:t>L’affidamento avverrà mediante procedura aperta e con applicazione del criterio dell’offerta economicamente più vantaggiosa individuata sulla base del miglior rapporto qualità prezzo, ai sensi degli artt. 60 e 95 del d.lgs. 18 aprile 2016, n. 50 – Codice dei contratti pubblici</w:t>
      </w:r>
      <w:r w:rsidRPr="00F11F43">
        <w:rPr>
          <w:rFonts w:ascii="Comic Sans MS" w:hAnsi="Comic Sans MS" w:cs="Calibri"/>
          <w:bCs/>
          <w:iCs/>
          <w:color w:val="7030A0"/>
          <w:sz w:val="24"/>
          <w:szCs w:val="24"/>
          <w:lang w:eastAsia="it-IT"/>
        </w:rPr>
        <w:t xml:space="preserve"> </w:t>
      </w:r>
      <w:r w:rsidRPr="00F11F43">
        <w:rPr>
          <w:rFonts w:ascii="Comic Sans MS" w:hAnsi="Comic Sans MS" w:cs="Calibri"/>
          <w:bCs/>
          <w:iCs/>
          <w:sz w:val="24"/>
          <w:szCs w:val="24"/>
          <w:lang w:eastAsia="it-IT"/>
        </w:rPr>
        <w:t xml:space="preserve">(in seguito: Codice). </w:t>
      </w:r>
    </w:p>
    <w:p w:rsidR="00EC5F48" w:rsidRPr="00586413" w:rsidRDefault="00EC5F48" w:rsidP="00EC5F48">
      <w:pPr>
        <w:tabs>
          <w:tab w:val="left" w:pos="360"/>
        </w:tabs>
        <w:spacing w:before="60" w:after="60"/>
        <w:rPr>
          <w:rFonts w:ascii="Comic Sans MS" w:hAnsi="Comic Sans MS" w:cs="Calibri"/>
          <w:bCs/>
          <w:iCs/>
          <w:szCs w:val="24"/>
          <w:lang w:eastAsia="it-IT"/>
        </w:rPr>
      </w:pPr>
      <w:r w:rsidRPr="00586413">
        <w:rPr>
          <w:rFonts w:ascii="Comic Sans MS" w:hAnsi="Comic Sans MS" w:cs="Calibri"/>
          <w:bCs/>
          <w:iCs/>
          <w:szCs w:val="24"/>
          <w:lang w:eastAsia="it-IT"/>
        </w:rPr>
        <w:t xml:space="preserve">I luoghi di consegna della fornitura sono i reparti in oggetto ubicati presso l’Ospedale </w:t>
      </w:r>
      <w:proofErr w:type="spellStart"/>
      <w:r w:rsidRPr="00586413">
        <w:rPr>
          <w:rFonts w:ascii="Comic Sans MS" w:hAnsi="Comic Sans MS" w:cs="Calibri"/>
          <w:bCs/>
          <w:iCs/>
          <w:szCs w:val="24"/>
          <w:lang w:eastAsia="it-IT"/>
        </w:rPr>
        <w:t>Monaldi</w:t>
      </w:r>
      <w:proofErr w:type="spellEnd"/>
      <w:r w:rsidRPr="00586413">
        <w:rPr>
          <w:rFonts w:ascii="Comic Sans MS" w:hAnsi="Comic Sans MS" w:cs="Calibri"/>
          <w:bCs/>
          <w:iCs/>
          <w:szCs w:val="24"/>
          <w:lang w:eastAsia="it-IT"/>
        </w:rPr>
        <w:t xml:space="preserve"> e l’Ospedale </w:t>
      </w:r>
      <w:proofErr w:type="spellStart"/>
      <w:r w:rsidRPr="00586413">
        <w:rPr>
          <w:rFonts w:ascii="Comic Sans MS" w:hAnsi="Comic Sans MS" w:cs="Calibri"/>
          <w:bCs/>
          <w:iCs/>
          <w:szCs w:val="24"/>
          <w:lang w:eastAsia="it-IT"/>
        </w:rPr>
        <w:t>Cotugno</w:t>
      </w:r>
      <w:proofErr w:type="spellEnd"/>
      <w:r w:rsidRPr="00586413">
        <w:rPr>
          <w:rFonts w:ascii="Comic Sans MS" w:hAnsi="Comic Sans MS" w:cs="Calibri"/>
          <w:bCs/>
          <w:iCs/>
          <w:szCs w:val="24"/>
          <w:lang w:eastAsia="it-IT"/>
        </w:rPr>
        <w:t xml:space="preserve"> siti a Napoli rispettivamente in Via Leonardo Bianchi s.n.c. ed in Via G. </w:t>
      </w:r>
      <w:proofErr w:type="spellStart"/>
      <w:r w:rsidRPr="00586413">
        <w:rPr>
          <w:rFonts w:ascii="Comic Sans MS" w:hAnsi="Comic Sans MS" w:cs="Calibri"/>
          <w:bCs/>
          <w:iCs/>
          <w:szCs w:val="24"/>
          <w:lang w:eastAsia="it-IT"/>
        </w:rPr>
        <w:t>Quagliariello</w:t>
      </w:r>
      <w:proofErr w:type="spellEnd"/>
      <w:r w:rsidRPr="00586413">
        <w:rPr>
          <w:rFonts w:ascii="Comic Sans MS" w:hAnsi="Comic Sans MS" w:cs="Calibri"/>
          <w:bCs/>
          <w:iCs/>
          <w:szCs w:val="24"/>
          <w:lang w:eastAsia="it-IT"/>
        </w:rPr>
        <w:t xml:space="preserve"> 54. </w:t>
      </w:r>
    </w:p>
    <w:p w:rsidR="00EC5F48" w:rsidRPr="00586413" w:rsidRDefault="00EC5F48" w:rsidP="00EC5F48">
      <w:pPr>
        <w:tabs>
          <w:tab w:val="left" w:pos="360"/>
        </w:tabs>
        <w:spacing w:before="60" w:after="60"/>
        <w:rPr>
          <w:rFonts w:ascii="Comic Sans MS" w:hAnsi="Comic Sans MS" w:cs="Calibri"/>
          <w:bCs/>
          <w:iCs/>
          <w:szCs w:val="24"/>
          <w:lang w:eastAsia="it-IT"/>
        </w:rPr>
      </w:pPr>
      <w:r w:rsidRPr="00586413">
        <w:rPr>
          <w:rFonts w:ascii="Comic Sans MS" w:hAnsi="Comic Sans MS" w:cs="Calibri"/>
          <w:bCs/>
          <w:iCs/>
          <w:szCs w:val="24"/>
          <w:lang w:eastAsia="it-IT"/>
        </w:rPr>
        <w:t>Lotto 1</w:t>
      </w:r>
      <w:r w:rsidRPr="00586413">
        <w:rPr>
          <w:rFonts w:ascii="Comic Sans MS" w:hAnsi="Comic Sans MS"/>
          <w:bCs/>
          <w:color w:val="000000"/>
          <w:szCs w:val="24"/>
        </w:rPr>
        <w:t xml:space="preserve"> - APPARECCHIATURE ELETTROMEDICALI - STRUMENTI DIAGNOSTICI - € 50.000,00</w:t>
      </w:r>
      <w:r w:rsidRPr="00586413">
        <w:rPr>
          <w:rFonts w:ascii="Comic Sans MS" w:hAnsi="Comic Sans MS" w:cs="Calibri"/>
          <w:bCs/>
          <w:iCs/>
          <w:szCs w:val="24"/>
          <w:lang w:eastAsia="it-IT"/>
        </w:rPr>
        <w:t xml:space="preserve"> CIG 7362827D0A</w:t>
      </w:r>
      <w:r>
        <w:rPr>
          <w:rFonts w:ascii="Comic Sans MS" w:hAnsi="Comic Sans MS" w:cs="Calibri"/>
          <w:bCs/>
          <w:iCs/>
          <w:szCs w:val="24"/>
          <w:lang w:eastAsia="it-IT"/>
        </w:rPr>
        <w:t>;</w:t>
      </w:r>
    </w:p>
    <w:p w:rsidR="00EC5F48" w:rsidRDefault="00EC5F48" w:rsidP="00EC5F48">
      <w:pPr>
        <w:tabs>
          <w:tab w:val="left" w:pos="360"/>
        </w:tabs>
        <w:spacing w:before="60" w:after="60"/>
        <w:rPr>
          <w:rFonts w:ascii="Comic Sans MS" w:hAnsi="Comic Sans MS"/>
          <w:bCs/>
          <w:color w:val="000000"/>
          <w:szCs w:val="24"/>
        </w:rPr>
      </w:pPr>
      <w:r w:rsidRPr="00586413">
        <w:rPr>
          <w:rFonts w:ascii="Comic Sans MS" w:hAnsi="Comic Sans MS" w:cs="Calibri"/>
          <w:bCs/>
          <w:iCs/>
          <w:szCs w:val="24"/>
          <w:lang w:eastAsia="it-IT"/>
        </w:rPr>
        <w:t>Lotto 2 -</w:t>
      </w:r>
      <w:r w:rsidR="001E5664">
        <w:rPr>
          <w:rFonts w:ascii="Comic Sans MS" w:hAnsi="Comic Sans MS"/>
          <w:bCs/>
          <w:color w:val="000000"/>
          <w:szCs w:val="24"/>
        </w:rPr>
        <w:t xml:space="preserve"> ARREDI SANITARI - € 6</w:t>
      </w:r>
      <w:r w:rsidRPr="00586413">
        <w:rPr>
          <w:rFonts w:ascii="Comic Sans MS" w:hAnsi="Comic Sans MS"/>
          <w:bCs/>
          <w:color w:val="000000"/>
          <w:szCs w:val="24"/>
        </w:rPr>
        <w:t>40.000,00 – CIG 73628342D4</w:t>
      </w:r>
      <w:r>
        <w:rPr>
          <w:rFonts w:ascii="Comic Sans MS" w:hAnsi="Comic Sans MS"/>
          <w:bCs/>
          <w:color w:val="000000"/>
          <w:szCs w:val="24"/>
        </w:rPr>
        <w:t>;</w:t>
      </w:r>
    </w:p>
    <w:p w:rsidR="00EC5F48" w:rsidRDefault="00EC5F48" w:rsidP="00EC5F48">
      <w:pPr>
        <w:tabs>
          <w:tab w:val="left" w:pos="360"/>
        </w:tabs>
        <w:spacing w:before="60" w:after="60"/>
        <w:rPr>
          <w:rFonts w:ascii="Comic Sans MS" w:hAnsi="Comic Sans MS"/>
          <w:bCs/>
          <w:color w:val="000000"/>
          <w:szCs w:val="24"/>
        </w:rPr>
      </w:pPr>
      <w:r w:rsidRPr="00586413">
        <w:rPr>
          <w:rFonts w:ascii="Comic Sans MS" w:hAnsi="Comic Sans MS"/>
          <w:bCs/>
          <w:color w:val="000000"/>
          <w:szCs w:val="24"/>
        </w:rPr>
        <w:t>L</w:t>
      </w:r>
      <w:r>
        <w:rPr>
          <w:rFonts w:ascii="Comic Sans MS" w:hAnsi="Comic Sans MS"/>
          <w:bCs/>
          <w:color w:val="000000"/>
          <w:szCs w:val="24"/>
        </w:rPr>
        <w:t xml:space="preserve">otto </w:t>
      </w:r>
      <w:r w:rsidRPr="00586413">
        <w:rPr>
          <w:rFonts w:ascii="Comic Sans MS" w:hAnsi="Comic Sans MS"/>
          <w:bCs/>
          <w:color w:val="000000"/>
          <w:szCs w:val="24"/>
        </w:rPr>
        <w:t xml:space="preserve">3 - ARREDI DA UFFICIO - € </w:t>
      </w:r>
      <w:r w:rsidR="001E5664">
        <w:rPr>
          <w:rFonts w:ascii="Comic Sans MS" w:hAnsi="Comic Sans MS"/>
          <w:bCs/>
          <w:color w:val="000000"/>
          <w:szCs w:val="24"/>
        </w:rPr>
        <w:t>1</w:t>
      </w:r>
      <w:r w:rsidRPr="00586413">
        <w:rPr>
          <w:rFonts w:ascii="Comic Sans MS" w:hAnsi="Comic Sans MS"/>
          <w:bCs/>
          <w:color w:val="000000"/>
          <w:szCs w:val="24"/>
        </w:rPr>
        <w:t>00.000,00 – CIG 7362841899</w:t>
      </w:r>
      <w:r>
        <w:rPr>
          <w:rFonts w:ascii="Comic Sans MS" w:hAnsi="Comic Sans MS"/>
          <w:bCs/>
          <w:color w:val="000000"/>
          <w:szCs w:val="24"/>
        </w:rPr>
        <w:t>;</w:t>
      </w:r>
    </w:p>
    <w:p w:rsidR="00EC5F48" w:rsidRPr="00586413" w:rsidRDefault="00EC5F48" w:rsidP="00EC5F48">
      <w:pPr>
        <w:tabs>
          <w:tab w:val="left" w:pos="360"/>
        </w:tabs>
        <w:spacing w:before="60" w:after="60"/>
        <w:rPr>
          <w:rFonts w:ascii="Comic Sans MS" w:hAnsi="Comic Sans MS"/>
          <w:bCs/>
          <w:color w:val="000000"/>
          <w:szCs w:val="24"/>
        </w:rPr>
      </w:pPr>
      <w:r w:rsidRPr="00586413">
        <w:rPr>
          <w:rFonts w:ascii="Comic Sans MS" w:hAnsi="Comic Sans MS"/>
          <w:bCs/>
          <w:color w:val="000000"/>
          <w:szCs w:val="24"/>
        </w:rPr>
        <w:t>Lotto 4 - STRUMENTARIO CHIRURGICO - € 10.000,00</w:t>
      </w:r>
      <w:r>
        <w:rPr>
          <w:rFonts w:ascii="Comic Sans MS" w:hAnsi="Comic Sans MS"/>
          <w:bCs/>
          <w:color w:val="000000"/>
          <w:szCs w:val="24"/>
        </w:rPr>
        <w:t xml:space="preserve"> – CIG 7362843A3F.</w:t>
      </w:r>
    </w:p>
    <w:p w:rsidR="00EC5F48" w:rsidRDefault="00EC5F48" w:rsidP="00EC5F48">
      <w:pPr>
        <w:tabs>
          <w:tab w:val="left" w:pos="360"/>
        </w:tabs>
        <w:spacing w:before="60" w:after="60"/>
        <w:rPr>
          <w:rFonts w:ascii="Comic Sans MS" w:hAnsi="Comic Sans MS" w:cs="Calibri"/>
          <w:bCs/>
          <w:iCs/>
          <w:szCs w:val="24"/>
          <w:lang w:eastAsia="it-IT"/>
        </w:rPr>
      </w:pPr>
    </w:p>
    <w:p w:rsidR="00EC5F48" w:rsidRPr="005616F6" w:rsidRDefault="00EC5F48" w:rsidP="00EC5F48">
      <w:pPr>
        <w:tabs>
          <w:tab w:val="left" w:pos="360"/>
        </w:tabs>
        <w:spacing w:before="60" w:after="60"/>
        <w:rPr>
          <w:rFonts w:ascii="Comic Sans MS" w:hAnsi="Comic Sans MS" w:cs="Calibri"/>
          <w:bCs/>
          <w:i/>
          <w:iCs/>
          <w:szCs w:val="24"/>
          <w:lang w:eastAsia="it-IT"/>
        </w:rPr>
      </w:pPr>
      <w:r w:rsidRPr="005616F6">
        <w:rPr>
          <w:rFonts w:ascii="Comic Sans MS" w:hAnsi="Comic Sans MS" w:cs="Calibri"/>
          <w:bCs/>
          <w:iCs/>
          <w:szCs w:val="24"/>
          <w:lang w:eastAsia="it-IT"/>
        </w:rPr>
        <w:t xml:space="preserve">Il </w:t>
      </w:r>
      <w:r w:rsidRPr="005616F6">
        <w:rPr>
          <w:rFonts w:ascii="Comic Sans MS" w:hAnsi="Comic Sans MS" w:cs="Calibri"/>
          <w:b/>
          <w:bCs/>
          <w:iCs/>
          <w:szCs w:val="24"/>
          <w:lang w:eastAsia="it-IT"/>
        </w:rPr>
        <w:t>Responsabile del procedimento</w:t>
      </w:r>
      <w:r w:rsidRPr="005616F6">
        <w:rPr>
          <w:rFonts w:ascii="Comic Sans MS" w:hAnsi="Comic Sans MS" w:cs="Calibri"/>
          <w:bCs/>
          <w:iCs/>
          <w:szCs w:val="24"/>
          <w:lang w:eastAsia="it-IT"/>
        </w:rPr>
        <w:t>, ai sensi dell’art. 31</w:t>
      </w:r>
      <w:r w:rsidRPr="005616F6">
        <w:rPr>
          <w:rFonts w:ascii="Comic Sans MS" w:hAnsi="Comic Sans MS" w:cs="Calibri"/>
          <w:bCs/>
          <w:iCs/>
          <w:color w:val="7030A0"/>
          <w:szCs w:val="24"/>
          <w:lang w:eastAsia="it-IT"/>
        </w:rPr>
        <w:t xml:space="preserve"> </w:t>
      </w:r>
      <w:r w:rsidRPr="005616F6">
        <w:rPr>
          <w:rFonts w:ascii="Comic Sans MS" w:hAnsi="Comic Sans MS" w:cs="Calibri"/>
          <w:bCs/>
          <w:iCs/>
          <w:szCs w:val="24"/>
          <w:lang w:eastAsia="it-IT"/>
        </w:rPr>
        <w:t xml:space="preserve">del Codice,  è l’Ing. Gianluca Giaconia Direttore </w:t>
      </w:r>
      <w:proofErr w:type="spellStart"/>
      <w:r w:rsidRPr="005616F6">
        <w:rPr>
          <w:rFonts w:ascii="Comic Sans MS" w:hAnsi="Comic Sans MS" w:cs="Calibri"/>
          <w:bCs/>
          <w:iCs/>
          <w:szCs w:val="24"/>
          <w:lang w:eastAsia="it-IT"/>
        </w:rPr>
        <w:t>f.f.</w:t>
      </w:r>
      <w:proofErr w:type="spellEnd"/>
      <w:r w:rsidRPr="005616F6">
        <w:rPr>
          <w:rFonts w:ascii="Comic Sans MS" w:hAnsi="Comic Sans MS" w:cs="Calibri"/>
          <w:bCs/>
          <w:iCs/>
          <w:szCs w:val="24"/>
          <w:lang w:eastAsia="it-IT"/>
        </w:rPr>
        <w:t xml:space="preserve"> UOC Provveditorato</w:t>
      </w:r>
      <w:r w:rsidRPr="005616F6">
        <w:rPr>
          <w:rFonts w:ascii="Comic Sans MS" w:hAnsi="Comic Sans MS" w:cs="Calibri"/>
          <w:bCs/>
          <w:i/>
          <w:iCs/>
          <w:szCs w:val="24"/>
          <w:lang w:eastAsia="it-IT"/>
        </w:rPr>
        <w:t>.</w:t>
      </w:r>
    </w:p>
    <w:p w:rsidR="00EC5F48" w:rsidRPr="005616F6" w:rsidRDefault="00EC5F48" w:rsidP="00EC5F48">
      <w:pPr>
        <w:pStyle w:val="Titolo2"/>
        <w:spacing w:after="200"/>
        <w:rPr>
          <w:rFonts w:ascii="Comic Sans MS" w:hAnsi="Comic Sans MS"/>
        </w:rPr>
      </w:pPr>
      <w:bookmarkStart w:id="39" w:name="_Toc482101909"/>
      <w:bookmarkStart w:id="40" w:name="_Toc500345584"/>
      <w:bookmarkEnd w:id="39"/>
      <w:r w:rsidRPr="005616F6">
        <w:rPr>
          <w:rFonts w:ascii="Comic Sans MS" w:hAnsi="Comic Sans MS"/>
        </w:rPr>
        <w:t xml:space="preserve">DOCUMENTAZIONE </w:t>
      </w:r>
      <w:proofErr w:type="spellStart"/>
      <w:r w:rsidRPr="005616F6">
        <w:rPr>
          <w:rFonts w:ascii="Comic Sans MS" w:hAnsi="Comic Sans MS"/>
        </w:rPr>
        <w:t>DI</w:t>
      </w:r>
      <w:proofErr w:type="spellEnd"/>
      <w:r w:rsidRPr="005616F6">
        <w:rPr>
          <w:rFonts w:ascii="Comic Sans MS" w:hAnsi="Comic Sans MS"/>
        </w:rPr>
        <w:t xml:space="preserve"> GARA, CHIARIMENTI E COMUNICAZIONI.</w:t>
      </w:r>
      <w:bookmarkEnd w:id="40"/>
    </w:p>
    <w:p w:rsidR="00EC5F48" w:rsidRPr="005616F6" w:rsidRDefault="00EC5F48" w:rsidP="00EC5F48">
      <w:pPr>
        <w:pStyle w:val="Titolo3"/>
        <w:ind w:left="426" w:hanging="426"/>
        <w:rPr>
          <w:rFonts w:ascii="Comic Sans MS" w:hAnsi="Comic Sans MS"/>
        </w:rPr>
      </w:pPr>
      <w:bookmarkStart w:id="41" w:name="_Toc500345585"/>
      <w:r w:rsidRPr="005616F6">
        <w:rPr>
          <w:rFonts w:ascii="Comic Sans MS" w:hAnsi="Comic Sans MS"/>
        </w:rPr>
        <w:t xml:space="preserve">Documenti </w:t>
      </w:r>
      <w:proofErr w:type="spellStart"/>
      <w:r w:rsidRPr="005616F6">
        <w:rPr>
          <w:rFonts w:ascii="Comic Sans MS" w:hAnsi="Comic Sans MS"/>
        </w:rPr>
        <w:t>di</w:t>
      </w:r>
      <w:proofErr w:type="spellEnd"/>
      <w:r w:rsidRPr="005616F6">
        <w:rPr>
          <w:rFonts w:ascii="Comic Sans MS" w:hAnsi="Comic Sans MS"/>
        </w:rPr>
        <w:t xml:space="preserve"> gara</w:t>
      </w:r>
      <w:bookmarkEnd w:id="41"/>
    </w:p>
    <w:p w:rsidR="00EC5F48" w:rsidRPr="005616F6" w:rsidRDefault="00EC5F48" w:rsidP="00EC5F48">
      <w:pPr>
        <w:spacing w:before="60" w:after="60"/>
        <w:ind w:firstLine="1"/>
        <w:rPr>
          <w:rFonts w:ascii="Comic Sans MS" w:hAnsi="Comic Sans MS" w:cs="Calibri"/>
          <w:szCs w:val="24"/>
        </w:rPr>
      </w:pPr>
      <w:r w:rsidRPr="005616F6">
        <w:rPr>
          <w:rFonts w:ascii="Comic Sans MS" w:hAnsi="Comic Sans MS" w:cs="Calibri"/>
          <w:szCs w:val="24"/>
        </w:rPr>
        <w:t>La documentazione di gara comprende:</w:t>
      </w:r>
    </w:p>
    <w:p w:rsidR="00EC5F48" w:rsidRPr="00446650" w:rsidRDefault="00EC5F48" w:rsidP="00EC5F48">
      <w:pPr>
        <w:numPr>
          <w:ilvl w:val="2"/>
          <w:numId w:val="1"/>
        </w:numPr>
        <w:spacing w:before="60" w:after="60"/>
        <w:ind w:left="284" w:hanging="284"/>
        <w:rPr>
          <w:rFonts w:ascii="Comic Sans MS" w:hAnsi="Comic Sans MS" w:cs="Calibri"/>
          <w:bCs/>
          <w:iCs/>
          <w:szCs w:val="24"/>
          <w:lang w:eastAsia="it-IT"/>
        </w:rPr>
      </w:pPr>
      <w:r w:rsidRPr="00446650">
        <w:rPr>
          <w:rFonts w:ascii="Comic Sans MS" w:hAnsi="Comic Sans MS" w:cs="Calibri"/>
          <w:bCs/>
          <w:iCs/>
          <w:szCs w:val="24"/>
          <w:lang w:eastAsia="it-IT"/>
        </w:rPr>
        <w:t>Capitolato Speciale d’Appalto;</w:t>
      </w:r>
    </w:p>
    <w:p w:rsidR="00EC5F48" w:rsidRPr="00446650" w:rsidRDefault="00EC5F48" w:rsidP="00EC5F48">
      <w:pPr>
        <w:numPr>
          <w:ilvl w:val="2"/>
          <w:numId w:val="1"/>
        </w:numPr>
        <w:spacing w:before="60" w:after="60"/>
        <w:ind w:left="284" w:hanging="284"/>
        <w:jc w:val="left"/>
        <w:rPr>
          <w:rFonts w:ascii="Comic Sans MS" w:hAnsi="Comic Sans MS" w:cs="Calibri"/>
          <w:bCs/>
          <w:iCs/>
          <w:szCs w:val="24"/>
          <w:lang w:eastAsia="it-IT"/>
        </w:rPr>
      </w:pPr>
      <w:r w:rsidRPr="00446650">
        <w:rPr>
          <w:rFonts w:ascii="Comic Sans MS" w:hAnsi="Comic Sans MS" w:cs="Calibri"/>
          <w:bCs/>
          <w:iCs/>
          <w:szCs w:val="24"/>
          <w:lang w:eastAsia="it-IT"/>
        </w:rPr>
        <w:t>Bando di gara;</w:t>
      </w:r>
    </w:p>
    <w:p w:rsidR="00EC5F48" w:rsidRPr="00446650" w:rsidRDefault="00EC5F48" w:rsidP="00EC5F48">
      <w:pPr>
        <w:numPr>
          <w:ilvl w:val="2"/>
          <w:numId w:val="1"/>
        </w:numPr>
        <w:spacing w:before="60" w:after="60"/>
        <w:ind w:left="284" w:hanging="284"/>
        <w:jc w:val="left"/>
        <w:rPr>
          <w:rFonts w:ascii="Comic Sans MS" w:hAnsi="Comic Sans MS" w:cs="Calibri"/>
          <w:bCs/>
          <w:iCs/>
          <w:szCs w:val="24"/>
          <w:lang w:eastAsia="it-IT"/>
        </w:rPr>
      </w:pPr>
      <w:r w:rsidRPr="00446650">
        <w:rPr>
          <w:rFonts w:ascii="Comic Sans MS" w:hAnsi="Comic Sans MS" w:cs="Calibri"/>
          <w:bCs/>
          <w:iCs/>
          <w:szCs w:val="24"/>
          <w:lang w:eastAsia="it-IT"/>
        </w:rPr>
        <w:t>Disciplinare di gara;</w:t>
      </w:r>
    </w:p>
    <w:p w:rsidR="00EC5F48" w:rsidRPr="00446650" w:rsidRDefault="00EC5F48" w:rsidP="00EC5F48">
      <w:pPr>
        <w:numPr>
          <w:ilvl w:val="2"/>
          <w:numId w:val="1"/>
        </w:numPr>
        <w:spacing w:before="60" w:after="60"/>
        <w:ind w:left="284" w:hanging="284"/>
        <w:rPr>
          <w:rFonts w:ascii="Comic Sans MS" w:hAnsi="Comic Sans MS" w:cs="Calibri"/>
          <w:bCs/>
          <w:i/>
          <w:iCs/>
          <w:szCs w:val="24"/>
          <w:lang w:eastAsia="it-IT"/>
        </w:rPr>
      </w:pPr>
      <w:r w:rsidRPr="00446650">
        <w:rPr>
          <w:rFonts w:ascii="Comic Sans MS" w:hAnsi="Comic Sans MS" w:cs="Arial"/>
          <w:szCs w:val="24"/>
        </w:rPr>
        <w:t xml:space="preserve">Ogni concorrente è obbligato alla visione del Protocollo di Legalità, reperibile e scaricabile dal sito </w:t>
      </w:r>
      <w:hyperlink r:id="rId5" w:history="1">
        <w:r w:rsidRPr="00446650">
          <w:rPr>
            <w:rStyle w:val="Collegamentoipertestuale"/>
            <w:rFonts w:ascii="Comic Sans MS" w:hAnsi="Comic Sans MS" w:cs="Arial"/>
            <w:szCs w:val="24"/>
          </w:rPr>
          <w:t>www.ospedalideicolli.it</w:t>
        </w:r>
      </w:hyperlink>
      <w:r w:rsidRPr="00446650">
        <w:rPr>
          <w:rFonts w:ascii="Comic Sans MS" w:hAnsi="Comic Sans MS" w:cs="Arial"/>
          <w:szCs w:val="24"/>
        </w:rPr>
        <w:t>, e dovrà impegnarsi al rispetto delle clausole in esso stabilite, con esclusione di quelle previste in tema di tracciabilità finanziaria</w:t>
      </w:r>
      <w:r w:rsidRPr="00446650">
        <w:rPr>
          <w:rFonts w:ascii="Comic Sans MS" w:hAnsi="Comic Sans MS" w:cs="Calibri"/>
          <w:bCs/>
          <w:i/>
          <w:iCs/>
          <w:szCs w:val="24"/>
          <w:lang w:eastAsia="it-IT"/>
        </w:rPr>
        <w:t>.</w:t>
      </w:r>
    </w:p>
    <w:p w:rsidR="00EC5F48" w:rsidRDefault="00EC5F48" w:rsidP="00EC5F48">
      <w:pPr>
        <w:spacing w:before="60" w:after="60"/>
        <w:rPr>
          <w:rFonts w:cs="Calibri"/>
          <w:szCs w:val="24"/>
        </w:rPr>
      </w:pPr>
    </w:p>
    <w:p w:rsidR="00EC5F48" w:rsidRPr="000C02ED" w:rsidRDefault="00EC5F48" w:rsidP="00EC5F48">
      <w:pPr>
        <w:spacing w:before="60" w:after="60"/>
        <w:rPr>
          <w:rFonts w:ascii="Comic Sans MS" w:hAnsi="Comic Sans MS" w:cs="Calibri"/>
          <w:szCs w:val="24"/>
        </w:rPr>
      </w:pPr>
      <w:r w:rsidRPr="000C02ED">
        <w:rPr>
          <w:rFonts w:ascii="Comic Sans MS" w:hAnsi="Comic Sans MS" w:cs="Calibri"/>
          <w:szCs w:val="24"/>
        </w:rPr>
        <w:lastRenderedPageBreak/>
        <w:t>La documentazione di gara è disponibile sul sito internet aziendale</w:t>
      </w:r>
      <w:r w:rsidRPr="000C02ED">
        <w:rPr>
          <w:rFonts w:ascii="Comic Sans MS" w:hAnsi="Comic Sans MS" w:cs="Arial"/>
          <w:szCs w:val="24"/>
        </w:rPr>
        <w:t xml:space="preserve"> </w:t>
      </w:r>
      <w:hyperlink r:id="rId6" w:history="1">
        <w:r w:rsidRPr="000C02ED">
          <w:rPr>
            <w:rStyle w:val="Collegamentoipertestuale"/>
            <w:rFonts w:ascii="Comic Sans MS" w:hAnsi="Comic Sans MS" w:cs="Arial"/>
            <w:szCs w:val="24"/>
          </w:rPr>
          <w:t>www.ospedalideicolli.it</w:t>
        </w:r>
      </w:hyperlink>
      <w:r w:rsidRPr="000C02ED">
        <w:rPr>
          <w:rFonts w:ascii="Comic Sans MS" w:hAnsi="Comic Sans MS" w:cs="Arial"/>
          <w:szCs w:val="24"/>
        </w:rPr>
        <w:t>.</w:t>
      </w:r>
    </w:p>
    <w:p w:rsidR="00EC5F48" w:rsidRPr="000C02ED" w:rsidRDefault="00EC5F48" w:rsidP="00EC5F48">
      <w:pPr>
        <w:pStyle w:val="Titolo6"/>
        <w:rPr>
          <w:rFonts w:ascii="Comic Sans MS" w:hAnsi="Comic Sans MS" w:cs="Arial"/>
          <w:i w:val="0"/>
          <w:color w:val="auto"/>
        </w:rPr>
      </w:pPr>
      <w:r w:rsidRPr="000C02ED">
        <w:rPr>
          <w:rFonts w:ascii="Comic Sans MS" w:hAnsi="Comic Sans MS" w:cs="Calibri"/>
          <w:i w:val="0"/>
          <w:color w:val="auto"/>
          <w:szCs w:val="24"/>
        </w:rPr>
        <w:t xml:space="preserve">La documentazione di gara è disponibile anche presso gli uffici del RUP siti in Via Leonardo Bianchi s.n.c., 80131 Napoli, nei giorni feriali dal lunedì al venerdì dalle ore 9.00 alle ore 13.00 previo appuntamento telefonico al numero 081 7062307 entro giorni </w:t>
      </w:r>
      <w:r w:rsidRPr="000C02ED">
        <w:rPr>
          <w:rFonts w:ascii="Comic Sans MS" w:hAnsi="Comic Sans MS" w:cs="Arial"/>
          <w:i w:val="0"/>
          <w:color w:val="auto"/>
        </w:rPr>
        <w:t xml:space="preserve">15 (quindici) prima del termine stabilito per la presentazione delle offerte. </w:t>
      </w:r>
    </w:p>
    <w:p w:rsidR="00EC5F48" w:rsidRPr="000C02ED" w:rsidRDefault="00EC5F48" w:rsidP="00EC5F48">
      <w:pPr>
        <w:spacing w:before="60" w:after="60"/>
        <w:rPr>
          <w:rFonts w:ascii="Comic Sans MS" w:hAnsi="Comic Sans MS" w:cs="Calibri"/>
          <w:szCs w:val="24"/>
        </w:rPr>
      </w:pPr>
      <w:r w:rsidRPr="000C02ED">
        <w:rPr>
          <w:rFonts w:ascii="Comic Sans MS" w:hAnsi="Comic Sans MS" w:cs="Calibri"/>
          <w:szCs w:val="24"/>
        </w:rPr>
        <w:t>Il legale rappresentante dell’operatore economico, o un soggetto delegato, potrà prendere visione della suddetta documentazione.</w:t>
      </w:r>
    </w:p>
    <w:p w:rsidR="00EC5F48" w:rsidRPr="000C02ED" w:rsidRDefault="00EC5F48" w:rsidP="00EC5F48">
      <w:pPr>
        <w:pStyle w:val="Titolo3"/>
        <w:ind w:left="426" w:hanging="426"/>
        <w:rPr>
          <w:rFonts w:ascii="Comic Sans MS" w:hAnsi="Comic Sans MS"/>
        </w:rPr>
      </w:pPr>
      <w:bookmarkStart w:id="42" w:name="_Toc500345586"/>
      <w:r w:rsidRPr="000C02ED">
        <w:rPr>
          <w:rFonts w:ascii="Comic Sans MS" w:hAnsi="Comic Sans MS"/>
        </w:rPr>
        <w:t>Chiarimenti</w:t>
      </w:r>
      <w:bookmarkEnd w:id="42"/>
    </w:p>
    <w:p w:rsidR="00EC5F48" w:rsidRPr="000C02ED" w:rsidRDefault="00EC5F48" w:rsidP="00EC5F48">
      <w:pPr>
        <w:spacing w:before="60" w:after="60"/>
        <w:ind w:firstLine="1"/>
        <w:rPr>
          <w:rFonts w:ascii="Comic Sans MS" w:hAnsi="Comic Sans MS" w:cs="Calibri"/>
          <w:szCs w:val="24"/>
        </w:rPr>
      </w:pPr>
      <w:r w:rsidRPr="000C02ED">
        <w:rPr>
          <w:rFonts w:ascii="Comic Sans MS" w:hAnsi="Comic Sans MS" w:cs="Calibri"/>
          <w:szCs w:val="24"/>
        </w:rPr>
        <w:t>É possibile ottenere chiarimenti</w:t>
      </w:r>
      <w:r w:rsidRPr="000C02ED">
        <w:rPr>
          <w:rFonts w:ascii="Comic Sans MS" w:hAnsi="Comic Sans MS" w:cs="Calibri"/>
          <w:b/>
          <w:szCs w:val="24"/>
        </w:rPr>
        <w:t xml:space="preserve"> </w:t>
      </w:r>
      <w:r w:rsidRPr="000C02ED">
        <w:rPr>
          <w:rFonts w:ascii="Comic Sans MS" w:hAnsi="Comic Sans MS" w:cs="Calibri"/>
          <w:szCs w:val="24"/>
        </w:rPr>
        <w:t xml:space="preserve">sulla presente procedura mediante la proposizione di quesiti scritti da inoltrare all’indirizzo </w:t>
      </w:r>
      <w:hyperlink r:id="rId7" w:history="1">
        <w:r w:rsidRPr="000C02ED">
          <w:rPr>
            <w:rStyle w:val="Collegamentoipertestuale"/>
            <w:rFonts w:ascii="Comic Sans MS" w:hAnsi="Comic Sans MS" w:cs="Arial"/>
            <w:b/>
          </w:rPr>
          <w:t>offerte.ospedalideicolli@pec.it</w:t>
        </w:r>
      </w:hyperlink>
      <w:r w:rsidRPr="000C02ED">
        <w:rPr>
          <w:rFonts w:ascii="Comic Sans MS" w:hAnsi="Comic Sans MS" w:cs="Arial"/>
          <w:b/>
        </w:rPr>
        <w:t xml:space="preserve"> </w:t>
      </w:r>
      <w:r w:rsidRPr="000C02ED">
        <w:rPr>
          <w:rFonts w:ascii="Comic Sans MS" w:hAnsi="Comic Sans MS" w:cs="Calibri"/>
          <w:szCs w:val="24"/>
        </w:rPr>
        <w:t>almeno 15</w:t>
      </w:r>
      <w:r w:rsidRPr="000C02ED">
        <w:rPr>
          <w:rFonts w:ascii="Comic Sans MS" w:hAnsi="Comic Sans MS" w:cs="Calibri"/>
          <w:i/>
          <w:szCs w:val="24"/>
        </w:rPr>
        <w:t xml:space="preserve"> </w:t>
      </w:r>
      <w:r w:rsidRPr="000C02ED">
        <w:rPr>
          <w:rFonts w:ascii="Comic Sans MS" w:hAnsi="Comic Sans MS" w:cs="Calibri"/>
          <w:szCs w:val="24"/>
        </w:rPr>
        <w:t xml:space="preserve">giorni prima della scadenza del termine fissato per la presentazione delle offerte. </w:t>
      </w:r>
    </w:p>
    <w:p w:rsidR="00EC5F48" w:rsidRDefault="00EC5F48" w:rsidP="00EC5F48">
      <w:pPr>
        <w:spacing w:before="60" w:after="60"/>
        <w:ind w:firstLine="1"/>
        <w:rPr>
          <w:rFonts w:cs="Calibri"/>
          <w:szCs w:val="24"/>
        </w:rPr>
      </w:pPr>
      <w:r w:rsidRPr="000C02ED">
        <w:rPr>
          <w:rFonts w:ascii="Comic Sans MS" w:hAnsi="Comic Sans MS" w:cs="Calibri"/>
          <w:szCs w:val="24"/>
        </w:rPr>
        <w:t xml:space="preserve">Le richieste di chiarimenti devono essere formulate esclusivamente in lingua italiana. Ai sensi dell’art. 74 comma 4 del Codice, le risposte a tutte le richieste presentate in tempo utile verranno fornite almeno sei giorni </w:t>
      </w:r>
      <w:r w:rsidRPr="000C02ED">
        <w:rPr>
          <w:rFonts w:ascii="Comic Sans MS" w:hAnsi="Comic Sans MS" w:cs="Calibri"/>
          <w:i/>
          <w:szCs w:val="24"/>
        </w:rPr>
        <w:t>[ai sensi dell’art. 60, comma 3 del Codice</w:t>
      </w:r>
      <w:r>
        <w:rPr>
          <w:rFonts w:ascii="Comic Sans MS" w:hAnsi="Comic Sans MS" w:cs="Calibri"/>
          <w:i/>
          <w:szCs w:val="24"/>
        </w:rPr>
        <w:t>,</w:t>
      </w:r>
      <w:r>
        <w:rPr>
          <w:rFonts w:cs="Calibri"/>
          <w:i/>
          <w:szCs w:val="24"/>
        </w:rPr>
        <w:t xml:space="preserve"> </w:t>
      </w:r>
      <w:r>
        <w:rPr>
          <w:rFonts w:cs="Calibri"/>
          <w:szCs w:val="24"/>
        </w:rPr>
        <w:t xml:space="preserve"> </w:t>
      </w:r>
      <w:r w:rsidRPr="000C02ED">
        <w:rPr>
          <w:rFonts w:ascii="Comic Sans MS" w:hAnsi="Comic Sans MS" w:cs="Calibri"/>
          <w:szCs w:val="24"/>
        </w:rPr>
        <w:t>prima della scadenza del termine fissato per la presentazione delle offerte, mediante pubblicazione in forma anonima all’indirizzo internet http://</w:t>
      </w:r>
      <w:r w:rsidRPr="000C02ED">
        <w:rPr>
          <w:rFonts w:ascii="Comic Sans MS" w:hAnsi="Comic Sans MS" w:cs="Arial"/>
          <w:szCs w:val="24"/>
        </w:rPr>
        <w:t xml:space="preserve"> </w:t>
      </w:r>
      <w:hyperlink r:id="rId8" w:history="1">
        <w:r w:rsidRPr="000C02ED">
          <w:rPr>
            <w:rStyle w:val="Collegamentoipertestuale"/>
            <w:rFonts w:ascii="Comic Sans MS" w:hAnsi="Comic Sans MS" w:cs="Arial"/>
            <w:szCs w:val="24"/>
          </w:rPr>
          <w:t>www.ospedalideicolli.it</w:t>
        </w:r>
      </w:hyperlink>
      <w:r w:rsidRPr="000C02ED">
        <w:rPr>
          <w:rFonts w:ascii="Comic Sans MS" w:hAnsi="Comic Sans MS" w:cs="Calibri"/>
          <w:szCs w:val="24"/>
        </w:rPr>
        <w:t>.</w:t>
      </w:r>
    </w:p>
    <w:p w:rsidR="00EC5F48" w:rsidRPr="000C02ED" w:rsidRDefault="00EC5F48" w:rsidP="00EC5F48">
      <w:pPr>
        <w:spacing w:before="60" w:after="60"/>
        <w:ind w:firstLine="1"/>
        <w:rPr>
          <w:rFonts w:ascii="Comic Sans MS" w:hAnsi="Comic Sans MS" w:cs="Calibri"/>
          <w:szCs w:val="24"/>
        </w:rPr>
      </w:pPr>
      <w:r w:rsidRPr="000C02ED">
        <w:rPr>
          <w:rFonts w:ascii="Comic Sans MS" w:hAnsi="Comic Sans MS" w:cs="Calibri"/>
          <w:szCs w:val="24"/>
        </w:rPr>
        <w:t>Non sono ammessi chiarimenti telefonici.</w:t>
      </w:r>
    </w:p>
    <w:p w:rsidR="00EC5F48" w:rsidRPr="000C02ED" w:rsidRDefault="00EC5F48" w:rsidP="00EC5F48">
      <w:pPr>
        <w:pStyle w:val="Titolo3"/>
        <w:ind w:left="426" w:hanging="426"/>
        <w:rPr>
          <w:rFonts w:ascii="Comic Sans MS" w:hAnsi="Comic Sans MS"/>
        </w:rPr>
      </w:pPr>
      <w:bookmarkStart w:id="43" w:name="_Ref495492879"/>
      <w:bookmarkStart w:id="44" w:name="_Ref495492927"/>
      <w:bookmarkStart w:id="45" w:name="_Toc500345587"/>
      <w:r w:rsidRPr="000C02ED">
        <w:rPr>
          <w:rFonts w:ascii="Comic Sans MS" w:hAnsi="Comic Sans MS"/>
        </w:rPr>
        <w:t>Comunicazioni</w:t>
      </w:r>
      <w:bookmarkEnd w:id="43"/>
      <w:bookmarkEnd w:id="44"/>
      <w:bookmarkEnd w:id="45"/>
    </w:p>
    <w:p w:rsidR="00EC5F48" w:rsidRPr="000C02ED" w:rsidRDefault="00EC5F48" w:rsidP="00EC5F48">
      <w:pPr>
        <w:spacing w:before="60" w:after="60"/>
        <w:ind w:firstLine="1"/>
        <w:rPr>
          <w:rFonts w:ascii="Comic Sans MS" w:hAnsi="Comic Sans MS" w:cs="Calibri"/>
          <w:szCs w:val="24"/>
        </w:rPr>
      </w:pPr>
      <w:r w:rsidRPr="000C02ED">
        <w:rPr>
          <w:rFonts w:ascii="Comic Sans MS" w:hAnsi="Comic Sans MS" w:cs="Calibri"/>
          <w:szCs w:val="24"/>
        </w:rPr>
        <w:t>Ai sensi dell’art. 76, comma 6 del Codice, i concorrenti sono tenuti ad indicare, in sede di offerta, l’indirizzo PEC o, solo per i concorrenti aventi sede in altri Stati membri, l’indirizzo di posta elettronica, da utilizzare ai fini delle comunicazioni di cui all’art. 76, comma 5, del Codice.</w:t>
      </w:r>
    </w:p>
    <w:p w:rsidR="00EC5F48" w:rsidRPr="000C02ED" w:rsidRDefault="00EC5F48" w:rsidP="00EC5F48">
      <w:pPr>
        <w:spacing w:before="60" w:after="60"/>
        <w:ind w:firstLine="1"/>
        <w:rPr>
          <w:rFonts w:ascii="Comic Sans MS" w:hAnsi="Comic Sans MS" w:cs="Calibri"/>
          <w:szCs w:val="24"/>
        </w:rPr>
      </w:pPr>
      <w:r w:rsidRPr="000C02ED">
        <w:rPr>
          <w:rFonts w:ascii="Comic Sans MS" w:hAnsi="Comic Sans MS" w:cs="Calibri"/>
          <w:szCs w:val="24"/>
        </w:rPr>
        <w:t xml:space="preserve">Salvo quanto disposto nel paragrafo 2.2 del presente disciplinare, tutte le comunicazioni tra stazione appaltante e operatori economici si intendono validamente ed efficacemente effettuate qualora rese all’indirizzo </w:t>
      </w:r>
      <w:hyperlink r:id="rId9" w:history="1">
        <w:r w:rsidRPr="000C02ED">
          <w:rPr>
            <w:rStyle w:val="Collegamentoipertestuale"/>
            <w:rFonts w:ascii="Comic Sans MS" w:hAnsi="Comic Sans MS" w:cs="Arial"/>
            <w:b/>
          </w:rPr>
          <w:t>offerte.ospedalideicolli@pec.it</w:t>
        </w:r>
      </w:hyperlink>
      <w:r>
        <w:rPr>
          <w:rFonts w:cs="Calibri"/>
          <w:szCs w:val="24"/>
        </w:rPr>
        <w:t xml:space="preserve"> </w:t>
      </w:r>
      <w:r w:rsidRPr="000C02ED">
        <w:rPr>
          <w:rFonts w:ascii="Comic Sans MS" w:hAnsi="Comic Sans MS" w:cs="Calibri"/>
          <w:szCs w:val="24"/>
        </w:rPr>
        <w:t>e all’indirizzo indicato dai concorrenti nella documentazione di gara.</w:t>
      </w:r>
    </w:p>
    <w:p w:rsidR="00EC5F48" w:rsidRPr="000C02ED" w:rsidRDefault="00EC5F48" w:rsidP="00EC5F48">
      <w:pPr>
        <w:spacing w:before="60" w:after="60"/>
        <w:ind w:firstLine="1"/>
        <w:rPr>
          <w:rFonts w:ascii="Comic Sans MS" w:hAnsi="Comic Sans MS" w:cs="Calibri"/>
          <w:szCs w:val="24"/>
        </w:rPr>
      </w:pPr>
      <w:r w:rsidRPr="000C02ED">
        <w:rPr>
          <w:rFonts w:ascii="Comic Sans MS" w:hAnsi="Comic Sans MS" w:cs="Calibri"/>
          <w:szCs w:val="24"/>
        </w:rPr>
        <w:t>Eventuali modifiche dell’indirizzo PEC/posta elettronica o problemi temporanei nell’utilizzo di tali forme di comunicazione, dovranno essere tempestivamente segnalate alla stazione appaltante; diversamente la medesima declina ogni responsabilità per il tardivo o mancato recapito delle comunicazioni.</w:t>
      </w:r>
    </w:p>
    <w:p w:rsidR="00EC5F48" w:rsidRPr="000C02ED" w:rsidRDefault="00EC5F48" w:rsidP="00EC5F48">
      <w:pPr>
        <w:spacing w:before="60" w:after="60"/>
        <w:ind w:firstLine="1"/>
        <w:rPr>
          <w:rFonts w:ascii="Comic Sans MS" w:hAnsi="Comic Sans MS" w:cs="Calibri"/>
          <w:szCs w:val="24"/>
        </w:rPr>
      </w:pPr>
      <w:r w:rsidRPr="000C02ED">
        <w:rPr>
          <w:rFonts w:ascii="Comic Sans MS" w:hAnsi="Comic Sans MS" w:cs="Calibri"/>
          <w:szCs w:val="24"/>
        </w:rPr>
        <w:lastRenderedPageBreak/>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rsidR="00EC5F48" w:rsidRPr="00F01939" w:rsidRDefault="00EC5F48" w:rsidP="00EC5F48">
      <w:pPr>
        <w:spacing w:before="60" w:after="60"/>
        <w:ind w:firstLine="1"/>
        <w:rPr>
          <w:rFonts w:ascii="Comic Sans MS" w:hAnsi="Comic Sans MS" w:cs="Calibri"/>
          <w:szCs w:val="24"/>
        </w:rPr>
      </w:pPr>
      <w:r w:rsidRPr="00F01939">
        <w:rPr>
          <w:rFonts w:ascii="Comic Sans MS" w:hAnsi="Comic Sans MS" w:cs="Calibri"/>
          <w:szCs w:val="24"/>
        </w:rPr>
        <w:t>In caso di consorzi di cui all’art. 45, comma 2, lett. b e c del Codice, la comunicazione recapitata al consorzio si intende validamente resa a tutte le consorziate.</w:t>
      </w:r>
    </w:p>
    <w:p w:rsidR="00EC5F48" w:rsidRPr="00F01939" w:rsidRDefault="00EC5F48" w:rsidP="00EC5F48">
      <w:pPr>
        <w:tabs>
          <w:tab w:val="left" w:pos="360"/>
        </w:tabs>
        <w:spacing w:before="60" w:after="60"/>
        <w:rPr>
          <w:rFonts w:ascii="Comic Sans MS" w:hAnsi="Comic Sans MS" w:cs="Calibri"/>
          <w:szCs w:val="24"/>
        </w:rPr>
      </w:pPr>
      <w:r w:rsidRPr="00F01939">
        <w:rPr>
          <w:rFonts w:ascii="Comic Sans MS" w:hAnsi="Comic Sans MS" w:cs="Calibri"/>
          <w:szCs w:val="24"/>
        </w:rPr>
        <w:t xml:space="preserve">In caso di </w:t>
      </w:r>
      <w:proofErr w:type="spellStart"/>
      <w:r w:rsidRPr="00F01939">
        <w:rPr>
          <w:rFonts w:ascii="Comic Sans MS" w:hAnsi="Comic Sans MS" w:cs="Calibri"/>
          <w:szCs w:val="24"/>
        </w:rPr>
        <w:t>avvalimento</w:t>
      </w:r>
      <w:proofErr w:type="spellEnd"/>
      <w:r w:rsidRPr="00F01939">
        <w:rPr>
          <w:rFonts w:ascii="Comic Sans MS" w:hAnsi="Comic Sans MS" w:cs="Calibri"/>
          <w:szCs w:val="24"/>
        </w:rPr>
        <w:t>, la comunicazione recapitata all’offerente si intende validamente resa a tutti gli operatori economici ausiliari.</w:t>
      </w:r>
    </w:p>
    <w:p w:rsidR="00EC5F48" w:rsidRPr="00F01939" w:rsidRDefault="00EC5F48" w:rsidP="00EC5F48">
      <w:pPr>
        <w:tabs>
          <w:tab w:val="left" w:pos="360"/>
        </w:tabs>
        <w:spacing w:before="60" w:after="60"/>
        <w:rPr>
          <w:rFonts w:ascii="Comic Sans MS" w:hAnsi="Comic Sans MS" w:cs="Calibri"/>
          <w:szCs w:val="24"/>
        </w:rPr>
      </w:pPr>
      <w:r w:rsidRPr="00F01939">
        <w:rPr>
          <w:rFonts w:ascii="Comic Sans MS" w:hAnsi="Comic Sans MS" w:cs="Calibri"/>
          <w:szCs w:val="24"/>
        </w:rPr>
        <w:t>In caso di subappalto, la comunicazione recapitata all’offerente si intende validamente resa a tutti i subappaltatori indicati.</w:t>
      </w:r>
      <w:bookmarkStart w:id="46" w:name="_Toc482025704"/>
      <w:bookmarkStart w:id="47" w:name="_Toc482097525"/>
      <w:bookmarkStart w:id="48" w:name="_Toc482097614"/>
      <w:bookmarkStart w:id="49" w:name="_Toc482097703"/>
      <w:bookmarkStart w:id="50" w:name="_Toc482097895"/>
      <w:bookmarkStart w:id="51" w:name="_Toc482098993"/>
      <w:bookmarkStart w:id="52" w:name="_Toc482100715"/>
      <w:bookmarkStart w:id="53" w:name="_Toc482100872"/>
      <w:bookmarkStart w:id="54" w:name="_Toc482101298"/>
      <w:bookmarkStart w:id="55" w:name="_Toc482101435"/>
      <w:bookmarkStart w:id="56" w:name="_Toc482101550"/>
      <w:bookmarkStart w:id="57" w:name="_Toc482101725"/>
      <w:bookmarkStart w:id="58" w:name="_Toc482101818"/>
      <w:bookmarkStart w:id="59" w:name="_Toc482101913"/>
      <w:bookmarkStart w:id="60" w:name="_Toc482102008"/>
      <w:bookmarkStart w:id="61" w:name="_Toc482102102"/>
      <w:bookmarkStart w:id="62" w:name="_Toc482351966"/>
      <w:bookmarkStart w:id="63" w:name="_Toc482352056"/>
      <w:bookmarkStart w:id="64" w:name="_Toc482352146"/>
      <w:bookmarkStart w:id="65" w:name="_Toc482352236"/>
      <w:bookmarkStart w:id="66" w:name="_Toc482633076"/>
      <w:bookmarkStart w:id="67" w:name="_Toc482641253"/>
      <w:bookmarkStart w:id="68" w:name="_Toc482712699"/>
      <w:bookmarkStart w:id="69" w:name="_Toc482959469"/>
      <w:bookmarkStart w:id="70" w:name="_Toc482959579"/>
      <w:bookmarkStart w:id="71" w:name="_Toc482959689"/>
      <w:bookmarkStart w:id="72" w:name="_Toc482978807"/>
      <w:bookmarkStart w:id="73" w:name="_Toc482978918"/>
      <w:bookmarkStart w:id="74" w:name="_Toc482979026"/>
      <w:bookmarkStart w:id="75" w:name="_Toc482979137"/>
      <w:bookmarkStart w:id="76" w:name="_Toc482979246"/>
      <w:bookmarkStart w:id="77" w:name="_Toc482979355"/>
      <w:bookmarkStart w:id="78" w:name="_Toc482979463"/>
      <w:bookmarkStart w:id="79" w:name="_Toc482979572"/>
      <w:bookmarkStart w:id="80" w:name="_Toc482979670"/>
      <w:bookmarkStart w:id="81" w:name="_Toc483233631"/>
      <w:bookmarkStart w:id="82" w:name="_Toc483302325"/>
      <w:bookmarkStart w:id="83" w:name="_Toc483315875"/>
      <w:bookmarkStart w:id="84" w:name="_Toc483316081"/>
      <w:bookmarkStart w:id="85" w:name="_Toc483316284"/>
      <w:bookmarkStart w:id="86" w:name="_Toc483316415"/>
      <w:bookmarkStart w:id="87" w:name="_Toc483325718"/>
      <w:bookmarkStart w:id="88" w:name="_Toc483401197"/>
      <w:bookmarkStart w:id="89" w:name="_Toc483473994"/>
      <w:bookmarkStart w:id="90" w:name="_Toc483571423"/>
      <w:bookmarkStart w:id="91" w:name="_Toc483571544"/>
      <w:bookmarkStart w:id="92" w:name="_Toc483906921"/>
      <w:bookmarkStart w:id="93" w:name="_Toc484010671"/>
      <w:bookmarkStart w:id="94" w:name="_Toc484010793"/>
      <w:bookmarkStart w:id="95" w:name="_Toc484010917"/>
      <w:bookmarkStart w:id="96" w:name="_Toc484011039"/>
      <w:bookmarkStart w:id="97" w:name="_Toc484011161"/>
      <w:bookmarkStart w:id="98" w:name="_Toc484011636"/>
      <w:bookmarkStart w:id="99" w:name="_Toc484097710"/>
      <w:bookmarkStart w:id="100" w:name="_Toc484428882"/>
      <w:bookmarkStart w:id="101" w:name="_Toc484429052"/>
      <w:bookmarkStart w:id="102" w:name="_Toc484438627"/>
      <w:bookmarkStart w:id="103" w:name="_Toc484438751"/>
      <w:bookmarkStart w:id="104" w:name="_Toc484438875"/>
      <w:bookmarkStart w:id="105" w:name="_Toc484439795"/>
      <w:bookmarkStart w:id="106" w:name="_Toc484439918"/>
      <w:bookmarkStart w:id="107" w:name="_Toc484440042"/>
      <w:bookmarkStart w:id="108" w:name="_Toc484440402"/>
      <w:bookmarkStart w:id="109" w:name="_Toc484448061"/>
      <w:bookmarkStart w:id="110" w:name="_Toc484448186"/>
      <w:bookmarkStart w:id="111" w:name="_Toc484448310"/>
      <w:bookmarkStart w:id="112" w:name="_Toc484448434"/>
      <w:bookmarkStart w:id="113" w:name="_Toc484448558"/>
      <w:bookmarkStart w:id="114" w:name="_Toc484448682"/>
      <w:bookmarkStart w:id="115" w:name="_Toc484448805"/>
      <w:bookmarkStart w:id="116" w:name="_Toc484448929"/>
      <w:bookmarkStart w:id="117" w:name="_Toc484449053"/>
      <w:bookmarkStart w:id="118" w:name="_Toc484526548"/>
      <w:bookmarkStart w:id="119" w:name="_Toc484605268"/>
      <w:bookmarkStart w:id="120" w:name="_Toc484605392"/>
      <w:bookmarkStart w:id="121" w:name="_Toc484688261"/>
      <w:bookmarkStart w:id="122" w:name="_Toc484688816"/>
      <w:bookmarkStart w:id="123" w:name="_Toc485218252"/>
      <w:bookmarkStart w:id="124" w:name="_Toc392577488"/>
      <w:bookmarkStart w:id="125" w:name="_Toc393110555"/>
      <w:bookmarkStart w:id="126" w:name="_Toc393112119"/>
      <w:bookmarkStart w:id="127" w:name="_Toc393187836"/>
      <w:bookmarkStart w:id="128" w:name="_Toc393272592"/>
      <w:bookmarkStart w:id="129" w:name="_Toc393272650"/>
      <w:bookmarkStart w:id="130" w:name="_Toc393283166"/>
      <w:bookmarkStart w:id="131" w:name="_Toc393700825"/>
      <w:bookmarkStart w:id="132" w:name="_Toc393706898"/>
      <w:bookmarkStart w:id="133" w:name="_Toc397346813"/>
      <w:bookmarkStart w:id="134" w:name="_Toc397422854"/>
      <w:bookmarkStart w:id="135" w:name="_Toc403471261"/>
      <w:bookmarkStart w:id="136" w:name="_Toc406058367"/>
      <w:bookmarkStart w:id="137" w:name="_Toc406754168"/>
      <w:bookmarkStart w:id="138" w:name="_Toc41642335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EC5F48" w:rsidRPr="00F01939" w:rsidRDefault="00EC5F48" w:rsidP="00EC5F48">
      <w:pPr>
        <w:pStyle w:val="Titolo2"/>
        <w:rPr>
          <w:rFonts w:ascii="Comic Sans MS" w:hAnsi="Comic Sans MS"/>
        </w:rPr>
      </w:pPr>
      <w:bookmarkStart w:id="139" w:name="_Ref498597801"/>
      <w:bookmarkStart w:id="140" w:name="_Toc500345588"/>
      <w:r w:rsidRPr="00F01939">
        <w:rPr>
          <w:rFonts w:ascii="Comic Sans MS" w:hAnsi="Comic Sans MS"/>
          <w:caps w:val="0"/>
        </w:rPr>
        <w:t>OGGETTO DELL’APPALTO, IMPORTO E SUDDIVISIONE IN LOTTI</w:t>
      </w:r>
      <w:bookmarkEnd w:id="35"/>
      <w:bookmarkEnd w:id="36"/>
      <w:bookmarkEnd w:id="37"/>
      <w:bookmarkEnd w:id="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EC5F48" w:rsidRPr="00F01939" w:rsidRDefault="00EC5F48" w:rsidP="00EC5F48">
      <w:pPr>
        <w:spacing w:before="60" w:after="60"/>
        <w:rPr>
          <w:rFonts w:ascii="Comic Sans MS" w:hAnsi="Comic Sans MS"/>
          <w:i/>
          <w:szCs w:val="24"/>
        </w:rPr>
      </w:pPr>
      <w:r w:rsidRPr="00F01939">
        <w:rPr>
          <w:rFonts w:ascii="Comic Sans MS" w:hAnsi="Comic Sans MS"/>
          <w:szCs w:val="24"/>
        </w:rPr>
        <w:t xml:space="preserve">L’appalto è costituito da quattro lotti. </w:t>
      </w:r>
      <w:r w:rsidRPr="00F01939">
        <w:rPr>
          <w:rFonts w:ascii="Comic Sans MS" w:hAnsi="Comic Sans MS"/>
          <w:i/>
          <w:szCs w:val="24"/>
        </w:rPr>
        <w:t xml:space="preserve"> </w:t>
      </w:r>
    </w:p>
    <w:p w:rsidR="00EC5F48" w:rsidRPr="0021162E" w:rsidRDefault="00EC5F48" w:rsidP="00EC5F48">
      <w:pPr>
        <w:spacing w:before="60" w:after="60"/>
        <w:rPr>
          <w:rFonts w:ascii="Comic Sans MS" w:hAnsi="Comic Sans MS"/>
          <w:szCs w:val="24"/>
        </w:rPr>
      </w:pPr>
    </w:p>
    <w:p w:rsidR="00EC5F48" w:rsidRPr="0021162E" w:rsidRDefault="00EC5F48" w:rsidP="00EC5F48">
      <w:pPr>
        <w:keepNext/>
        <w:spacing w:before="60" w:after="60"/>
        <w:rPr>
          <w:rFonts w:ascii="Comic Sans MS" w:hAnsi="Comic Sans MS"/>
          <w:b/>
          <w:i/>
          <w:szCs w:val="24"/>
        </w:rPr>
      </w:pPr>
      <w:r w:rsidRPr="0021162E">
        <w:rPr>
          <w:rFonts w:ascii="Comic Sans MS" w:hAnsi="Comic Sans MS"/>
          <w:b/>
          <w:i/>
          <w:szCs w:val="24"/>
        </w:rPr>
        <w:t>Descrizione dei lotti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tblPr>
      <w:tblGrid>
        <w:gridCol w:w="1018"/>
        <w:gridCol w:w="4966"/>
        <w:gridCol w:w="3796"/>
      </w:tblGrid>
      <w:tr w:rsidR="00EC5F48" w:rsidRPr="00FF1F90" w:rsidTr="00C15AF3">
        <w:trPr>
          <w:cantSplit/>
          <w:trHeight w:val="551"/>
          <w:jc w:val="center"/>
        </w:trPr>
        <w:tc>
          <w:tcPr>
            <w:tcW w:w="477"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EC5F48" w:rsidRPr="0021162E" w:rsidRDefault="00EC5F48" w:rsidP="00C15AF3">
            <w:pPr>
              <w:keepNext/>
              <w:spacing w:before="60" w:after="60"/>
              <w:jc w:val="center"/>
              <w:rPr>
                <w:rFonts w:ascii="Comic Sans MS" w:hAnsi="Comic Sans MS"/>
              </w:rPr>
            </w:pPr>
            <w:r w:rsidRPr="0021162E">
              <w:rPr>
                <w:rFonts w:ascii="Comic Sans MS" w:hAnsi="Comic Sans MS"/>
              </w:rPr>
              <w:t>Numero</w:t>
            </w:r>
          </w:p>
          <w:p w:rsidR="00EC5F48" w:rsidRPr="0021162E" w:rsidRDefault="00EC5F48" w:rsidP="00C15AF3">
            <w:pPr>
              <w:keepNext/>
              <w:spacing w:before="60" w:after="60"/>
              <w:jc w:val="center"/>
              <w:rPr>
                <w:rFonts w:ascii="Comic Sans MS" w:hAnsi="Comic Sans MS"/>
              </w:rPr>
            </w:pPr>
            <w:r w:rsidRPr="0021162E">
              <w:rPr>
                <w:rFonts w:ascii="Comic Sans MS" w:hAnsi="Comic Sans MS"/>
              </w:rPr>
              <w:t>Lotto</w:t>
            </w:r>
          </w:p>
        </w:tc>
        <w:tc>
          <w:tcPr>
            <w:tcW w:w="256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EC5F48" w:rsidRPr="0021162E" w:rsidRDefault="00EC5F48" w:rsidP="00C15AF3">
            <w:pPr>
              <w:keepNext/>
              <w:spacing w:before="60" w:after="60"/>
              <w:jc w:val="center"/>
              <w:rPr>
                <w:rFonts w:ascii="Comic Sans MS" w:hAnsi="Comic Sans MS"/>
              </w:rPr>
            </w:pPr>
            <w:r w:rsidRPr="0021162E">
              <w:rPr>
                <w:rFonts w:ascii="Comic Sans MS" w:hAnsi="Comic Sans MS"/>
              </w:rPr>
              <w:t xml:space="preserve">oggetto del lotto </w:t>
            </w:r>
          </w:p>
        </w:tc>
        <w:tc>
          <w:tcPr>
            <w:tcW w:w="1962"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EC5F48" w:rsidRPr="0021162E" w:rsidRDefault="00EC5F48" w:rsidP="00C15AF3">
            <w:pPr>
              <w:keepNext/>
              <w:spacing w:before="60" w:after="60"/>
              <w:jc w:val="center"/>
              <w:rPr>
                <w:rFonts w:ascii="Comic Sans MS" w:hAnsi="Comic Sans MS"/>
              </w:rPr>
            </w:pPr>
            <w:r w:rsidRPr="0021162E">
              <w:rPr>
                <w:rFonts w:ascii="Comic Sans MS" w:hAnsi="Comic Sans MS"/>
              </w:rPr>
              <w:t>CIG</w:t>
            </w:r>
          </w:p>
        </w:tc>
      </w:tr>
      <w:tr w:rsidR="00EC5F48" w:rsidRPr="00710B93" w:rsidTr="00C15AF3">
        <w:trPr>
          <w:trHeight w:val="226"/>
          <w:jc w:val="center"/>
        </w:trPr>
        <w:tc>
          <w:tcPr>
            <w:tcW w:w="477" w:type="pct"/>
            <w:tcBorders>
              <w:top w:val="single" w:sz="4" w:space="0" w:color="auto"/>
              <w:left w:val="single" w:sz="4" w:space="0" w:color="auto"/>
              <w:bottom w:val="single" w:sz="4" w:space="0" w:color="auto"/>
              <w:right w:val="single" w:sz="4" w:space="0" w:color="auto"/>
            </w:tcBorders>
          </w:tcPr>
          <w:p w:rsidR="00EC5F48" w:rsidRPr="0021162E" w:rsidRDefault="00EC5F48" w:rsidP="00C15AF3">
            <w:pPr>
              <w:keepNext/>
              <w:spacing w:before="60" w:after="60"/>
              <w:rPr>
                <w:rFonts w:ascii="Comic Sans MS" w:hAnsi="Comic Sans MS"/>
                <w:i/>
              </w:rPr>
            </w:pPr>
            <w:r w:rsidRPr="0021162E">
              <w:rPr>
                <w:rFonts w:ascii="Comic Sans MS" w:hAnsi="Comic Sans MS"/>
                <w:i/>
              </w:rPr>
              <w:t>1</w:t>
            </w:r>
          </w:p>
        </w:tc>
        <w:tc>
          <w:tcPr>
            <w:tcW w:w="2561" w:type="pct"/>
            <w:tcBorders>
              <w:top w:val="single" w:sz="4" w:space="0" w:color="auto"/>
              <w:left w:val="single" w:sz="4" w:space="0" w:color="auto"/>
              <w:bottom w:val="single" w:sz="4" w:space="0" w:color="auto"/>
              <w:right w:val="single" w:sz="4" w:space="0" w:color="auto"/>
            </w:tcBorders>
          </w:tcPr>
          <w:p w:rsidR="00EC5F48" w:rsidRDefault="00EC5F48" w:rsidP="00C15AF3">
            <w:pPr>
              <w:keepNext/>
              <w:spacing w:before="60" w:after="60"/>
              <w:rPr>
                <w:rFonts w:ascii="Comic Sans MS" w:hAnsi="Comic Sans MS"/>
                <w:b/>
                <w:bCs/>
                <w:color w:val="000000"/>
                <w:sz w:val="18"/>
                <w:szCs w:val="18"/>
              </w:rPr>
            </w:pPr>
            <w:r w:rsidRPr="000B6670">
              <w:rPr>
                <w:rFonts w:ascii="Comic Sans MS" w:hAnsi="Comic Sans MS"/>
                <w:b/>
                <w:bCs/>
                <w:color w:val="000000"/>
                <w:sz w:val="18"/>
                <w:szCs w:val="18"/>
              </w:rPr>
              <w:t xml:space="preserve">APPARECCHIATURE ELETTROMEDICALI </w:t>
            </w:r>
          </w:p>
          <w:p w:rsidR="00EC5F48" w:rsidRPr="00710B93" w:rsidRDefault="00EC5F48" w:rsidP="00C15AF3">
            <w:pPr>
              <w:keepNext/>
              <w:spacing w:before="60" w:after="60"/>
              <w:rPr>
                <w:i/>
              </w:rPr>
            </w:pPr>
            <w:r w:rsidRPr="000B6670">
              <w:rPr>
                <w:rFonts w:ascii="Comic Sans MS" w:hAnsi="Comic Sans MS"/>
                <w:b/>
                <w:bCs/>
                <w:color w:val="000000"/>
                <w:sz w:val="18"/>
                <w:szCs w:val="18"/>
              </w:rPr>
              <w:t>- STRUMENTI DIAGNOSTICI -</w:t>
            </w:r>
          </w:p>
        </w:tc>
        <w:tc>
          <w:tcPr>
            <w:tcW w:w="1962" w:type="pct"/>
            <w:tcBorders>
              <w:top w:val="single" w:sz="4" w:space="0" w:color="auto"/>
              <w:left w:val="single" w:sz="4" w:space="0" w:color="auto"/>
              <w:bottom w:val="single" w:sz="4" w:space="0" w:color="auto"/>
              <w:right w:val="single" w:sz="4" w:space="0" w:color="auto"/>
            </w:tcBorders>
            <w:vAlign w:val="center"/>
          </w:tcPr>
          <w:p w:rsidR="00EC5F48" w:rsidRPr="00710B93" w:rsidRDefault="00EC5F48" w:rsidP="00C15AF3">
            <w:pPr>
              <w:keepNext/>
              <w:spacing w:before="60" w:after="60"/>
              <w:rPr>
                <w:i/>
              </w:rPr>
            </w:pPr>
            <w:r w:rsidRPr="00586413">
              <w:rPr>
                <w:rFonts w:ascii="Comic Sans MS" w:hAnsi="Comic Sans MS" w:cs="Calibri"/>
                <w:bCs/>
                <w:iCs/>
                <w:szCs w:val="24"/>
                <w:lang w:eastAsia="it-IT"/>
              </w:rPr>
              <w:t>CIG 7362827D0A</w:t>
            </w:r>
          </w:p>
        </w:tc>
      </w:tr>
      <w:tr w:rsidR="00EC5F48" w:rsidRPr="00710B93" w:rsidTr="00C15AF3">
        <w:trPr>
          <w:trHeight w:val="226"/>
          <w:jc w:val="center"/>
        </w:trPr>
        <w:tc>
          <w:tcPr>
            <w:tcW w:w="477" w:type="pct"/>
            <w:tcBorders>
              <w:top w:val="single" w:sz="4" w:space="0" w:color="auto"/>
              <w:left w:val="single" w:sz="4" w:space="0" w:color="auto"/>
              <w:bottom w:val="single" w:sz="4" w:space="0" w:color="auto"/>
              <w:right w:val="single" w:sz="4" w:space="0" w:color="auto"/>
            </w:tcBorders>
          </w:tcPr>
          <w:p w:rsidR="00EC5F48" w:rsidRPr="0021162E" w:rsidRDefault="00EC5F48" w:rsidP="00C15AF3">
            <w:pPr>
              <w:keepNext/>
              <w:spacing w:before="60" w:after="60"/>
              <w:rPr>
                <w:rFonts w:ascii="Comic Sans MS" w:hAnsi="Comic Sans MS"/>
                <w:i/>
              </w:rPr>
            </w:pPr>
            <w:r w:rsidRPr="0021162E">
              <w:rPr>
                <w:rFonts w:ascii="Comic Sans MS" w:hAnsi="Comic Sans MS"/>
                <w:i/>
              </w:rPr>
              <w:t>2</w:t>
            </w:r>
          </w:p>
        </w:tc>
        <w:tc>
          <w:tcPr>
            <w:tcW w:w="2561" w:type="pct"/>
            <w:tcBorders>
              <w:top w:val="single" w:sz="4" w:space="0" w:color="auto"/>
              <w:left w:val="single" w:sz="4" w:space="0" w:color="auto"/>
              <w:bottom w:val="single" w:sz="4" w:space="0" w:color="auto"/>
              <w:right w:val="single" w:sz="4" w:space="0" w:color="auto"/>
            </w:tcBorders>
          </w:tcPr>
          <w:p w:rsidR="00EC5F48" w:rsidRPr="00710B93" w:rsidRDefault="00EC5F48" w:rsidP="00C15AF3">
            <w:pPr>
              <w:keepNext/>
              <w:spacing w:before="60" w:after="60"/>
              <w:rPr>
                <w:i/>
              </w:rPr>
            </w:pPr>
            <w:r w:rsidRPr="000B6670">
              <w:rPr>
                <w:rFonts w:ascii="Comic Sans MS" w:hAnsi="Comic Sans MS"/>
                <w:b/>
                <w:bCs/>
                <w:color w:val="000000"/>
                <w:sz w:val="18"/>
                <w:szCs w:val="18"/>
              </w:rPr>
              <w:t>ARREDI SANITARI</w:t>
            </w:r>
          </w:p>
        </w:tc>
        <w:tc>
          <w:tcPr>
            <w:tcW w:w="1962" w:type="pct"/>
            <w:tcBorders>
              <w:top w:val="single" w:sz="4" w:space="0" w:color="auto"/>
              <w:left w:val="single" w:sz="4" w:space="0" w:color="auto"/>
              <w:bottom w:val="single" w:sz="4" w:space="0" w:color="auto"/>
              <w:right w:val="single" w:sz="4" w:space="0" w:color="auto"/>
            </w:tcBorders>
            <w:vAlign w:val="center"/>
          </w:tcPr>
          <w:p w:rsidR="00EC5F48" w:rsidRPr="00710B93" w:rsidRDefault="00EC5F48" w:rsidP="00C15AF3">
            <w:pPr>
              <w:keepNext/>
              <w:spacing w:before="60" w:after="60"/>
              <w:rPr>
                <w:i/>
              </w:rPr>
            </w:pPr>
            <w:r w:rsidRPr="00586413">
              <w:rPr>
                <w:rFonts w:ascii="Comic Sans MS" w:hAnsi="Comic Sans MS"/>
                <w:bCs/>
                <w:color w:val="000000"/>
                <w:szCs w:val="24"/>
              </w:rPr>
              <w:t>CIG 73628342D4</w:t>
            </w:r>
          </w:p>
        </w:tc>
      </w:tr>
      <w:tr w:rsidR="00EC5F48" w:rsidRPr="00710B93" w:rsidTr="00C15AF3">
        <w:trPr>
          <w:trHeight w:val="226"/>
          <w:jc w:val="center"/>
        </w:trPr>
        <w:tc>
          <w:tcPr>
            <w:tcW w:w="477" w:type="pct"/>
            <w:tcBorders>
              <w:top w:val="single" w:sz="4" w:space="0" w:color="auto"/>
              <w:left w:val="single" w:sz="4" w:space="0" w:color="auto"/>
              <w:bottom w:val="single" w:sz="4" w:space="0" w:color="auto"/>
              <w:right w:val="single" w:sz="4" w:space="0" w:color="auto"/>
            </w:tcBorders>
          </w:tcPr>
          <w:p w:rsidR="00EC5F48" w:rsidRPr="0021162E" w:rsidRDefault="00EC5F48" w:rsidP="00C15AF3">
            <w:pPr>
              <w:keepNext/>
              <w:spacing w:before="60" w:after="60"/>
              <w:rPr>
                <w:rFonts w:ascii="Comic Sans MS" w:hAnsi="Comic Sans MS"/>
                <w:i/>
              </w:rPr>
            </w:pPr>
            <w:r w:rsidRPr="0021162E">
              <w:rPr>
                <w:rFonts w:ascii="Comic Sans MS" w:hAnsi="Comic Sans MS"/>
                <w:i/>
              </w:rPr>
              <w:t>3</w:t>
            </w:r>
          </w:p>
        </w:tc>
        <w:tc>
          <w:tcPr>
            <w:tcW w:w="2561" w:type="pct"/>
            <w:tcBorders>
              <w:top w:val="single" w:sz="4" w:space="0" w:color="auto"/>
              <w:left w:val="single" w:sz="4" w:space="0" w:color="auto"/>
              <w:bottom w:val="single" w:sz="4" w:space="0" w:color="auto"/>
              <w:right w:val="single" w:sz="4" w:space="0" w:color="auto"/>
            </w:tcBorders>
          </w:tcPr>
          <w:p w:rsidR="00EC5F48" w:rsidRPr="00710B93" w:rsidRDefault="00EC5F48" w:rsidP="00C15AF3">
            <w:pPr>
              <w:keepNext/>
              <w:spacing w:before="60" w:after="60"/>
              <w:rPr>
                <w:i/>
              </w:rPr>
            </w:pPr>
            <w:r w:rsidRPr="000B6670">
              <w:rPr>
                <w:rFonts w:ascii="Comic Sans MS" w:hAnsi="Comic Sans MS"/>
                <w:b/>
                <w:bCs/>
                <w:color w:val="000000"/>
                <w:sz w:val="18"/>
                <w:szCs w:val="18"/>
              </w:rPr>
              <w:t>ARREDI DA UFFICIO</w:t>
            </w:r>
          </w:p>
        </w:tc>
        <w:tc>
          <w:tcPr>
            <w:tcW w:w="1962" w:type="pct"/>
            <w:tcBorders>
              <w:top w:val="single" w:sz="4" w:space="0" w:color="auto"/>
              <w:left w:val="single" w:sz="4" w:space="0" w:color="auto"/>
              <w:bottom w:val="single" w:sz="4" w:space="0" w:color="auto"/>
              <w:right w:val="single" w:sz="4" w:space="0" w:color="auto"/>
            </w:tcBorders>
            <w:vAlign w:val="center"/>
          </w:tcPr>
          <w:p w:rsidR="00EC5F48" w:rsidRPr="00710B93" w:rsidRDefault="00EC5F48" w:rsidP="00C15AF3">
            <w:pPr>
              <w:keepNext/>
              <w:spacing w:before="60" w:after="60"/>
              <w:rPr>
                <w:i/>
              </w:rPr>
            </w:pPr>
            <w:r w:rsidRPr="00586413">
              <w:rPr>
                <w:rFonts w:ascii="Comic Sans MS" w:hAnsi="Comic Sans MS"/>
                <w:bCs/>
                <w:color w:val="000000"/>
                <w:szCs w:val="24"/>
              </w:rPr>
              <w:t>CIG 7362841899</w:t>
            </w:r>
          </w:p>
        </w:tc>
      </w:tr>
      <w:tr w:rsidR="00EC5F48" w:rsidRPr="00710B93" w:rsidTr="00C15AF3">
        <w:trPr>
          <w:trHeight w:val="226"/>
          <w:jc w:val="center"/>
        </w:trPr>
        <w:tc>
          <w:tcPr>
            <w:tcW w:w="477" w:type="pct"/>
            <w:tcBorders>
              <w:top w:val="single" w:sz="4" w:space="0" w:color="auto"/>
              <w:left w:val="single" w:sz="4" w:space="0" w:color="auto"/>
              <w:bottom w:val="single" w:sz="4" w:space="0" w:color="auto"/>
              <w:right w:val="single" w:sz="4" w:space="0" w:color="auto"/>
            </w:tcBorders>
          </w:tcPr>
          <w:p w:rsidR="00EC5F48" w:rsidRPr="0021162E" w:rsidRDefault="00EC5F48" w:rsidP="00C15AF3">
            <w:pPr>
              <w:keepNext/>
              <w:spacing w:before="60" w:after="60"/>
              <w:rPr>
                <w:rFonts w:ascii="Comic Sans MS" w:hAnsi="Comic Sans MS"/>
                <w:i/>
              </w:rPr>
            </w:pPr>
            <w:r w:rsidRPr="0021162E">
              <w:rPr>
                <w:rFonts w:ascii="Comic Sans MS" w:hAnsi="Comic Sans MS"/>
                <w:i/>
              </w:rPr>
              <w:t>4</w:t>
            </w:r>
          </w:p>
        </w:tc>
        <w:tc>
          <w:tcPr>
            <w:tcW w:w="2561" w:type="pct"/>
            <w:tcBorders>
              <w:top w:val="single" w:sz="4" w:space="0" w:color="auto"/>
              <w:left w:val="single" w:sz="4" w:space="0" w:color="auto"/>
              <w:bottom w:val="single" w:sz="4" w:space="0" w:color="auto"/>
              <w:right w:val="single" w:sz="4" w:space="0" w:color="auto"/>
            </w:tcBorders>
          </w:tcPr>
          <w:p w:rsidR="00EC5F48" w:rsidRPr="0021162E" w:rsidRDefault="00EC5F48" w:rsidP="00C15AF3">
            <w:pPr>
              <w:keepNext/>
              <w:spacing w:before="60" w:after="60"/>
              <w:rPr>
                <w:b/>
                <w:i/>
              </w:rPr>
            </w:pPr>
            <w:r w:rsidRPr="0021162E">
              <w:rPr>
                <w:rFonts w:ascii="Comic Sans MS" w:hAnsi="Comic Sans MS"/>
                <w:b/>
                <w:bCs/>
                <w:color w:val="000000"/>
                <w:sz w:val="18"/>
                <w:szCs w:val="18"/>
              </w:rPr>
              <w:t>STRUMENTARIO CHIRURGICO</w:t>
            </w:r>
          </w:p>
        </w:tc>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rsidR="00EC5F48" w:rsidRPr="00710B93" w:rsidRDefault="00EC5F48" w:rsidP="00C15AF3">
            <w:pPr>
              <w:keepNext/>
              <w:spacing w:before="60" w:after="60"/>
              <w:rPr>
                <w:i/>
              </w:rPr>
            </w:pPr>
            <w:r>
              <w:rPr>
                <w:rFonts w:ascii="Comic Sans MS" w:hAnsi="Comic Sans MS"/>
                <w:bCs/>
                <w:color w:val="000000"/>
                <w:szCs w:val="24"/>
              </w:rPr>
              <w:t>CIG 7362843A3F</w:t>
            </w:r>
          </w:p>
        </w:tc>
      </w:tr>
    </w:tbl>
    <w:p w:rsidR="00EC5F48" w:rsidRDefault="00EC5F48" w:rsidP="00EC5F48">
      <w:pPr>
        <w:spacing w:before="60" w:after="60"/>
        <w:rPr>
          <w:szCs w:val="24"/>
        </w:rPr>
      </w:pPr>
    </w:p>
    <w:p w:rsidR="00EC5F48" w:rsidRPr="0021162E" w:rsidRDefault="00EC5F48" w:rsidP="00EC5F48">
      <w:pPr>
        <w:spacing w:before="60" w:after="60"/>
        <w:rPr>
          <w:rFonts w:ascii="Comic Sans MS" w:hAnsi="Comic Sans MS"/>
          <w:szCs w:val="24"/>
        </w:rPr>
      </w:pPr>
      <w:r w:rsidRPr="0021162E">
        <w:rPr>
          <w:rFonts w:ascii="Comic Sans MS" w:hAnsi="Comic Sans MS"/>
          <w:szCs w:val="24"/>
        </w:rPr>
        <w:t>Il dettaglio delle prestazioni oggetto di ogni lotto è il seguente:</w:t>
      </w:r>
    </w:p>
    <w:p w:rsidR="00EC5F48" w:rsidRPr="00586413" w:rsidRDefault="00EC5F48" w:rsidP="00EC5F48">
      <w:pPr>
        <w:tabs>
          <w:tab w:val="left" w:pos="360"/>
        </w:tabs>
        <w:spacing w:before="60" w:after="60"/>
        <w:rPr>
          <w:rFonts w:ascii="Comic Sans MS" w:hAnsi="Comic Sans MS" w:cs="Calibri"/>
          <w:bCs/>
          <w:iCs/>
          <w:szCs w:val="24"/>
          <w:lang w:eastAsia="it-IT"/>
        </w:rPr>
      </w:pPr>
      <w:r w:rsidRPr="00586413">
        <w:rPr>
          <w:rFonts w:ascii="Comic Sans MS" w:hAnsi="Comic Sans MS" w:cs="Calibri"/>
          <w:bCs/>
          <w:iCs/>
          <w:szCs w:val="24"/>
          <w:lang w:eastAsia="it-IT"/>
        </w:rPr>
        <w:t>Lotto 1</w:t>
      </w:r>
      <w:r w:rsidRPr="00586413">
        <w:rPr>
          <w:rFonts w:ascii="Comic Sans MS" w:hAnsi="Comic Sans MS"/>
          <w:bCs/>
          <w:color w:val="000000"/>
          <w:szCs w:val="24"/>
        </w:rPr>
        <w:t xml:space="preserve"> - APPARECCHIATURE ELETTROMEDICALI - STRUMENTI DIAGNOSTICI - € 50.000,00</w:t>
      </w:r>
      <w:r w:rsidRPr="00586413">
        <w:rPr>
          <w:rFonts w:ascii="Comic Sans MS" w:hAnsi="Comic Sans MS" w:cs="Calibri"/>
          <w:bCs/>
          <w:iCs/>
          <w:szCs w:val="24"/>
          <w:lang w:eastAsia="it-IT"/>
        </w:rPr>
        <w:t xml:space="preserve"> CIG 7362827D0A</w:t>
      </w:r>
      <w:r>
        <w:rPr>
          <w:rFonts w:ascii="Comic Sans MS" w:hAnsi="Comic Sans MS" w:cs="Calibri"/>
          <w:bCs/>
          <w:iCs/>
          <w:szCs w:val="24"/>
          <w:lang w:eastAsia="it-IT"/>
        </w:rPr>
        <w:t>;</w:t>
      </w:r>
    </w:p>
    <w:p w:rsidR="00EC5F48" w:rsidRDefault="00EC5F48" w:rsidP="00EC5F48">
      <w:pPr>
        <w:tabs>
          <w:tab w:val="left" w:pos="360"/>
        </w:tabs>
        <w:spacing w:before="60" w:after="60"/>
        <w:rPr>
          <w:rFonts w:ascii="Comic Sans MS" w:hAnsi="Comic Sans MS"/>
          <w:bCs/>
          <w:color w:val="000000"/>
          <w:szCs w:val="24"/>
        </w:rPr>
      </w:pPr>
      <w:r w:rsidRPr="00586413">
        <w:rPr>
          <w:rFonts w:ascii="Comic Sans MS" w:hAnsi="Comic Sans MS" w:cs="Calibri"/>
          <w:bCs/>
          <w:iCs/>
          <w:szCs w:val="24"/>
          <w:lang w:eastAsia="it-IT"/>
        </w:rPr>
        <w:t>Lotto 2 -</w:t>
      </w:r>
      <w:r w:rsidR="00A725C0">
        <w:rPr>
          <w:rFonts w:ascii="Comic Sans MS" w:hAnsi="Comic Sans MS"/>
          <w:bCs/>
          <w:color w:val="000000"/>
          <w:szCs w:val="24"/>
        </w:rPr>
        <w:t xml:space="preserve"> ARREDI SANITARI - € 6</w:t>
      </w:r>
      <w:r w:rsidRPr="00586413">
        <w:rPr>
          <w:rFonts w:ascii="Comic Sans MS" w:hAnsi="Comic Sans MS"/>
          <w:bCs/>
          <w:color w:val="000000"/>
          <w:szCs w:val="24"/>
        </w:rPr>
        <w:t>40.000,00 – CIG 73628342D4</w:t>
      </w:r>
      <w:r>
        <w:rPr>
          <w:rFonts w:ascii="Comic Sans MS" w:hAnsi="Comic Sans MS"/>
          <w:bCs/>
          <w:color w:val="000000"/>
          <w:szCs w:val="24"/>
        </w:rPr>
        <w:t>;</w:t>
      </w:r>
    </w:p>
    <w:p w:rsidR="00EC5F48" w:rsidRDefault="00EC5F48" w:rsidP="00EC5F48">
      <w:pPr>
        <w:tabs>
          <w:tab w:val="left" w:pos="360"/>
        </w:tabs>
        <w:spacing w:before="60" w:after="60"/>
        <w:rPr>
          <w:rFonts w:ascii="Comic Sans MS" w:hAnsi="Comic Sans MS"/>
          <w:bCs/>
          <w:color w:val="000000"/>
          <w:szCs w:val="24"/>
        </w:rPr>
      </w:pPr>
      <w:r w:rsidRPr="00586413">
        <w:rPr>
          <w:rFonts w:ascii="Comic Sans MS" w:hAnsi="Comic Sans MS"/>
          <w:bCs/>
          <w:color w:val="000000"/>
          <w:szCs w:val="24"/>
        </w:rPr>
        <w:t>L</w:t>
      </w:r>
      <w:r>
        <w:rPr>
          <w:rFonts w:ascii="Comic Sans MS" w:hAnsi="Comic Sans MS"/>
          <w:bCs/>
          <w:color w:val="000000"/>
          <w:szCs w:val="24"/>
        </w:rPr>
        <w:t xml:space="preserve">otto </w:t>
      </w:r>
      <w:r w:rsidRPr="00586413">
        <w:rPr>
          <w:rFonts w:ascii="Comic Sans MS" w:hAnsi="Comic Sans MS"/>
          <w:bCs/>
          <w:color w:val="000000"/>
          <w:szCs w:val="24"/>
        </w:rPr>
        <w:t xml:space="preserve">3 - ARREDI DA UFFICIO - € </w:t>
      </w:r>
      <w:r w:rsidR="00A725C0">
        <w:rPr>
          <w:rFonts w:ascii="Comic Sans MS" w:hAnsi="Comic Sans MS"/>
          <w:bCs/>
          <w:color w:val="000000"/>
          <w:szCs w:val="24"/>
        </w:rPr>
        <w:t>1</w:t>
      </w:r>
      <w:r w:rsidRPr="00586413">
        <w:rPr>
          <w:rFonts w:ascii="Comic Sans MS" w:hAnsi="Comic Sans MS"/>
          <w:bCs/>
          <w:color w:val="000000"/>
          <w:szCs w:val="24"/>
        </w:rPr>
        <w:t>00.000,00 – CIG 7362841899</w:t>
      </w:r>
      <w:r>
        <w:rPr>
          <w:rFonts w:ascii="Comic Sans MS" w:hAnsi="Comic Sans MS"/>
          <w:bCs/>
          <w:color w:val="000000"/>
          <w:szCs w:val="24"/>
        </w:rPr>
        <w:t>;</w:t>
      </w:r>
    </w:p>
    <w:p w:rsidR="00EC5F48" w:rsidRDefault="00EC5F48" w:rsidP="00EC5F48">
      <w:pPr>
        <w:tabs>
          <w:tab w:val="left" w:pos="360"/>
        </w:tabs>
        <w:spacing w:before="60" w:after="60"/>
        <w:rPr>
          <w:rFonts w:ascii="Comic Sans MS" w:hAnsi="Comic Sans MS"/>
          <w:bCs/>
          <w:color w:val="000000"/>
          <w:szCs w:val="24"/>
        </w:rPr>
      </w:pPr>
      <w:r w:rsidRPr="00586413">
        <w:rPr>
          <w:rFonts w:ascii="Comic Sans MS" w:hAnsi="Comic Sans MS"/>
          <w:bCs/>
          <w:color w:val="000000"/>
          <w:szCs w:val="24"/>
        </w:rPr>
        <w:t>Lotto 4 - STRUMENTARIO CHIRURGICO - € 10.000,00</w:t>
      </w:r>
      <w:r>
        <w:rPr>
          <w:rFonts w:ascii="Comic Sans MS" w:hAnsi="Comic Sans MS"/>
          <w:bCs/>
          <w:color w:val="000000"/>
          <w:szCs w:val="24"/>
        </w:rPr>
        <w:t xml:space="preserve"> – CIG 7362843A3F.</w:t>
      </w:r>
    </w:p>
    <w:p w:rsidR="00EC5F48" w:rsidRPr="00586413" w:rsidRDefault="00EC5F48" w:rsidP="00EC5F48">
      <w:pPr>
        <w:tabs>
          <w:tab w:val="left" w:pos="360"/>
        </w:tabs>
        <w:spacing w:before="60" w:after="60"/>
        <w:rPr>
          <w:rFonts w:ascii="Comic Sans MS" w:hAnsi="Comic Sans MS"/>
          <w:bCs/>
          <w:color w:val="000000"/>
          <w:szCs w:val="24"/>
        </w:rPr>
      </w:pPr>
    </w:p>
    <w:p w:rsidR="00EC5F48" w:rsidRPr="0021162E" w:rsidRDefault="00EC5F48" w:rsidP="00EC5F48">
      <w:pPr>
        <w:keepNext/>
        <w:spacing w:before="60" w:after="60"/>
        <w:rPr>
          <w:rFonts w:ascii="Comic Sans MS" w:hAnsi="Comic Sans MS"/>
          <w:i/>
          <w:szCs w:val="24"/>
        </w:rPr>
      </w:pPr>
      <w:r w:rsidRPr="0021162E">
        <w:rPr>
          <w:rFonts w:ascii="Comic Sans MS" w:hAnsi="Comic Sans MS"/>
          <w:b/>
          <w:i/>
          <w:szCs w:val="24"/>
        </w:rPr>
        <w:lastRenderedPageBreak/>
        <w:t>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tblPr>
      <w:tblGrid>
        <w:gridCol w:w="328"/>
        <w:gridCol w:w="4326"/>
        <w:gridCol w:w="1884"/>
        <w:gridCol w:w="1511"/>
        <w:gridCol w:w="1661"/>
      </w:tblGrid>
      <w:tr w:rsidR="00EC5F48" w:rsidRPr="000B6670" w:rsidTr="00C15AF3">
        <w:trPr>
          <w:cantSplit/>
          <w:trHeight w:val="1666"/>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EC5F48" w:rsidRPr="000B6670" w:rsidRDefault="00EC5F48" w:rsidP="00C15AF3">
            <w:pPr>
              <w:spacing w:before="60" w:after="60"/>
              <w:jc w:val="center"/>
              <w:rPr>
                <w:rFonts w:ascii="Comic Sans MS" w:hAnsi="Comic Sans MS"/>
              </w:rPr>
            </w:pPr>
            <w:r w:rsidRPr="000B6670">
              <w:rPr>
                <w:rFonts w:ascii="Comic Sans MS" w:hAnsi="Comic Sans MS"/>
              </w:rPr>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EC5F48" w:rsidRPr="000B6670" w:rsidRDefault="00EC5F48" w:rsidP="00C15AF3">
            <w:pPr>
              <w:rPr>
                <w:rFonts w:ascii="Comic Sans MS" w:hAnsi="Comic Sans MS" w:cs="Arial"/>
                <w:b/>
                <w:sz w:val="18"/>
                <w:szCs w:val="18"/>
              </w:rPr>
            </w:pPr>
            <w:r w:rsidRPr="000B6670">
              <w:rPr>
                <w:rFonts w:ascii="Comic Sans MS" w:hAnsi="Comic Sans MS" w:cs="Arial"/>
                <w:b/>
                <w:sz w:val="18"/>
                <w:szCs w:val="18"/>
              </w:rPr>
              <w:t xml:space="preserve">ARREDI DESTINATI ALLE </w:t>
            </w:r>
            <w:proofErr w:type="spellStart"/>
            <w:r w:rsidRPr="000B6670">
              <w:rPr>
                <w:rFonts w:ascii="Comic Sans MS" w:hAnsi="Comic Sans MS" w:cs="Arial"/>
                <w:b/>
                <w:sz w:val="18"/>
                <w:szCs w:val="18"/>
              </w:rPr>
              <w:t>UU.OO.CC</w:t>
            </w:r>
            <w:proofErr w:type="spellEnd"/>
            <w:r w:rsidRPr="000B6670">
              <w:rPr>
                <w:rFonts w:ascii="Comic Sans MS" w:hAnsi="Comic Sans MS" w:cs="Arial"/>
                <w:b/>
                <w:sz w:val="18"/>
                <w:szCs w:val="18"/>
              </w:rPr>
              <w:t xml:space="preserve">. ORL, CHIRURGIA GENERALE E CHIRURGIA TORACICA DELL’OSPEDALE MONALDI E IMMUNODEFICIENZE E MALATTIE INFETTIVE </w:t>
            </w:r>
            <w:proofErr w:type="spellStart"/>
            <w:r w:rsidRPr="000B6670">
              <w:rPr>
                <w:rFonts w:ascii="Comic Sans MS" w:hAnsi="Comic Sans MS" w:cs="Arial"/>
                <w:b/>
                <w:sz w:val="18"/>
                <w:szCs w:val="18"/>
              </w:rPr>
              <w:t>DI</w:t>
            </w:r>
            <w:proofErr w:type="spellEnd"/>
            <w:r w:rsidRPr="000B6670">
              <w:rPr>
                <w:rFonts w:ascii="Comic Sans MS" w:hAnsi="Comic Sans MS" w:cs="Arial"/>
                <w:b/>
                <w:sz w:val="18"/>
                <w:szCs w:val="18"/>
              </w:rPr>
              <w:t xml:space="preserve"> GENERALE DELL’OSPEDALE COTUGNO.</w:t>
            </w:r>
          </w:p>
          <w:p w:rsidR="00EC5F48" w:rsidRPr="000B6670" w:rsidRDefault="00EC5F48" w:rsidP="00C15AF3">
            <w:pPr>
              <w:spacing w:before="60" w:after="60"/>
              <w:jc w:val="center"/>
              <w:rPr>
                <w:rFonts w:ascii="Comic Sans MS" w:hAnsi="Comic Sans MS"/>
              </w:rPr>
            </w:pP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rsidR="00EC5F48" w:rsidRPr="000B6670" w:rsidRDefault="00EC5F48" w:rsidP="00C15AF3">
            <w:pPr>
              <w:spacing w:before="60" w:after="60"/>
              <w:jc w:val="center"/>
              <w:rPr>
                <w:rFonts w:ascii="Comic Sans MS" w:hAnsi="Comic Sans MS"/>
              </w:rPr>
            </w:pPr>
            <w:r w:rsidRPr="000B6670">
              <w:rPr>
                <w:rFonts w:ascii="Comic Sans MS" w:hAnsi="Comic Sans MS"/>
              </w:rPr>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rsidR="00EC5F48" w:rsidRPr="000B6670" w:rsidRDefault="00EC5F48" w:rsidP="00C15AF3">
            <w:pPr>
              <w:spacing w:before="60" w:after="60"/>
              <w:jc w:val="center"/>
              <w:rPr>
                <w:rFonts w:ascii="Comic Sans MS" w:hAnsi="Comic Sans MS"/>
              </w:rPr>
            </w:pPr>
            <w:r w:rsidRPr="000B6670">
              <w:rPr>
                <w:rFonts w:ascii="Comic Sans MS" w:hAnsi="Comic Sans MS"/>
              </w:rPr>
              <w:t xml:space="preserve">P </w:t>
            </w:r>
            <w:r w:rsidRPr="000B6670">
              <w:rPr>
                <w:rFonts w:ascii="Comic Sans MS" w:hAnsi="Comic Sans MS"/>
                <w:i/>
              </w:rPr>
              <w:t>(principale)</w:t>
            </w:r>
          </w:p>
          <w:p w:rsidR="00EC5F48" w:rsidRPr="000B6670" w:rsidRDefault="00EC5F48" w:rsidP="00C15AF3">
            <w:pPr>
              <w:spacing w:before="60" w:after="60"/>
              <w:jc w:val="center"/>
              <w:rPr>
                <w:rFonts w:ascii="Comic Sans MS" w:hAnsi="Comic Sans MS"/>
              </w:rPr>
            </w:pPr>
            <w:r w:rsidRPr="000B6670">
              <w:rPr>
                <w:rFonts w:ascii="Comic Sans MS" w:hAnsi="Comic Sans MS"/>
              </w:rPr>
              <w:t xml:space="preserve">S </w:t>
            </w:r>
            <w:r w:rsidRPr="000B6670">
              <w:rPr>
                <w:rFonts w:ascii="Comic Sans MS" w:hAnsi="Comic Sans MS"/>
                <w:i/>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EC5F48" w:rsidRPr="000B6670" w:rsidRDefault="00EC5F48" w:rsidP="00C15AF3">
            <w:pPr>
              <w:spacing w:before="60" w:after="60"/>
              <w:jc w:val="center"/>
              <w:rPr>
                <w:rFonts w:ascii="Comic Sans MS" w:hAnsi="Comic Sans MS"/>
              </w:rPr>
            </w:pPr>
            <w:r w:rsidRPr="000B6670">
              <w:rPr>
                <w:rFonts w:ascii="Comic Sans MS" w:hAnsi="Comic Sans MS"/>
              </w:rPr>
              <w:t>Importo</w:t>
            </w:r>
          </w:p>
        </w:tc>
      </w:tr>
      <w:tr w:rsidR="00EC5F48" w:rsidRPr="000B6670" w:rsidTr="00C15AF3">
        <w:trPr>
          <w:trHeight w:val="226"/>
        </w:trPr>
        <w:tc>
          <w:tcPr>
            <w:tcW w:w="219" w:type="pct"/>
            <w:tcBorders>
              <w:top w:val="single" w:sz="4" w:space="0" w:color="auto"/>
              <w:left w:val="single" w:sz="4" w:space="0" w:color="auto"/>
              <w:bottom w:val="single" w:sz="4" w:space="0" w:color="auto"/>
              <w:right w:val="single" w:sz="4" w:space="0" w:color="auto"/>
            </w:tcBorders>
            <w:vAlign w:val="center"/>
          </w:tcPr>
          <w:p w:rsidR="00EC5F48" w:rsidRPr="000B6670" w:rsidRDefault="00EC5F48" w:rsidP="00C15AF3">
            <w:pPr>
              <w:spacing w:before="60" w:after="60"/>
              <w:jc w:val="center"/>
              <w:rPr>
                <w:rFonts w:ascii="Comic Sans MS" w:hAnsi="Comic Sans MS"/>
              </w:rPr>
            </w:pPr>
            <w:r w:rsidRPr="000B6670">
              <w:rPr>
                <w:rFonts w:ascii="Comic Sans MS" w:hAnsi="Comic Sans MS"/>
              </w:rPr>
              <w:t>1</w:t>
            </w:r>
          </w:p>
        </w:tc>
        <w:tc>
          <w:tcPr>
            <w:tcW w:w="2629" w:type="pct"/>
            <w:tcBorders>
              <w:top w:val="single" w:sz="4" w:space="0" w:color="auto"/>
              <w:left w:val="single" w:sz="4" w:space="0" w:color="auto"/>
              <w:bottom w:val="single" w:sz="4" w:space="0" w:color="auto"/>
              <w:right w:val="single" w:sz="4" w:space="0" w:color="auto"/>
            </w:tcBorders>
            <w:vAlign w:val="center"/>
          </w:tcPr>
          <w:p w:rsidR="00EC5F48" w:rsidRPr="000B6670" w:rsidRDefault="00EC5F48" w:rsidP="00C15AF3">
            <w:pPr>
              <w:spacing w:before="60" w:after="60"/>
              <w:jc w:val="center"/>
              <w:rPr>
                <w:rFonts w:ascii="Comic Sans MS" w:hAnsi="Comic Sans MS"/>
                <w:b/>
                <w:i/>
                <w:sz w:val="18"/>
                <w:szCs w:val="18"/>
              </w:rPr>
            </w:pPr>
            <w:r w:rsidRPr="000B6670">
              <w:rPr>
                <w:rFonts w:ascii="Comic Sans MS" w:hAnsi="Comic Sans MS"/>
                <w:b/>
                <w:bCs/>
                <w:color w:val="000000"/>
                <w:sz w:val="18"/>
                <w:szCs w:val="18"/>
              </w:rPr>
              <w:t>APPARECCHIATURE ELETTROMEDICALI - STRUMENTI DIAGNOSTICI -</w:t>
            </w:r>
          </w:p>
        </w:tc>
        <w:tc>
          <w:tcPr>
            <w:tcW w:w="512" w:type="pct"/>
            <w:tcBorders>
              <w:top w:val="single" w:sz="4" w:space="0" w:color="auto"/>
              <w:left w:val="single" w:sz="4" w:space="0" w:color="auto"/>
              <w:bottom w:val="single" w:sz="4" w:space="0" w:color="auto"/>
              <w:right w:val="single" w:sz="4" w:space="0" w:color="auto"/>
            </w:tcBorders>
            <w:vAlign w:val="center"/>
          </w:tcPr>
          <w:p w:rsidR="00EC5F48" w:rsidRPr="000B6670" w:rsidRDefault="00EC5F48" w:rsidP="00C15AF3">
            <w:pPr>
              <w:spacing w:before="60" w:after="60"/>
              <w:jc w:val="center"/>
              <w:rPr>
                <w:rFonts w:ascii="Comic Sans MS" w:hAnsi="Comic Sans MS"/>
                <w:i/>
                <w:sz w:val="18"/>
                <w:szCs w:val="18"/>
              </w:rPr>
            </w:pPr>
            <w:r w:rsidRPr="000B6670">
              <w:rPr>
                <w:rFonts w:ascii="Comic Sans MS" w:hAnsi="Comic Sans MS"/>
                <w:i/>
                <w:sz w:val="18"/>
                <w:szCs w:val="18"/>
              </w:rPr>
              <w:t>38434540-3 APPARECCHIATURE BIOMEDICHE</w:t>
            </w:r>
          </w:p>
        </w:tc>
        <w:tc>
          <w:tcPr>
            <w:tcW w:w="559" w:type="pct"/>
            <w:tcBorders>
              <w:top w:val="single" w:sz="4" w:space="0" w:color="auto"/>
              <w:left w:val="single" w:sz="4" w:space="0" w:color="auto"/>
              <w:bottom w:val="single" w:sz="4" w:space="0" w:color="auto"/>
              <w:right w:val="single" w:sz="4" w:space="0" w:color="auto"/>
            </w:tcBorders>
            <w:vAlign w:val="center"/>
          </w:tcPr>
          <w:p w:rsidR="00EC5F48" w:rsidRPr="000B6670" w:rsidRDefault="00EC5F48" w:rsidP="00C15AF3">
            <w:pPr>
              <w:spacing w:before="60" w:after="60"/>
              <w:jc w:val="center"/>
              <w:rPr>
                <w:rFonts w:ascii="Comic Sans MS" w:hAnsi="Comic Sans MS"/>
                <w:i/>
              </w:rPr>
            </w:pPr>
          </w:p>
        </w:tc>
        <w:tc>
          <w:tcPr>
            <w:tcW w:w="1081" w:type="pct"/>
            <w:tcBorders>
              <w:top w:val="single" w:sz="4" w:space="0" w:color="auto"/>
              <w:left w:val="single" w:sz="4" w:space="0" w:color="auto"/>
              <w:bottom w:val="single" w:sz="4" w:space="0" w:color="auto"/>
              <w:right w:val="single" w:sz="4" w:space="0" w:color="auto"/>
            </w:tcBorders>
          </w:tcPr>
          <w:p w:rsidR="00EC5F48" w:rsidRPr="000B6670" w:rsidRDefault="00EC5F48" w:rsidP="00C15AF3">
            <w:pPr>
              <w:spacing w:before="60" w:after="60"/>
              <w:jc w:val="center"/>
              <w:rPr>
                <w:rFonts w:ascii="Comic Sans MS" w:hAnsi="Comic Sans MS"/>
                <w:i/>
                <w:sz w:val="18"/>
                <w:szCs w:val="18"/>
              </w:rPr>
            </w:pPr>
            <w:r w:rsidRPr="000B6670">
              <w:rPr>
                <w:rFonts w:ascii="Comic Sans MS" w:hAnsi="Comic Sans MS"/>
                <w:i/>
                <w:sz w:val="18"/>
                <w:szCs w:val="18"/>
              </w:rPr>
              <w:t>€ 50.000,00</w:t>
            </w:r>
          </w:p>
        </w:tc>
      </w:tr>
      <w:tr w:rsidR="00EC5F48" w:rsidRPr="000B6670" w:rsidTr="00C15AF3">
        <w:trPr>
          <w:trHeight w:val="226"/>
        </w:trPr>
        <w:tc>
          <w:tcPr>
            <w:tcW w:w="219" w:type="pct"/>
            <w:tcBorders>
              <w:top w:val="single" w:sz="4" w:space="0" w:color="auto"/>
              <w:left w:val="single" w:sz="4" w:space="0" w:color="auto"/>
              <w:bottom w:val="single" w:sz="4" w:space="0" w:color="auto"/>
              <w:right w:val="single" w:sz="4" w:space="0" w:color="auto"/>
            </w:tcBorders>
            <w:vAlign w:val="center"/>
          </w:tcPr>
          <w:p w:rsidR="00EC5F48" w:rsidRPr="000B6670" w:rsidRDefault="00EC5F48" w:rsidP="00C15AF3">
            <w:pPr>
              <w:spacing w:before="60" w:after="60"/>
              <w:jc w:val="center"/>
              <w:rPr>
                <w:rFonts w:ascii="Comic Sans MS" w:hAnsi="Comic Sans MS"/>
              </w:rPr>
            </w:pPr>
            <w:r w:rsidRPr="000B6670">
              <w:rPr>
                <w:rFonts w:ascii="Comic Sans MS" w:hAnsi="Comic Sans MS"/>
              </w:rPr>
              <w:t>2</w:t>
            </w:r>
          </w:p>
        </w:tc>
        <w:tc>
          <w:tcPr>
            <w:tcW w:w="2629" w:type="pct"/>
            <w:tcBorders>
              <w:top w:val="single" w:sz="4" w:space="0" w:color="auto"/>
              <w:left w:val="single" w:sz="4" w:space="0" w:color="auto"/>
              <w:bottom w:val="single" w:sz="4" w:space="0" w:color="auto"/>
              <w:right w:val="single" w:sz="4" w:space="0" w:color="auto"/>
            </w:tcBorders>
            <w:vAlign w:val="center"/>
          </w:tcPr>
          <w:p w:rsidR="00EC5F48" w:rsidRPr="000B6670" w:rsidRDefault="00EC5F48" w:rsidP="00C15AF3">
            <w:pPr>
              <w:spacing w:before="60" w:after="60"/>
              <w:jc w:val="center"/>
              <w:rPr>
                <w:rFonts w:ascii="Comic Sans MS" w:hAnsi="Comic Sans MS"/>
                <w:b/>
                <w:i/>
                <w:sz w:val="18"/>
                <w:szCs w:val="18"/>
              </w:rPr>
            </w:pPr>
            <w:r w:rsidRPr="000B6670">
              <w:rPr>
                <w:rFonts w:ascii="Comic Sans MS" w:hAnsi="Comic Sans MS"/>
                <w:b/>
                <w:bCs/>
                <w:color w:val="000000"/>
                <w:sz w:val="18"/>
                <w:szCs w:val="18"/>
              </w:rPr>
              <w:t>ARREDI SANITARI</w:t>
            </w:r>
          </w:p>
        </w:tc>
        <w:tc>
          <w:tcPr>
            <w:tcW w:w="512" w:type="pct"/>
            <w:tcBorders>
              <w:top w:val="single" w:sz="4" w:space="0" w:color="auto"/>
              <w:left w:val="single" w:sz="4" w:space="0" w:color="auto"/>
              <w:bottom w:val="single" w:sz="4" w:space="0" w:color="auto"/>
              <w:right w:val="single" w:sz="4" w:space="0" w:color="auto"/>
            </w:tcBorders>
            <w:vAlign w:val="center"/>
          </w:tcPr>
          <w:p w:rsidR="00EC5F48" w:rsidRPr="000B6670" w:rsidRDefault="00EC5F48" w:rsidP="00C15AF3">
            <w:pPr>
              <w:spacing w:before="60" w:after="60"/>
              <w:jc w:val="center"/>
              <w:rPr>
                <w:rFonts w:ascii="Comic Sans MS" w:hAnsi="Comic Sans MS"/>
                <w:i/>
                <w:sz w:val="18"/>
                <w:szCs w:val="18"/>
              </w:rPr>
            </w:pPr>
            <w:r>
              <w:rPr>
                <w:rFonts w:ascii="Comic Sans MS" w:hAnsi="Comic Sans MS"/>
                <w:i/>
                <w:sz w:val="18"/>
                <w:szCs w:val="18"/>
              </w:rPr>
              <w:t>39150000-8 ARREDI ED ATTREZZATURE VARIE</w:t>
            </w:r>
          </w:p>
        </w:tc>
        <w:tc>
          <w:tcPr>
            <w:tcW w:w="559" w:type="pct"/>
            <w:tcBorders>
              <w:top w:val="single" w:sz="4" w:space="0" w:color="auto"/>
              <w:left w:val="single" w:sz="4" w:space="0" w:color="auto"/>
              <w:bottom w:val="single" w:sz="4" w:space="0" w:color="auto"/>
              <w:right w:val="single" w:sz="4" w:space="0" w:color="auto"/>
            </w:tcBorders>
            <w:vAlign w:val="center"/>
          </w:tcPr>
          <w:p w:rsidR="00EC5F48" w:rsidRPr="000B6670" w:rsidRDefault="00EC5F48" w:rsidP="00C15AF3">
            <w:pPr>
              <w:spacing w:before="60" w:after="60"/>
              <w:jc w:val="center"/>
              <w:rPr>
                <w:rFonts w:ascii="Comic Sans MS" w:hAnsi="Comic Sans MS"/>
                <w:i/>
                <w:sz w:val="18"/>
                <w:szCs w:val="18"/>
              </w:rPr>
            </w:pPr>
          </w:p>
        </w:tc>
        <w:tc>
          <w:tcPr>
            <w:tcW w:w="1081" w:type="pct"/>
            <w:tcBorders>
              <w:top w:val="single" w:sz="4" w:space="0" w:color="auto"/>
              <w:left w:val="single" w:sz="4" w:space="0" w:color="auto"/>
              <w:bottom w:val="single" w:sz="4" w:space="0" w:color="auto"/>
              <w:right w:val="single" w:sz="4" w:space="0" w:color="auto"/>
            </w:tcBorders>
          </w:tcPr>
          <w:p w:rsidR="00EC5F48" w:rsidRPr="000B6670" w:rsidRDefault="00EC5F48" w:rsidP="00A725C0">
            <w:pPr>
              <w:spacing w:before="60" w:after="60"/>
              <w:jc w:val="center"/>
              <w:rPr>
                <w:rFonts w:ascii="Comic Sans MS" w:hAnsi="Comic Sans MS"/>
                <w:i/>
                <w:sz w:val="18"/>
                <w:szCs w:val="18"/>
              </w:rPr>
            </w:pPr>
            <w:r>
              <w:rPr>
                <w:rFonts w:ascii="Comic Sans MS" w:hAnsi="Comic Sans MS"/>
                <w:i/>
                <w:sz w:val="18"/>
                <w:szCs w:val="18"/>
              </w:rPr>
              <w:t xml:space="preserve">€ </w:t>
            </w:r>
            <w:r w:rsidR="00A725C0">
              <w:rPr>
                <w:rFonts w:ascii="Comic Sans MS" w:hAnsi="Comic Sans MS"/>
                <w:i/>
                <w:sz w:val="18"/>
                <w:szCs w:val="18"/>
              </w:rPr>
              <w:t>6</w:t>
            </w:r>
            <w:r>
              <w:rPr>
                <w:rFonts w:ascii="Comic Sans MS" w:hAnsi="Comic Sans MS"/>
                <w:i/>
                <w:sz w:val="18"/>
                <w:szCs w:val="18"/>
              </w:rPr>
              <w:t>40.000,00</w:t>
            </w:r>
          </w:p>
        </w:tc>
      </w:tr>
      <w:tr w:rsidR="00EC5F48" w:rsidRPr="000B6670" w:rsidTr="00C15AF3">
        <w:trPr>
          <w:trHeight w:val="226"/>
        </w:trPr>
        <w:tc>
          <w:tcPr>
            <w:tcW w:w="219" w:type="pct"/>
            <w:tcBorders>
              <w:top w:val="single" w:sz="4" w:space="0" w:color="auto"/>
              <w:left w:val="single" w:sz="4" w:space="0" w:color="auto"/>
              <w:bottom w:val="single" w:sz="4" w:space="0" w:color="auto"/>
              <w:right w:val="single" w:sz="4" w:space="0" w:color="auto"/>
            </w:tcBorders>
            <w:vAlign w:val="center"/>
          </w:tcPr>
          <w:p w:rsidR="00EC5F48" w:rsidRPr="000B6670" w:rsidRDefault="00EC5F48" w:rsidP="00C15AF3">
            <w:pPr>
              <w:spacing w:before="60" w:after="60"/>
              <w:jc w:val="center"/>
              <w:rPr>
                <w:rFonts w:ascii="Comic Sans MS" w:hAnsi="Comic Sans MS"/>
              </w:rPr>
            </w:pPr>
            <w:r w:rsidRPr="000B6670">
              <w:rPr>
                <w:rFonts w:ascii="Comic Sans MS" w:hAnsi="Comic Sans MS"/>
              </w:rPr>
              <w:t>3</w:t>
            </w:r>
          </w:p>
        </w:tc>
        <w:tc>
          <w:tcPr>
            <w:tcW w:w="2629" w:type="pct"/>
            <w:tcBorders>
              <w:top w:val="single" w:sz="4" w:space="0" w:color="auto"/>
              <w:left w:val="single" w:sz="4" w:space="0" w:color="auto"/>
              <w:bottom w:val="single" w:sz="4" w:space="0" w:color="auto"/>
              <w:right w:val="single" w:sz="4" w:space="0" w:color="auto"/>
            </w:tcBorders>
            <w:vAlign w:val="center"/>
          </w:tcPr>
          <w:p w:rsidR="00EC5F48" w:rsidRPr="000B6670" w:rsidRDefault="00EC5F48" w:rsidP="00C15AF3">
            <w:pPr>
              <w:spacing w:before="60" w:after="60"/>
              <w:jc w:val="center"/>
              <w:rPr>
                <w:rFonts w:ascii="Comic Sans MS" w:hAnsi="Comic Sans MS"/>
                <w:b/>
                <w:i/>
                <w:sz w:val="18"/>
                <w:szCs w:val="18"/>
              </w:rPr>
            </w:pPr>
            <w:r w:rsidRPr="000B6670">
              <w:rPr>
                <w:rFonts w:ascii="Comic Sans MS" w:hAnsi="Comic Sans MS"/>
                <w:b/>
                <w:bCs/>
                <w:color w:val="000000"/>
                <w:sz w:val="18"/>
                <w:szCs w:val="18"/>
              </w:rPr>
              <w:t>ARREDI DA UFFICIO</w:t>
            </w:r>
          </w:p>
        </w:tc>
        <w:tc>
          <w:tcPr>
            <w:tcW w:w="512" w:type="pct"/>
            <w:tcBorders>
              <w:top w:val="single" w:sz="4" w:space="0" w:color="auto"/>
              <w:left w:val="single" w:sz="4" w:space="0" w:color="auto"/>
              <w:bottom w:val="single" w:sz="4" w:space="0" w:color="auto"/>
              <w:right w:val="single" w:sz="4" w:space="0" w:color="auto"/>
            </w:tcBorders>
            <w:vAlign w:val="center"/>
          </w:tcPr>
          <w:p w:rsidR="00EC5F48" w:rsidRPr="000B6670" w:rsidRDefault="00EC5F48" w:rsidP="00C15AF3">
            <w:pPr>
              <w:spacing w:before="60" w:after="60"/>
              <w:jc w:val="center"/>
              <w:rPr>
                <w:rFonts w:ascii="Comic Sans MS" w:hAnsi="Comic Sans MS"/>
                <w:i/>
                <w:sz w:val="18"/>
                <w:szCs w:val="18"/>
              </w:rPr>
            </w:pPr>
            <w:r>
              <w:rPr>
                <w:rFonts w:ascii="Comic Sans MS" w:hAnsi="Comic Sans MS"/>
                <w:i/>
                <w:sz w:val="18"/>
                <w:szCs w:val="18"/>
              </w:rPr>
              <w:t>39150000-8 ARREDI ED ATTREZZATURE VARIE</w:t>
            </w:r>
          </w:p>
        </w:tc>
        <w:tc>
          <w:tcPr>
            <w:tcW w:w="559" w:type="pct"/>
            <w:tcBorders>
              <w:top w:val="single" w:sz="4" w:space="0" w:color="auto"/>
              <w:left w:val="single" w:sz="4" w:space="0" w:color="auto"/>
              <w:bottom w:val="single" w:sz="4" w:space="0" w:color="auto"/>
              <w:right w:val="single" w:sz="4" w:space="0" w:color="auto"/>
            </w:tcBorders>
            <w:vAlign w:val="center"/>
          </w:tcPr>
          <w:p w:rsidR="00EC5F48" w:rsidRPr="000B6670" w:rsidRDefault="00EC5F48" w:rsidP="00C15AF3">
            <w:pPr>
              <w:spacing w:before="60" w:after="60"/>
              <w:jc w:val="center"/>
              <w:rPr>
                <w:rFonts w:ascii="Comic Sans MS" w:hAnsi="Comic Sans MS"/>
                <w:i/>
                <w:sz w:val="18"/>
                <w:szCs w:val="18"/>
              </w:rPr>
            </w:pPr>
          </w:p>
        </w:tc>
        <w:tc>
          <w:tcPr>
            <w:tcW w:w="1081" w:type="pct"/>
            <w:tcBorders>
              <w:top w:val="single" w:sz="4" w:space="0" w:color="auto"/>
              <w:left w:val="single" w:sz="4" w:space="0" w:color="auto"/>
              <w:bottom w:val="single" w:sz="4" w:space="0" w:color="auto"/>
              <w:right w:val="single" w:sz="4" w:space="0" w:color="auto"/>
            </w:tcBorders>
          </w:tcPr>
          <w:p w:rsidR="00EC5F48" w:rsidRPr="000B6670" w:rsidRDefault="00EC5F48" w:rsidP="00A725C0">
            <w:pPr>
              <w:spacing w:before="60" w:after="60"/>
              <w:jc w:val="center"/>
              <w:rPr>
                <w:rFonts w:ascii="Comic Sans MS" w:hAnsi="Comic Sans MS"/>
                <w:i/>
                <w:sz w:val="18"/>
                <w:szCs w:val="18"/>
              </w:rPr>
            </w:pPr>
            <w:r>
              <w:rPr>
                <w:rFonts w:ascii="Comic Sans MS" w:hAnsi="Comic Sans MS"/>
                <w:i/>
                <w:sz w:val="18"/>
                <w:szCs w:val="18"/>
              </w:rPr>
              <w:t xml:space="preserve">€ </w:t>
            </w:r>
            <w:r w:rsidR="00A725C0">
              <w:rPr>
                <w:rFonts w:ascii="Comic Sans MS" w:hAnsi="Comic Sans MS"/>
                <w:i/>
                <w:sz w:val="18"/>
                <w:szCs w:val="18"/>
              </w:rPr>
              <w:t>1</w:t>
            </w:r>
            <w:r>
              <w:rPr>
                <w:rFonts w:ascii="Comic Sans MS" w:hAnsi="Comic Sans MS"/>
                <w:i/>
                <w:sz w:val="18"/>
                <w:szCs w:val="18"/>
              </w:rPr>
              <w:t>00.000,00</w:t>
            </w:r>
          </w:p>
        </w:tc>
      </w:tr>
      <w:tr w:rsidR="00EC5F48" w:rsidRPr="000B6670" w:rsidTr="00C15AF3">
        <w:trPr>
          <w:trHeight w:val="226"/>
        </w:trPr>
        <w:tc>
          <w:tcPr>
            <w:tcW w:w="219" w:type="pct"/>
            <w:tcBorders>
              <w:top w:val="single" w:sz="4" w:space="0" w:color="auto"/>
              <w:left w:val="single" w:sz="4" w:space="0" w:color="auto"/>
              <w:bottom w:val="single" w:sz="4" w:space="0" w:color="auto"/>
              <w:right w:val="single" w:sz="4" w:space="0" w:color="auto"/>
            </w:tcBorders>
            <w:vAlign w:val="center"/>
          </w:tcPr>
          <w:p w:rsidR="00EC5F48" w:rsidRPr="000B6670" w:rsidRDefault="00EC5F48" w:rsidP="00C15AF3">
            <w:pPr>
              <w:spacing w:before="60" w:after="60"/>
              <w:jc w:val="center"/>
              <w:rPr>
                <w:rFonts w:ascii="Comic Sans MS" w:hAnsi="Comic Sans MS"/>
              </w:rPr>
            </w:pPr>
            <w:r>
              <w:rPr>
                <w:rFonts w:ascii="Comic Sans MS" w:hAnsi="Comic Sans MS"/>
              </w:rPr>
              <w:t>4</w:t>
            </w:r>
          </w:p>
        </w:tc>
        <w:tc>
          <w:tcPr>
            <w:tcW w:w="2629" w:type="pct"/>
            <w:tcBorders>
              <w:top w:val="single" w:sz="4" w:space="0" w:color="auto"/>
              <w:left w:val="single" w:sz="4" w:space="0" w:color="auto"/>
              <w:bottom w:val="single" w:sz="4" w:space="0" w:color="auto"/>
              <w:right w:val="single" w:sz="4" w:space="0" w:color="auto"/>
            </w:tcBorders>
            <w:vAlign w:val="center"/>
          </w:tcPr>
          <w:p w:rsidR="00EC5F48" w:rsidRPr="000B6670" w:rsidRDefault="00EC5F48" w:rsidP="00C15AF3">
            <w:pPr>
              <w:spacing w:before="60" w:after="60"/>
              <w:jc w:val="center"/>
              <w:rPr>
                <w:rFonts w:ascii="Comic Sans MS" w:hAnsi="Comic Sans MS"/>
                <w:i/>
                <w:sz w:val="18"/>
                <w:szCs w:val="18"/>
              </w:rPr>
            </w:pPr>
            <w:r w:rsidRPr="000B6670">
              <w:rPr>
                <w:rFonts w:ascii="Comic Sans MS" w:hAnsi="Comic Sans MS"/>
                <w:bCs/>
                <w:color w:val="000000"/>
                <w:sz w:val="18"/>
                <w:szCs w:val="18"/>
              </w:rPr>
              <w:t>STRUMENTARIO CHIRURGICO</w:t>
            </w:r>
          </w:p>
        </w:tc>
        <w:tc>
          <w:tcPr>
            <w:tcW w:w="512" w:type="pct"/>
            <w:tcBorders>
              <w:top w:val="single" w:sz="4" w:space="0" w:color="auto"/>
              <w:left w:val="single" w:sz="4" w:space="0" w:color="auto"/>
              <w:bottom w:val="single" w:sz="4" w:space="0" w:color="auto"/>
              <w:right w:val="single" w:sz="4" w:space="0" w:color="auto"/>
            </w:tcBorders>
            <w:vAlign w:val="center"/>
          </w:tcPr>
          <w:p w:rsidR="00EC5F48" w:rsidRPr="000B6670" w:rsidRDefault="00EC5F48" w:rsidP="00C15AF3">
            <w:pPr>
              <w:spacing w:before="60" w:after="60"/>
              <w:jc w:val="center"/>
              <w:rPr>
                <w:rFonts w:ascii="Comic Sans MS" w:hAnsi="Comic Sans MS"/>
                <w:i/>
                <w:sz w:val="18"/>
                <w:szCs w:val="18"/>
              </w:rPr>
            </w:pPr>
            <w:r>
              <w:rPr>
                <w:rFonts w:ascii="Comic Sans MS" w:hAnsi="Comic Sans MS"/>
                <w:i/>
                <w:sz w:val="18"/>
                <w:szCs w:val="18"/>
              </w:rPr>
              <w:t>33169000-2 STRUMENTI CHIRURGICI</w:t>
            </w:r>
          </w:p>
        </w:tc>
        <w:tc>
          <w:tcPr>
            <w:tcW w:w="559" w:type="pct"/>
            <w:tcBorders>
              <w:top w:val="single" w:sz="4" w:space="0" w:color="auto"/>
              <w:left w:val="single" w:sz="4" w:space="0" w:color="auto"/>
              <w:bottom w:val="single" w:sz="4" w:space="0" w:color="auto"/>
              <w:right w:val="single" w:sz="4" w:space="0" w:color="auto"/>
            </w:tcBorders>
            <w:vAlign w:val="center"/>
          </w:tcPr>
          <w:p w:rsidR="00EC5F48" w:rsidRPr="000B6670" w:rsidRDefault="00EC5F48" w:rsidP="00C15AF3">
            <w:pPr>
              <w:spacing w:before="60" w:after="60"/>
              <w:jc w:val="center"/>
              <w:rPr>
                <w:rFonts w:ascii="Comic Sans MS" w:hAnsi="Comic Sans MS"/>
                <w:i/>
                <w:sz w:val="18"/>
                <w:szCs w:val="18"/>
              </w:rPr>
            </w:pPr>
          </w:p>
        </w:tc>
        <w:tc>
          <w:tcPr>
            <w:tcW w:w="1081" w:type="pct"/>
            <w:tcBorders>
              <w:top w:val="single" w:sz="4" w:space="0" w:color="auto"/>
              <w:left w:val="single" w:sz="4" w:space="0" w:color="auto"/>
              <w:bottom w:val="single" w:sz="4" w:space="0" w:color="auto"/>
              <w:right w:val="single" w:sz="4" w:space="0" w:color="auto"/>
            </w:tcBorders>
          </w:tcPr>
          <w:p w:rsidR="00EC5F48" w:rsidRPr="000B6670" w:rsidRDefault="00EC5F48" w:rsidP="00C15AF3">
            <w:pPr>
              <w:spacing w:before="60" w:after="60"/>
              <w:jc w:val="center"/>
              <w:rPr>
                <w:rFonts w:ascii="Comic Sans MS" w:hAnsi="Comic Sans MS"/>
                <w:i/>
                <w:sz w:val="18"/>
                <w:szCs w:val="18"/>
              </w:rPr>
            </w:pPr>
            <w:r>
              <w:rPr>
                <w:rFonts w:ascii="Comic Sans MS" w:hAnsi="Comic Sans MS"/>
                <w:i/>
                <w:sz w:val="18"/>
                <w:szCs w:val="18"/>
              </w:rPr>
              <w:t>€ 10.000,00</w:t>
            </w:r>
          </w:p>
        </w:tc>
      </w:tr>
      <w:tr w:rsidR="00EC5F48" w:rsidRPr="000B6670" w:rsidTr="00C15AF3">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rsidR="00EC5F48" w:rsidRPr="000B6670" w:rsidRDefault="00EC5F48" w:rsidP="00C15AF3">
            <w:pPr>
              <w:spacing w:before="60" w:after="60"/>
              <w:jc w:val="right"/>
              <w:rPr>
                <w:rFonts w:ascii="Comic Sans MS" w:hAnsi="Comic Sans MS"/>
                <w:b/>
                <w:sz w:val="18"/>
                <w:szCs w:val="18"/>
              </w:rPr>
            </w:pPr>
            <w:r w:rsidRPr="000B6670">
              <w:rPr>
                <w:rFonts w:ascii="Comic Sans MS" w:hAnsi="Comic Sans MS"/>
                <w:b/>
                <w:sz w:val="18"/>
                <w:szCs w:val="18"/>
              </w:rPr>
              <w:t>Importo totale  a base di gara</w:t>
            </w:r>
          </w:p>
        </w:tc>
        <w:tc>
          <w:tcPr>
            <w:tcW w:w="1081" w:type="pct"/>
            <w:tcBorders>
              <w:top w:val="single" w:sz="4" w:space="0" w:color="auto"/>
              <w:left w:val="single" w:sz="4" w:space="0" w:color="auto"/>
              <w:bottom w:val="single" w:sz="4" w:space="0" w:color="auto"/>
              <w:right w:val="single" w:sz="4" w:space="0" w:color="auto"/>
            </w:tcBorders>
          </w:tcPr>
          <w:p w:rsidR="00EC5F48" w:rsidRPr="000B6670" w:rsidRDefault="00EC5F48" w:rsidP="00C15AF3">
            <w:pPr>
              <w:spacing w:before="60" w:after="60"/>
              <w:jc w:val="center"/>
              <w:rPr>
                <w:rFonts w:ascii="Comic Sans MS" w:hAnsi="Comic Sans MS"/>
                <w:b/>
                <w:sz w:val="18"/>
                <w:szCs w:val="18"/>
              </w:rPr>
            </w:pPr>
            <w:r>
              <w:rPr>
                <w:rFonts w:ascii="Comic Sans MS" w:hAnsi="Comic Sans MS"/>
                <w:b/>
                <w:sz w:val="18"/>
                <w:szCs w:val="18"/>
              </w:rPr>
              <w:t>€ 800.000,00</w:t>
            </w:r>
          </w:p>
        </w:tc>
      </w:tr>
    </w:tbl>
    <w:p w:rsidR="00EC5F48" w:rsidRPr="008D778F" w:rsidRDefault="00EC5F48" w:rsidP="00EC5F48">
      <w:pPr>
        <w:spacing w:before="60" w:after="60"/>
        <w:rPr>
          <w:b/>
          <w:szCs w:val="24"/>
        </w:rPr>
      </w:pPr>
    </w:p>
    <w:p w:rsidR="00EC5F48" w:rsidRPr="000B6670" w:rsidRDefault="00EC5F48" w:rsidP="00EC5F48">
      <w:pPr>
        <w:spacing w:before="60" w:after="60"/>
        <w:rPr>
          <w:rFonts w:ascii="Comic Sans MS" w:hAnsi="Comic Sans MS"/>
        </w:rPr>
      </w:pPr>
      <w:r w:rsidRPr="000B6670">
        <w:rPr>
          <w:rFonts w:ascii="Comic Sans MS" w:hAnsi="Comic Sans MS"/>
          <w:szCs w:val="24"/>
        </w:rPr>
        <w:t xml:space="preserve">L’importo a base di gara è al </w:t>
      </w:r>
      <w:r w:rsidRPr="000B6670">
        <w:rPr>
          <w:rFonts w:ascii="Comic Sans MS" w:hAnsi="Comic Sans MS" w:cs="Calibri"/>
          <w:szCs w:val="24"/>
        </w:rPr>
        <w:t>netto di</w:t>
      </w:r>
      <w:r w:rsidRPr="000B6670">
        <w:rPr>
          <w:rFonts w:ascii="Comic Sans MS" w:hAnsi="Comic Sans MS" w:cs="Calibri"/>
          <w:i/>
          <w:szCs w:val="24"/>
        </w:rPr>
        <w:t xml:space="preserve"> </w:t>
      </w:r>
      <w:r w:rsidRPr="000B6670">
        <w:rPr>
          <w:rFonts w:ascii="Comic Sans MS" w:hAnsi="Comic Sans MS" w:cs="Calibri"/>
          <w:szCs w:val="24"/>
        </w:rPr>
        <w:t>Iva e/o di altre imposte e contributi di legge, nonché degli oneri per la sicurezza dovuti a rischi da interferenze</w:t>
      </w:r>
      <w:r w:rsidRPr="000B6670">
        <w:rPr>
          <w:rFonts w:ascii="Comic Sans MS" w:hAnsi="Comic Sans MS"/>
          <w:szCs w:val="24"/>
        </w:rPr>
        <w:t>.</w:t>
      </w:r>
    </w:p>
    <w:p w:rsidR="00EC5F48" w:rsidRDefault="00EC5F48" w:rsidP="00EC5F48">
      <w:pPr>
        <w:spacing w:before="60" w:after="60"/>
      </w:pPr>
      <w:r w:rsidRPr="000B6670">
        <w:rPr>
          <w:rFonts w:ascii="Comic Sans MS" w:hAnsi="Comic Sans MS"/>
        </w:rPr>
        <w:t xml:space="preserve">L’importo degli oneri per la sicurezza da interferenze è pari a € 0,00 </w:t>
      </w:r>
      <w:r w:rsidRPr="000B6670">
        <w:rPr>
          <w:rFonts w:ascii="Comic Sans MS" w:hAnsi="Comic Sans MS"/>
          <w:szCs w:val="24"/>
        </w:rPr>
        <w:t>Iva e/o altre imposte e contributi di legge</w:t>
      </w:r>
      <w:r w:rsidRPr="000B6670">
        <w:rPr>
          <w:rFonts w:ascii="Comic Sans MS" w:hAnsi="Comic Sans MS"/>
        </w:rPr>
        <w:t xml:space="preserve"> esclusi</w:t>
      </w:r>
      <w:r>
        <w:rPr>
          <w:rFonts w:ascii="Comic Sans MS" w:hAnsi="Comic Sans MS"/>
        </w:rPr>
        <w:t xml:space="preserve"> e </w:t>
      </w:r>
      <w:r w:rsidRPr="000B6670">
        <w:rPr>
          <w:rFonts w:ascii="Comic Sans MS" w:hAnsi="Comic Sans MS"/>
          <w:b/>
        </w:rPr>
        <w:t>non è soggetto a ribasso</w:t>
      </w:r>
      <w:r w:rsidRPr="00232B18">
        <w:rPr>
          <w:b/>
        </w:rPr>
        <w:t>.</w:t>
      </w:r>
    </w:p>
    <w:p w:rsidR="00EC5F48" w:rsidRPr="00CB7CF4" w:rsidRDefault="00EC5F48" w:rsidP="00EC5F48">
      <w:pPr>
        <w:spacing w:before="60" w:after="60"/>
        <w:rPr>
          <w:rFonts w:ascii="Comic Sans MS" w:hAnsi="Comic Sans MS"/>
          <w:szCs w:val="24"/>
        </w:rPr>
      </w:pPr>
      <w:r w:rsidRPr="000B6670">
        <w:rPr>
          <w:rFonts w:ascii="Comic Sans MS" w:hAnsi="Comic Sans MS"/>
          <w:szCs w:val="24"/>
        </w:rPr>
        <w:t>L’appalto è finanziato dagli appositi conti del Bilancio Aziendale dell’anno 2018.</w:t>
      </w:r>
    </w:p>
    <w:p w:rsidR="00EC5F48" w:rsidRPr="002C4D2F" w:rsidRDefault="00EC5F48" w:rsidP="00EC5F48">
      <w:pPr>
        <w:pStyle w:val="Titolo2"/>
        <w:rPr>
          <w:rFonts w:ascii="Comic Sans MS" w:hAnsi="Comic Sans MS"/>
        </w:rPr>
      </w:pPr>
      <w:bookmarkStart w:id="141" w:name="_Toc500345589"/>
      <w:r w:rsidRPr="002C4D2F">
        <w:rPr>
          <w:rFonts w:ascii="Comic Sans MS" w:hAnsi="Comic Sans MS"/>
        </w:rPr>
        <w:t>DURATA DELL’APPALTO, OPZIONI E RINNOVI</w:t>
      </w:r>
      <w:bookmarkEnd w:id="141"/>
    </w:p>
    <w:p w:rsidR="00EC5F48" w:rsidRPr="002C4D2F" w:rsidRDefault="00EC5F48" w:rsidP="00EC5F48">
      <w:pPr>
        <w:pStyle w:val="Titolo3"/>
        <w:ind w:left="426" w:hanging="426"/>
        <w:rPr>
          <w:rFonts w:ascii="Comic Sans MS" w:hAnsi="Comic Sans MS"/>
        </w:rPr>
      </w:pPr>
      <w:bookmarkStart w:id="142" w:name="_Toc483302328"/>
      <w:bookmarkStart w:id="143" w:name="_Toc483315878"/>
      <w:bookmarkStart w:id="144" w:name="_Toc483316084"/>
      <w:bookmarkStart w:id="145" w:name="_Toc483316287"/>
      <w:bookmarkStart w:id="146" w:name="_Toc483316418"/>
      <w:bookmarkStart w:id="147" w:name="_Toc483325721"/>
      <w:bookmarkStart w:id="148" w:name="_Toc483401200"/>
      <w:bookmarkStart w:id="149" w:name="_Toc483473997"/>
      <w:bookmarkStart w:id="150" w:name="_Toc483571426"/>
      <w:bookmarkStart w:id="151" w:name="_Toc483571547"/>
      <w:bookmarkStart w:id="152" w:name="_Toc483906924"/>
      <w:bookmarkStart w:id="153" w:name="_Toc484010674"/>
      <w:bookmarkStart w:id="154" w:name="_Toc484010796"/>
      <w:bookmarkStart w:id="155" w:name="_Toc484010920"/>
      <w:bookmarkStart w:id="156" w:name="_Toc484011042"/>
      <w:bookmarkStart w:id="157" w:name="_Toc484011164"/>
      <w:bookmarkStart w:id="158" w:name="_Toc484011639"/>
      <w:bookmarkStart w:id="159" w:name="_Toc484097713"/>
      <w:bookmarkStart w:id="160" w:name="_Toc484428885"/>
      <w:bookmarkStart w:id="161" w:name="_Toc484429055"/>
      <w:bookmarkStart w:id="162" w:name="_Toc484438630"/>
      <w:bookmarkStart w:id="163" w:name="_Toc484438754"/>
      <w:bookmarkStart w:id="164" w:name="_Toc484438878"/>
      <w:bookmarkStart w:id="165" w:name="_Toc484439798"/>
      <w:bookmarkStart w:id="166" w:name="_Toc484439921"/>
      <w:bookmarkStart w:id="167" w:name="_Toc484440045"/>
      <w:bookmarkStart w:id="168" w:name="_Toc484440405"/>
      <w:bookmarkStart w:id="169" w:name="_Toc484448064"/>
      <w:bookmarkStart w:id="170" w:name="_Toc484448189"/>
      <w:bookmarkStart w:id="171" w:name="_Toc484448313"/>
      <w:bookmarkStart w:id="172" w:name="_Toc484448437"/>
      <w:bookmarkStart w:id="173" w:name="_Toc484448561"/>
      <w:bookmarkStart w:id="174" w:name="_Toc484448685"/>
      <w:bookmarkStart w:id="175" w:name="_Toc484448808"/>
      <w:bookmarkStart w:id="176" w:name="_Toc484448932"/>
      <w:bookmarkStart w:id="177" w:name="_Toc484449056"/>
      <w:bookmarkStart w:id="178" w:name="_Toc484526551"/>
      <w:bookmarkStart w:id="179" w:name="_Toc484605271"/>
      <w:bookmarkStart w:id="180" w:name="_Toc484605395"/>
      <w:bookmarkStart w:id="181" w:name="_Toc484688264"/>
      <w:bookmarkStart w:id="182" w:name="_Toc484688819"/>
      <w:bookmarkStart w:id="183" w:name="_Toc485218255"/>
      <w:bookmarkStart w:id="184" w:name="_Toc500345590"/>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2C4D2F">
        <w:rPr>
          <w:rFonts w:ascii="Comic Sans MS" w:hAnsi="Comic Sans MS"/>
        </w:rPr>
        <w:t>Durata</w:t>
      </w:r>
      <w:bookmarkEnd w:id="184"/>
    </w:p>
    <w:p w:rsidR="00EC5F48" w:rsidRPr="003C0A80" w:rsidRDefault="00EC5F48" w:rsidP="00EC5F48">
      <w:pPr>
        <w:pStyle w:val="Paragrafoelenco"/>
        <w:spacing w:before="120" w:after="60"/>
        <w:ind w:left="0"/>
        <w:rPr>
          <w:rFonts w:ascii="Comic Sans MS" w:hAnsi="Comic Sans MS"/>
          <w:szCs w:val="24"/>
        </w:rPr>
      </w:pPr>
      <w:r w:rsidRPr="003C0A80">
        <w:rPr>
          <w:rFonts w:ascii="Comic Sans MS" w:hAnsi="Comic Sans MS"/>
          <w:szCs w:val="24"/>
        </w:rPr>
        <w:t>La fornitura è effettuata</w:t>
      </w:r>
      <w:r w:rsidRPr="003C0A80">
        <w:rPr>
          <w:rFonts w:ascii="Comic Sans MS" w:hAnsi="Comic Sans MS"/>
          <w:i/>
          <w:szCs w:val="24"/>
        </w:rPr>
        <w:t xml:space="preserve"> entro 30 giorni</w:t>
      </w:r>
      <w:r w:rsidRPr="003C0A80">
        <w:rPr>
          <w:rFonts w:ascii="Comic Sans MS" w:hAnsi="Comic Sans MS"/>
          <w:szCs w:val="24"/>
        </w:rPr>
        <w:t xml:space="preserve">, decorrenti dalla data dell’ordinativo d’acquisto redatto e trasmesso a cura della competente UOC Economato. </w:t>
      </w:r>
    </w:p>
    <w:p w:rsidR="00EC5F48" w:rsidRPr="003C0A80" w:rsidRDefault="00EC5F48" w:rsidP="00EC5F48">
      <w:pPr>
        <w:pStyle w:val="Titolo3"/>
        <w:ind w:left="426" w:hanging="426"/>
        <w:rPr>
          <w:rFonts w:ascii="Comic Sans MS" w:hAnsi="Comic Sans MS"/>
        </w:rPr>
      </w:pPr>
      <w:bookmarkStart w:id="185" w:name="_Toc482025708"/>
      <w:bookmarkStart w:id="186" w:name="_Toc482097531"/>
      <w:bookmarkStart w:id="187" w:name="_Toc482097620"/>
      <w:bookmarkStart w:id="188" w:name="_Toc482097709"/>
      <w:bookmarkStart w:id="189" w:name="_Toc482097901"/>
      <w:bookmarkStart w:id="190" w:name="_Toc482098999"/>
      <w:bookmarkStart w:id="191" w:name="_Toc483302330"/>
      <w:bookmarkStart w:id="192" w:name="_Toc483315880"/>
      <w:bookmarkStart w:id="193" w:name="_Toc483316086"/>
      <w:bookmarkStart w:id="194" w:name="_Toc483316289"/>
      <w:bookmarkStart w:id="195" w:name="_Toc483316420"/>
      <w:bookmarkStart w:id="196" w:name="_Toc483325723"/>
      <w:bookmarkStart w:id="197" w:name="_Toc483401202"/>
      <w:bookmarkStart w:id="198" w:name="_Toc483473999"/>
      <w:bookmarkStart w:id="199" w:name="_Toc483571428"/>
      <w:bookmarkStart w:id="200" w:name="_Toc483571549"/>
      <w:bookmarkStart w:id="201" w:name="_Toc483906926"/>
      <w:bookmarkStart w:id="202" w:name="_Toc484010676"/>
      <w:bookmarkStart w:id="203" w:name="_Toc484010798"/>
      <w:bookmarkStart w:id="204" w:name="_Toc484010922"/>
      <w:bookmarkStart w:id="205" w:name="_Toc484011044"/>
      <w:bookmarkStart w:id="206" w:name="_Toc484011166"/>
      <w:bookmarkStart w:id="207" w:name="_Toc484011641"/>
      <w:bookmarkStart w:id="208" w:name="_Toc484097715"/>
      <w:bookmarkStart w:id="209" w:name="_Toc484428887"/>
      <w:bookmarkStart w:id="210" w:name="_Toc484429057"/>
      <w:bookmarkStart w:id="211" w:name="_Toc484438632"/>
      <w:bookmarkStart w:id="212" w:name="_Toc484438756"/>
      <w:bookmarkStart w:id="213" w:name="_Toc484438880"/>
      <w:bookmarkStart w:id="214" w:name="_Toc484439800"/>
      <w:bookmarkStart w:id="215" w:name="_Toc484439923"/>
      <w:bookmarkStart w:id="216" w:name="_Toc484440047"/>
      <w:bookmarkStart w:id="217" w:name="_Toc484440407"/>
      <w:bookmarkStart w:id="218" w:name="_Toc484448066"/>
      <w:bookmarkStart w:id="219" w:name="_Toc484448191"/>
      <w:bookmarkStart w:id="220" w:name="_Toc484448315"/>
      <w:bookmarkStart w:id="221" w:name="_Toc484448439"/>
      <w:bookmarkStart w:id="222" w:name="_Toc484448563"/>
      <w:bookmarkStart w:id="223" w:name="_Toc484448687"/>
      <w:bookmarkStart w:id="224" w:name="_Toc484448810"/>
      <w:bookmarkStart w:id="225" w:name="_Toc484448934"/>
      <w:bookmarkStart w:id="226" w:name="_Toc484449058"/>
      <w:bookmarkStart w:id="227" w:name="_Toc484526553"/>
      <w:bookmarkStart w:id="228" w:name="_Toc484605273"/>
      <w:bookmarkStart w:id="229" w:name="_Toc484605397"/>
      <w:bookmarkStart w:id="230" w:name="_Toc484688266"/>
      <w:bookmarkStart w:id="231" w:name="_Toc484688821"/>
      <w:bookmarkStart w:id="232" w:name="_Toc485218257"/>
      <w:bookmarkStart w:id="233" w:name="_Toc500345591"/>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C0A80">
        <w:rPr>
          <w:rFonts w:ascii="Comic Sans MS" w:hAnsi="Comic Sans MS"/>
        </w:rPr>
        <w:t>Opzioni e rinnovi</w:t>
      </w:r>
      <w:bookmarkEnd w:id="233"/>
    </w:p>
    <w:p w:rsidR="00EC5F48" w:rsidRPr="003C0A80" w:rsidRDefault="00EC5F48" w:rsidP="00EC5F48">
      <w:pPr>
        <w:spacing w:before="60" w:after="60"/>
        <w:rPr>
          <w:rFonts w:ascii="Comic Sans MS" w:hAnsi="Comic Sans MS" w:cs="Calibri"/>
          <w:iCs/>
          <w:szCs w:val="24"/>
        </w:rPr>
      </w:pPr>
      <w:r w:rsidRPr="003C0A80">
        <w:rPr>
          <w:rFonts w:ascii="Comic Sans MS" w:hAnsi="Comic Sans MS" w:cs="Calibri"/>
          <w:iCs/>
          <w:szCs w:val="24"/>
        </w:rPr>
        <w:t>La stazione appaltante si riserva la facoltà di rinnovare il contratto, alle medesime condizioni, per una durata pari a mesi 12</w:t>
      </w:r>
      <w:r w:rsidRPr="003C0A80">
        <w:rPr>
          <w:rFonts w:ascii="Comic Sans MS" w:hAnsi="Comic Sans MS" w:cs="Calibri"/>
          <w:i/>
          <w:iCs/>
          <w:szCs w:val="24"/>
        </w:rPr>
        <w:t>,</w:t>
      </w:r>
      <w:r w:rsidRPr="003C0A80">
        <w:rPr>
          <w:rFonts w:ascii="Comic Sans MS" w:hAnsi="Comic Sans MS" w:cs="Calibri"/>
          <w:iCs/>
          <w:szCs w:val="24"/>
        </w:rPr>
        <w:t xml:space="preserve"> per un importo pari ad un quinto dell’importo </w:t>
      </w:r>
      <w:r w:rsidRPr="003C0A80">
        <w:rPr>
          <w:rFonts w:ascii="Comic Sans MS" w:hAnsi="Comic Sans MS" w:cs="Calibri"/>
          <w:iCs/>
          <w:szCs w:val="24"/>
        </w:rPr>
        <w:lastRenderedPageBreak/>
        <w:t>aggiudicato</w:t>
      </w:r>
      <w:r w:rsidRPr="003C0A80">
        <w:rPr>
          <w:rFonts w:ascii="Comic Sans MS" w:hAnsi="Comic Sans MS" w:cs="Calibri"/>
          <w:szCs w:val="24"/>
        </w:rPr>
        <w:t>, al netto di</w:t>
      </w:r>
      <w:r w:rsidRPr="003C0A80">
        <w:rPr>
          <w:rFonts w:ascii="Comic Sans MS" w:hAnsi="Comic Sans MS" w:cs="Calibri"/>
          <w:i/>
          <w:szCs w:val="24"/>
        </w:rPr>
        <w:t xml:space="preserve"> </w:t>
      </w:r>
      <w:r w:rsidRPr="003C0A80">
        <w:rPr>
          <w:rFonts w:ascii="Comic Sans MS" w:hAnsi="Comic Sans MS" w:cs="Calibri"/>
          <w:szCs w:val="24"/>
        </w:rPr>
        <w:t>Iva e/o di altre imposte e contributi di legge, nonché degli oneri per la sicurezza dovuti a rischi da interferenze</w:t>
      </w:r>
      <w:r w:rsidRPr="003C0A80">
        <w:rPr>
          <w:rFonts w:ascii="Comic Sans MS" w:hAnsi="Comic Sans MS" w:cs="Calibri"/>
          <w:iCs/>
          <w:szCs w:val="24"/>
        </w:rPr>
        <w:t>. La stazione appaltante esercita tale facoltà comunicandola all’appaltatore mediante posta elettronica certificata almeno quindici giorni prima della scadenza del contratto originario.</w:t>
      </w:r>
    </w:p>
    <w:p w:rsidR="00EC5F48" w:rsidRPr="003C0A80" w:rsidRDefault="00EC5F48" w:rsidP="00EC5F48">
      <w:pPr>
        <w:pStyle w:val="Titolo2"/>
        <w:rPr>
          <w:rFonts w:ascii="Comic Sans MS" w:hAnsi="Comic Sans MS"/>
        </w:rPr>
      </w:pPr>
      <w:bookmarkStart w:id="234" w:name="_Toc497831535"/>
      <w:bookmarkStart w:id="235" w:name="_Toc498419727"/>
      <w:bookmarkStart w:id="236" w:name="_Toc500345592"/>
      <w:bookmarkEnd w:id="234"/>
      <w:bookmarkEnd w:id="235"/>
      <w:r w:rsidRPr="003C0A80">
        <w:rPr>
          <w:rFonts w:ascii="Comic Sans MS" w:hAnsi="Comic Sans MS"/>
        </w:rPr>
        <w:t xml:space="preserve">SOGGETTI AMMESSI IN FORMA SINGOLA E ASSOCIATA E CONDIZIONI </w:t>
      </w:r>
      <w:proofErr w:type="spellStart"/>
      <w:r w:rsidRPr="003C0A80">
        <w:rPr>
          <w:rFonts w:ascii="Comic Sans MS" w:hAnsi="Comic Sans MS"/>
        </w:rPr>
        <w:t>DI</w:t>
      </w:r>
      <w:proofErr w:type="spellEnd"/>
      <w:r w:rsidRPr="003C0A80">
        <w:rPr>
          <w:rFonts w:ascii="Comic Sans MS" w:hAnsi="Comic Sans MS"/>
        </w:rPr>
        <w:t xml:space="preserve"> PARTECIPAZIONE</w:t>
      </w:r>
      <w:bookmarkEnd w:id="236"/>
    </w:p>
    <w:p w:rsidR="00EC5F48" w:rsidRPr="00643FEA" w:rsidRDefault="00EC5F48" w:rsidP="00EC5F48">
      <w:pPr>
        <w:keepNext/>
        <w:spacing w:before="60" w:after="60"/>
        <w:rPr>
          <w:rFonts w:ascii="Comic Sans MS" w:hAnsi="Comic Sans MS" w:cs="Calibri"/>
          <w:szCs w:val="24"/>
          <w:lang w:eastAsia="it-IT"/>
        </w:rPr>
      </w:pPr>
      <w:r w:rsidRPr="00643FEA">
        <w:rPr>
          <w:rFonts w:ascii="Comic Sans MS" w:hAnsi="Comic Sans MS" w:cs="Calibri"/>
          <w:szCs w:val="24"/>
          <w:lang w:eastAsia="it-IT"/>
        </w:rPr>
        <w:t>Gli operatori economici, anche stabiliti in altri Stati membri, possono partecipare alla presente gara in forma singola o associata, secondo le disposizioni dell’art. 45 del Codice, purché in possesso dei requisiti prescritti dai successivi articoli.</w:t>
      </w:r>
    </w:p>
    <w:p w:rsidR="00EC5F48" w:rsidRPr="00643FEA" w:rsidRDefault="00EC5F48" w:rsidP="00EC5F48">
      <w:pPr>
        <w:spacing w:before="60" w:after="60"/>
        <w:rPr>
          <w:rFonts w:ascii="Comic Sans MS" w:hAnsi="Comic Sans MS" w:cs="Calibri"/>
          <w:szCs w:val="24"/>
          <w:lang w:eastAsia="it-IT"/>
        </w:rPr>
      </w:pPr>
      <w:r w:rsidRPr="00643FEA">
        <w:rPr>
          <w:rFonts w:ascii="Comic Sans MS" w:hAnsi="Comic Sans MS" w:cs="Calibri"/>
          <w:szCs w:val="24"/>
          <w:lang w:eastAsia="it-IT"/>
        </w:rPr>
        <w:t xml:space="preserve">Ai soggetti costituiti in forma associata si applicano le disposizioni di cui agli artt. 47 e 48 del Codice. </w:t>
      </w:r>
    </w:p>
    <w:p w:rsidR="00EC5F48" w:rsidRPr="00643FEA" w:rsidRDefault="00EC5F48" w:rsidP="00EC5F48">
      <w:pPr>
        <w:spacing w:before="60" w:after="60"/>
        <w:rPr>
          <w:rFonts w:ascii="Comic Sans MS" w:hAnsi="Comic Sans MS" w:cs="Courier New"/>
          <w:szCs w:val="20"/>
        </w:rPr>
      </w:pPr>
      <w:r w:rsidRPr="00643FEA">
        <w:rPr>
          <w:rFonts w:ascii="Comic Sans MS" w:hAnsi="Comic Sans MS" w:cs="Courier New"/>
          <w:b/>
          <w:szCs w:val="20"/>
        </w:rPr>
        <w:t>È vietato</w:t>
      </w:r>
      <w:r w:rsidRPr="00643FEA">
        <w:rPr>
          <w:rFonts w:ascii="Comic Sans MS" w:hAnsi="Comic Sans MS" w:cs="Courier New"/>
          <w:szCs w:val="20"/>
        </w:rPr>
        <w:t xml:space="preserve"> ai concorrenti di partecipare al </w:t>
      </w:r>
      <w:r w:rsidRPr="00643FEA">
        <w:rPr>
          <w:rFonts w:ascii="Comic Sans MS" w:hAnsi="Comic Sans MS" w:cs="Calibri"/>
          <w:i/>
          <w:szCs w:val="24"/>
        </w:rPr>
        <w:t xml:space="preserve">singolo lotto  </w:t>
      </w:r>
      <w:r w:rsidRPr="00643FEA">
        <w:rPr>
          <w:rFonts w:ascii="Comic Sans MS" w:hAnsi="Comic Sans MS" w:cs="Courier New"/>
          <w:szCs w:val="20"/>
        </w:rPr>
        <w:t>in più</w:t>
      </w:r>
      <w:r w:rsidRPr="00643FEA">
        <w:rPr>
          <w:rFonts w:ascii="Comic Sans MS" w:hAnsi="Comic Sans MS" w:cs="Courier New"/>
          <w:b/>
          <w:szCs w:val="20"/>
        </w:rPr>
        <w:t xml:space="preserve"> </w:t>
      </w:r>
      <w:r w:rsidRPr="00643FEA">
        <w:rPr>
          <w:rFonts w:ascii="Comic Sans MS" w:hAnsi="Comic Sans MS" w:cs="Courier New"/>
          <w:szCs w:val="20"/>
        </w:rPr>
        <w:t xml:space="preserve">di un raggruppamento temporaneo o consorzio ordinario di concorrenti o </w:t>
      </w:r>
      <w:r w:rsidRPr="00643FEA">
        <w:rPr>
          <w:rFonts w:ascii="Comic Sans MS" w:hAnsi="Comic Sans MS" w:cs="Calibri"/>
          <w:szCs w:val="24"/>
        </w:rPr>
        <w:t>aggregazione di imprese aderenti al contratto di rete (nel prosieguo, aggregazione di imprese di rete)</w:t>
      </w:r>
      <w:r w:rsidRPr="00643FEA">
        <w:rPr>
          <w:rFonts w:ascii="Comic Sans MS" w:hAnsi="Comic Sans MS" w:cs="Courier New"/>
          <w:szCs w:val="20"/>
        </w:rPr>
        <w:t>.</w:t>
      </w:r>
    </w:p>
    <w:p w:rsidR="00EC5F48" w:rsidRPr="00643FEA" w:rsidRDefault="00EC5F48" w:rsidP="00EC5F48">
      <w:pPr>
        <w:spacing w:before="60" w:after="60"/>
        <w:rPr>
          <w:rFonts w:ascii="Comic Sans MS" w:hAnsi="Comic Sans MS" w:cs="Courier New"/>
          <w:szCs w:val="20"/>
        </w:rPr>
      </w:pPr>
      <w:r w:rsidRPr="00643FEA">
        <w:rPr>
          <w:rFonts w:ascii="Comic Sans MS" w:hAnsi="Comic Sans MS" w:cs="Courier New"/>
          <w:b/>
          <w:szCs w:val="20"/>
        </w:rPr>
        <w:t>È vietato</w:t>
      </w:r>
      <w:r w:rsidRPr="00643FEA">
        <w:rPr>
          <w:rFonts w:ascii="Comic Sans MS" w:hAnsi="Comic Sans MS" w:cs="Courier New"/>
          <w:szCs w:val="20"/>
        </w:rPr>
        <w:t xml:space="preserve"> al concorrente che partecipa </w:t>
      </w:r>
      <w:r w:rsidRPr="00643FEA">
        <w:rPr>
          <w:rFonts w:ascii="Comic Sans MS" w:hAnsi="Comic Sans MS" w:cs="Calibri"/>
          <w:i/>
          <w:szCs w:val="24"/>
        </w:rPr>
        <w:t>al singolo lotto</w:t>
      </w:r>
      <w:r w:rsidRPr="00643FEA">
        <w:rPr>
          <w:rFonts w:ascii="Comic Sans MS" w:hAnsi="Comic Sans MS" w:cs="Courier New"/>
          <w:szCs w:val="20"/>
        </w:rPr>
        <w:t xml:space="preserve"> in raggruppamento o consorzio ordinario di concorrenti, di partecipare anche in forma individuale. </w:t>
      </w:r>
    </w:p>
    <w:p w:rsidR="00EC5F48" w:rsidRPr="00643FEA" w:rsidRDefault="00EC5F48" w:rsidP="00EC5F48">
      <w:pPr>
        <w:spacing w:before="60" w:after="60"/>
        <w:rPr>
          <w:rFonts w:ascii="Comic Sans MS" w:hAnsi="Comic Sans MS" w:cs="Courier New"/>
          <w:szCs w:val="20"/>
        </w:rPr>
      </w:pPr>
      <w:r w:rsidRPr="00643FEA">
        <w:rPr>
          <w:rFonts w:ascii="Comic Sans MS" w:hAnsi="Comic Sans MS" w:cs="Courier New"/>
          <w:b/>
          <w:szCs w:val="20"/>
        </w:rPr>
        <w:t>È vietato</w:t>
      </w:r>
      <w:r w:rsidRPr="00643FEA">
        <w:rPr>
          <w:rFonts w:ascii="Comic Sans MS" w:hAnsi="Comic Sans MS" w:cs="Courier New"/>
          <w:szCs w:val="20"/>
        </w:rPr>
        <w:t xml:space="preserve"> al concorrente che partecipa </w:t>
      </w:r>
      <w:r w:rsidRPr="00643FEA">
        <w:rPr>
          <w:rFonts w:ascii="Comic Sans MS" w:hAnsi="Comic Sans MS" w:cs="Calibri"/>
          <w:i/>
          <w:szCs w:val="24"/>
        </w:rPr>
        <w:t xml:space="preserve">al singolo lotto </w:t>
      </w:r>
      <w:r w:rsidRPr="00643FEA">
        <w:rPr>
          <w:rFonts w:ascii="Comic Sans MS" w:hAnsi="Comic Sans MS" w:cs="Courier New"/>
          <w:szCs w:val="20"/>
        </w:rPr>
        <w:t xml:space="preserve"> in aggregazione di imprese di rete, di partecipare anche in forma individuale. Le imprese </w:t>
      </w:r>
      <w:proofErr w:type="spellStart"/>
      <w:r w:rsidRPr="00643FEA">
        <w:rPr>
          <w:rFonts w:ascii="Comic Sans MS" w:hAnsi="Comic Sans MS" w:cs="Courier New"/>
          <w:szCs w:val="20"/>
        </w:rPr>
        <w:t>retiste</w:t>
      </w:r>
      <w:proofErr w:type="spellEnd"/>
      <w:r w:rsidRPr="00643FEA">
        <w:rPr>
          <w:rFonts w:ascii="Comic Sans MS" w:hAnsi="Comic Sans MS" w:cs="Courier New"/>
          <w:szCs w:val="20"/>
        </w:rPr>
        <w:t xml:space="preserve"> non partecipanti alla gara possono presentare offerta, per la medesima gara, in forma singola o associata.</w:t>
      </w:r>
    </w:p>
    <w:p w:rsidR="00EC5F48" w:rsidRPr="00643FEA" w:rsidRDefault="00EC5F48" w:rsidP="00EC5F48">
      <w:pPr>
        <w:spacing w:before="60" w:after="60"/>
        <w:rPr>
          <w:rFonts w:ascii="Comic Sans MS" w:hAnsi="Comic Sans MS" w:cs="Courier New"/>
          <w:szCs w:val="20"/>
        </w:rPr>
      </w:pPr>
      <w:r w:rsidRPr="00643FEA">
        <w:rPr>
          <w:rFonts w:ascii="Comic Sans MS" w:hAnsi="Comic Sans MS" w:cs="Courier New"/>
          <w:szCs w:val="20"/>
        </w:rPr>
        <w:t xml:space="preserve">I consorzi di cui all’articolo 45, comma 2, lettere b) e c) del Codice sono tenuti ad indicare, in sede di offerta, per quali consorziati il consorzio concorre; a questi ultimi </w:t>
      </w:r>
      <w:r w:rsidRPr="00643FEA">
        <w:rPr>
          <w:rFonts w:ascii="Comic Sans MS" w:hAnsi="Comic Sans MS" w:cs="Courier New"/>
          <w:b/>
          <w:szCs w:val="20"/>
        </w:rPr>
        <w:t>è vietato</w:t>
      </w:r>
      <w:r w:rsidRPr="00643FEA">
        <w:rPr>
          <w:rFonts w:ascii="Comic Sans MS" w:hAnsi="Comic Sans MS" w:cs="Courier New"/>
          <w:szCs w:val="20"/>
        </w:rPr>
        <w:t xml:space="preserve"> partecipare, in qualsiasi altra forma, al </w:t>
      </w:r>
      <w:r w:rsidRPr="00643FEA">
        <w:rPr>
          <w:rFonts w:ascii="Comic Sans MS" w:hAnsi="Comic Sans MS" w:cs="Courier New"/>
          <w:i/>
          <w:szCs w:val="20"/>
        </w:rPr>
        <w:t>singolo lotto.</w:t>
      </w:r>
      <w:r w:rsidRPr="00B74CE4">
        <w:rPr>
          <w:rFonts w:cs="Courier New"/>
          <w:i/>
          <w:szCs w:val="20"/>
        </w:rPr>
        <w:t xml:space="preserve"> </w:t>
      </w:r>
      <w:r w:rsidRPr="00643FEA">
        <w:rPr>
          <w:rFonts w:ascii="Comic Sans MS" w:hAnsi="Comic Sans MS" w:cs="Courier New"/>
          <w:i/>
          <w:szCs w:val="20"/>
        </w:rPr>
        <w:t>I</w:t>
      </w:r>
      <w:r w:rsidRPr="00643FEA">
        <w:rPr>
          <w:rFonts w:ascii="Comic Sans MS" w:hAnsi="Comic Sans MS" w:cs="Courier New"/>
          <w:szCs w:val="20"/>
        </w:rPr>
        <w:t>n caso di violazione sono esclusi dalla gara sia il consorzio sia il consorziato; in caso di inosservanza di tale divieto si applica l'articolo 353 del codice penale.</w:t>
      </w:r>
    </w:p>
    <w:p w:rsidR="00EC5F48" w:rsidRPr="00643FEA" w:rsidRDefault="00EC5F48" w:rsidP="00EC5F48">
      <w:pPr>
        <w:spacing w:before="60" w:after="60"/>
        <w:rPr>
          <w:rFonts w:ascii="Comic Sans MS" w:hAnsi="Comic Sans MS" w:cs="Courier New"/>
          <w:szCs w:val="20"/>
        </w:rPr>
      </w:pPr>
      <w:r w:rsidRPr="00643FEA">
        <w:rPr>
          <w:rFonts w:ascii="Comic Sans MS" w:hAnsi="Comic Sans MS" w:cs="Courier New"/>
          <w:szCs w:val="20"/>
        </w:rPr>
        <w:t>Nel caso di consorzi di cui all’articolo 45, comma 2, lettere b) e c) del Codice,  le consorziate designate dal consorzio per l’esecuzione del contratto non possono, a loro volta, a cascata, indicare un altro soggetto per l’esecuzione.</w:t>
      </w:r>
    </w:p>
    <w:p w:rsidR="00EC5F48" w:rsidRPr="00643FEA" w:rsidRDefault="00EC5F48" w:rsidP="00EC5F48">
      <w:pPr>
        <w:spacing w:before="60" w:after="60"/>
        <w:rPr>
          <w:rFonts w:ascii="Comic Sans MS" w:hAnsi="Comic Sans MS" w:cs="Courier New"/>
          <w:szCs w:val="20"/>
        </w:rPr>
      </w:pPr>
      <w:r w:rsidRPr="00643FEA">
        <w:rPr>
          <w:rFonts w:ascii="Comic Sans MS" w:hAnsi="Comic Sans MS" w:cs="Courier New"/>
          <w:szCs w:val="20"/>
        </w:rPr>
        <w:t>Le aggregazioni tra imprese aderenti al contratto di rete di cui all’art. 45, comma 2 lett. f) del Codice, rispettano la disciplina prevista per i raggruppamenti temporanei di imprese in quanto compatibile. In particolare:</w:t>
      </w:r>
    </w:p>
    <w:p w:rsidR="00EC5F48" w:rsidRPr="00643FEA" w:rsidRDefault="00EC5F48" w:rsidP="00EC5F48">
      <w:pPr>
        <w:pStyle w:val="Paragrafoelenco"/>
        <w:numPr>
          <w:ilvl w:val="3"/>
          <w:numId w:val="1"/>
        </w:numPr>
        <w:spacing w:before="60" w:after="60"/>
        <w:ind w:left="567" w:hanging="284"/>
        <w:rPr>
          <w:rFonts w:ascii="Comic Sans MS" w:hAnsi="Comic Sans MS" w:cs="Courier New"/>
          <w:szCs w:val="20"/>
        </w:rPr>
      </w:pPr>
      <w:r w:rsidRPr="00643FEA">
        <w:rPr>
          <w:rFonts w:ascii="Comic Sans MS" w:hAnsi="Comic Sans MS" w:cs="Courier New"/>
          <w:b/>
          <w:szCs w:val="20"/>
        </w:rPr>
        <w:t>nel caso in cui la rete sia dotata di organo comune con potere di rappresentanza e soggettività giuridica (cd. rete - soggetto),</w:t>
      </w:r>
      <w:r w:rsidRPr="00643FEA">
        <w:rPr>
          <w:rFonts w:ascii="Comic Sans MS" w:hAnsi="Comic Sans MS" w:cs="Courier New"/>
          <w:szCs w:val="20"/>
        </w:rPr>
        <w:t xml:space="preserve"> l’aggregazione di imprese di rete partecipa a mezzo dell’organo comune, che assumerà il ruolo </w:t>
      </w:r>
      <w:r w:rsidRPr="00643FEA">
        <w:rPr>
          <w:rFonts w:ascii="Comic Sans MS" w:hAnsi="Comic Sans MS" w:cs="Courier New"/>
          <w:szCs w:val="20"/>
        </w:rPr>
        <w:lastRenderedPageBreak/>
        <w:t xml:space="preserve">della mandataria, qualora in possesso dei relativi requisiti. L’organo comune potrà indicare anche solo alcune tra le imprese </w:t>
      </w:r>
      <w:proofErr w:type="spellStart"/>
      <w:r w:rsidRPr="00643FEA">
        <w:rPr>
          <w:rFonts w:ascii="Comic Sans MS" w:hAnsi="Comic Sans MS" w:cs="Courier New"/>
          <w:szCs w:val="20"/>
        </w:rPr>
        <w:t>retiste</w:t>
      </w:r>
      <w:proofErr w:type="spellEnd"/>
      <w:r w:rsidRPr="00643FEA">
        <w:rPr>
          <w:rFonts w:ascii="Comic Sans MS" w:hAnsi="Comic Sans MS" w:cs="Courier New"/>
          <w:szCs w:val="20"/>
        </w:rPr>
        <w:t xml:space="preserve"> per la partecipazione alla gara ma dovrà obbligatoriamente far parte di queste;</w:t>
      </w:r>
    </w:p>
    <w:p w:rsidR="00EC5F48" w:rsidRPr="00643FEA" w:rsidRDefault="00EC5F48" w:rsidP="00EC5F48">
      <w:pPr>
        <w:pStyle w:val="Paragrafoelenco"/>
        <w:numPr>
          <w:ilvl w:val="3"/>
          <w:numId w:val="1"/>
        </w:numPr>
        <w:spacing w:before="60" w:after="60"/>
        <w:ind w:left="567" w:hanging="284"/>
        <w:rPr>
          <w:rFonts w:ascii="Comic Sans MS" w:hAnsi="Comic Sans MS" w:cs="Courier New"/>
          <w:szCs w:val="20"/>
        </w:rPr>
      </w:pPr>
      <w:r w:rsidRPr="00643FEA">
        <w:rPr>
          <w:rFonts w:ascii="Comic Sans MS" w:hAnsi="Comic Sans MS" w:cs="Courier New"/>
          <w:b/>
          <w:szCs w:val="20"/>
        </w:rPr>
        <w:t>nel caso in cui la rete sia dotata di organo comune con potere di rappresentanza ma priva di soggettività giuridica (cd. rete-contratto),</w:t>
      </w:r>
      <w:r w:rsidRPr="00643FEA">
        <w:rPr>
          <w:rFonts w:ascii="Comic Sans MS" w:hAnsi="Comic Sans MS" w:cs="Courier New"/>
          <w:szCs w:val="20"/>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w:t>
      </w:r>
      <w:proofErr w:type="spellStart"/>
      <w:r w:rsidRPr="00643FEA">
        <w:rPr>
          <w:rFonts w:ascii="Comic Sans MS" w:hAnsi="Comic Sans MS" w:cs="Courier New"/>
          <w:szCs w:val="20"/>
        </w:rPr>
        <w:t>retiste</w:t>
      </w:r>
      <w:proofErr w:type="spellEnd"/>
      <w:r w:rsidRPr="00643FEA">
        <w:rPr>
          <w:rFonts w:ascii="Comic Sans MS" w:hAnsi="Comic Sans MS" w:cs="Courier New"/>
          <w:szCs w:val="20"/>
        </w:rPr>
        <w:t xml:space="preserve"> per la partecipazione alla gara ma dovrà obbligatoriamente far parte di queste; </w:t>
      </w:r>
    </w:p>
    <w:p w:rsidR="00EC5F48" w:rsidRPr="00643FEA" w:rsidRDefault="00EC5F48" w:rsidP="00EC5F48">
      <w:pPr>
        <w:pStyle w:val="Paragrafoelenco"/>
        <w:numPr>
          <w:ilvl w:val="3"/>
          <w:numId w:val="1"/>
        </w:numPr>
        <w:spacing w:before="60" w:after="60"/>
        <w:ind w:left="567" w:hanging="284"/>
        <w:rPr>
          <w:rFonts w:ascii="Comic Sans MS" w:hAnsi="Comic Sans MS" w:cs="Courier New"/>
          <w:szCs w:val="20"/>
        </w:rPr>
      </w:pPr>
      <w:r w:rsidRPr="00643FEA">
        <w:rPr>
          <w:rFonts w:ascii="Comic Sans MS" w:hAnsi="Comic Sans MS" w:cs="Courier New"/>
          <w:b/>
          <w:szCs w:val="20"/>
        </w:rPr>
        <w:t>nel caso in cui la rete sia dotata di organo comune privo di potere di rappresentanza ovvero sia sprovvista di organo comune, oppure se l’organo comune è privo dei requisiti di qualificazione</w:t>
      </w:r>
      <w:r w:rsidRPr="00643FEA">
        <w:rPr>
          <w:rFonts w:ascii="Comic Sans MS" w:hAnsi="Comic Sans MS" w:cs="Courier New"/>
          <w:szCs w:val="20"/>
        </w:rPr>
        <w:t>, l’aggregazione di imprese di rete partecipa nella forma del raggruppamento costituito o costituendo, con applicazione integrale delle relative regole (cfr. Determinazione ANAC n. 3 del 23 aprile 2013).</w:t>
      </w:r>
    </w:p>
    <w:p w:rsidR="00EC5F48" w:rsidRPr="00643FEA" w:rsidRDefault="00EC5F48" w:rsidP="00EC5F48">
      <w:pPr>
        <w:spacing w:before="60" w:after="60"/>
        <w:rPr>
          <w:rFonts w:ascii="Comic Sans MS" w:hAnsi="Comic Sans MS" w:cs="Courier New"/>
          <w:szCs w:val="20"/>
        </w:rPr>
      </w:pPr>
      <w:r w:rsidRPr="00643FEA">
        <w:rPr>
          <w:rFonts w:ascii="Comic Sans MS" w:hAnsi="Comic Sans MS" w:cs="Courier New"/>
          <w:b/>
          <w:szCs w:val="20"/>
        </w:rPr>
        <w:t>Per tutte le tipologie di rete,</w:t>
      </w:r>
      <w:r w:rsidRPr="00643FEA">
        <w:rPr>
          <w:rFonts w:ascii="Comic Sans MS" w:hAnsi="Comic Sans MS" w:cs="Courier New"/>
          <w:szCs w:val="20"/>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rsidR="00EC5F48" w:rsidRPr="00643FEA" w:rsidRDefault="00EC5F48" w:rsidP="00EC5F48">
      <w:pPr>
        <w:spacing w:before="60" w:after="60"/>
        <w:rPr>
          <w:rFonts w:ascii="Comic Sans MS" w:hAnsi="Comic Sans MS" w:cs="Courier New"/>
          <w:szCs w:val="20"/>
        </w:rPr>
      </w:pPr>
      <w:r w:rsidRPr="00643FEA">
        <w:rPr>
          <w:rFonts w:ascii="Comic Sans MS" w:hAnsi="Comic Sans MS" w:cs="Courier New"/>
          <w:szCs w:val="20"/>
        </w:rPr>
        <w:t xml:space="preserve">Il ruolo di mandante/mandataria di un raggruppamento temporaneo di imprese può essere assunto anche da un consorzio di cui all’art. 45, comma 1, lett. b), c) ovvero da una sub-associazione, nelle forme di un RTI o consorzio ordinario costituito oppure di un’aggregazioni di imprese di rete. </w:t>
      </w:r>
    </w:p>
    <w:p w:rsidR="00EC5F48" w:rsidRPr="00643FEA" w:rsidRDefault="00EC5F48" w:rsidP="00EC5F48">
      <w:pPr>
        <w:spacing w:before="60" w:after="60"/>
        <w:rPr>
          <w:rFonts w:ascii="Comic Sans MS" w:hAnsi="Comic Sans MS" w:cs="Courier New"/>
          <w:szCs w:val="20"/>
        </w:rPr>
      </w:pPr>
      <w:r w:rsidRPr="00643FEA">
        <w:rPr>
          <w:rFonts w:ascii="Comic Sans MS" w:hAnsi="Comic Sans MS" w:cs="Courier New"/>
          <w:szCs w:val="20"/>
        </w:rPr>
        <w:t xml:space="preserve">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w:t>
      </w:r>
      <w:proofErr w:type="spellStart"/>
      <w:r w:rsidRPr="00643FEA">
        <w:rPr>
          <w:rFonts w:ascii="Comic Sans MS" w:hAnsi="Comic Sans MS" w:cs="Courier New"/>
          <w:szCs w:val="20"/>
        </w:rPr>
        <w:t>retiste</w:t>
      </w:r>
      <w:proofErr w:type="spellEnd"/>
      <w:r w:rsidRPr="00643FEA">
        <w:rPr>
          <w:rFonts w:ascii="Comic Sans MS" w:hAnsi="Comic Sans MS" w:cs="Courier New"/>
          <w:szCs w:val="20"/>
        </w:rPr>
        <w:t xml:space="preserve"> partecipanti alla gara, mediante mandato ai sensi dell’art. 48 comma 12 del Codice, dando evidenza della ripartizione delle quote di partecipazione.</w:t>
      </w:r>
    </w:p>
    <w:p w:rsidR="00EC5F48" w:rsidRPr="00643FEA" w:rsidRDefault="00EC5F48" w:rsidP="00EC5F48">
      <w:pPr>
        <w:spacing w:before="60" w:after="60"/>
        <w:rPr>
          <w:rFonts w:ascii="Comic Sans MS" w:hAnsi="Comic Sans MS" w:cs="Courier New"/>
          <w:szCs w:val="20"/>
        </w:rPr>
      </w:pPr>
      <w:r w:rsidRPr="00643FEA">
        <w:rPr>
          <w:rFonts w:ascii="Comic Sans MS" w:hAnsi="Comic Sans MS" w:cs="Courier New"/>
          <w:szCs w:val="20"/>
        </w:rPr>
        <w:t xml:space="preserve">Ai sensi dell’art. 186-bis, comma 6 del R.D. 16 marzo 1942, n. 267, l’impresa in concordato preventivo con continuità aziendale può concorrere anche riunita in RTI </w:t>
      </w:r>
      <w:r w:rsidRPr="00643FEA">
        <w:rPr>
          <w:rFonts w:ascii="Comic Sans MS" w:hAnsi="Comic Sans MS" w:cs="Courier New"/>
          <w:szCs w:val="20"/>
        </w:rPr>
        <w:lastRenderedPageBreak/>
        <w:t>purché non rivesta la qualità di mandataria e sempre che le altre imprese aderenti al RTI non siano assoggettate ad una procedura concorsuale.</w:t>
      </w:r>
    </w:p>
    <w:p w:rsidR="00EC5F48" w:rsidRPr="00643FEA" w:rsidRDefault="00EC5F48" w:rsidP="00EC5F48">
      <w:pPr>
        <w:pStyle w:val="Titolo2"/>
        <w:rPr>
          <w:rFonts w:ascii="Comic Sans MS" w:hAnsi="Comic Sans MS"/>
        </w:rPr>
      </w:pPr>
      <w:bookmarkStart w:id="237" w:name="_Toc482025712"/>
      <w:bookmarkStart w:id="238" w:name="_Toc482097535"/>
      <w:bookmarkStart w:id="239" w:name="_Toc482097624"/>
      <w:bookmarkStart w:id="240" w:name="_Toc482097713"/>
      <w:bookmarkStart w:id="241" w:name="_Toc482097905"/>
      <w:bookmarkStart w:id="242" w:name="_Toc482099003"/>
      <w:bookmarkStart w:id="243" w:name="_Toc482100720"/>
      <w:bookmarkStart w:id="244" w:name="_Toc482100877"/>
      <w:bookmarkStart w:id="245" w:name="_Toc482101303"/>
      <w:bookmarkStart w:id="246" w:name="_Toc482101440"/>
      <w:bookmarkStart w:id="247" w:name="_Toc482101555"/>
      <w:bookmarkStart w:id="248" w:name="_Toc482101730"/>
      <w:bookmarkStart w:id="249" w:name="_Toc482101823"/>
      <w:bookmarkStart w:id="250" w:name="_Toc482101918"/>
      <w:bookmarkStart w:id="251" w:name="_Toc482102013"/>
      <w:bookmarkStart w:id="252" w:name="_Toc482102107"/>
      <w:bookmarkStart w:id="253" w:name="_Toc482351971"/>
      <w:bookmarkStart w:id="254" w:name="_Toc482352061"/>
      <w:bookmarkStart w:id="255" w:name="_Toc482352151"/>
      <w:bookmarkStart w:id="256" w:name="_Toc482352241"/>
      <w:bookmarkStart w:id="257" w:name="_Toc482633081"/>
      <w:bookmarkStart w:id="258" w:name="_Toc482641258"/>
      <w:bookmarkStart w:id="259" w:name="_Toc482712704"/>
      <w:bookmarkStart w:id="260" w:name="_Toc482959474"/>
      <w:bookmarkStart w:id="261" w:name="_Toc482959584"/>
      <w:bookmarkStart w:id="262" w:name="_Toc482959694"/>
      <w:bookmarkStart w:id="263" w:name="_Toc482978813"/>
      <w:bookmarkStart w:id="264" w:name="_Toc482978922"/>
      <w:bookmarkStart w:id="265" w:name="_Toc482979030"/>
      <w:bookmarkStart w:id="266" w:name="_Toc482979141"/>
      <w:bookmarkStart w:id="267" w:name="_Toc482979250"/>
      <w:bookmarkStart w:id="268" w:name="_Toc482979359"/>
      <w:bookmarkStart w:id="269" w:name="_Toc482979467"/>
      <w:bookmarkStart w:id="270" w:name="_Toc482979576"/>
      <w:bookmarkStart w:id="271" w:name="_Toc482979674"/>
      <w:bookmarkStart w:id="272" w:name="_Toc483233635"/>
      <w:bookmarkStart w:id="273" w:name="_Toc483302335"/>
      <w:bookmarkStart w:id="274" w:name="_Toc483315885"/>
      <w:bookmarkStart w:id="275" w:name="_Toc483316090"/>
      <w:bookmarkStart w:id="276" w:name="_Toc483316293"/>
      <w:bookmarkStart w:id="277" w:name="_Toc483316424"/>
      <w:bookmarkStart w:id="278" w:name="_Toc483325727"/>
      <w:bookmarkStart w:id="279" w:name="_Toc483401206"/>
      <w:bookmarkStart w:id="280" w:name="_Toc483474003"/>
      <w:bookmarkStart w:id="281" w:name="_Toc483571432"/>
      <w:bookmarkStart w:id="282" w:name="_Toc483571553"/>
      <w:bookmarkStart w:id="283" w:name="_Toc483906930"/>
      <w:bookmarkStart w:id="284" w:name="_Toc484010680"/>
      <w:bookmarkStart w:id="285" w:name="_Toc484010802"/>
      <w:bookmarkStart w:id="286" w:name="_Toc484010926"/>
      <w:bookmarkStart w:id="287" w:name="_Toc484011048"/>
      <w:bookmarkStart w:id="288" w:name="_Toc484011170"/>
      <w:bookmarkStart w:id="289" w:name="_Toc484011645"/>
      <w:bookmarkStart w:id="290" w:name="_Toc484097719"/>
      <w:bookmarkStart w:id="291" w:name="_Toc484428891"/>
      <w:bookmarkStart w:id="292" w:name="_Toc484429061"/>
      <w:bookmarkStart w:id="293" w:name="_Toc484438636"/>
      <w:bookmarkStart w:id="294" w:name="_Toc484438760"/>
      <w:bookmarkStart w:id="295" w:name="_Toc484438884"/>
      <w:bookmarkStart w:id="296" w:name="_Toc484439804"/>
      <w:bookmarkStart w:id="297" w:name="_Toc484439927"/>
      <w:bookmarkStart w:id="298" w:name="_Toc484440051"/>
      <w:bookmarkStart w:id="299" w:name="_Toc484440411"/>
      <w:bookmarkStart w:id="300" w:name="_Toc484448070"/>
      <w:bookmarkStart w:id="301" w:name="_Toc484448195"/>
      <w:bookmarkStart w:id="302" w:name="_Toc484448319"/>
      <w:bookmarkStart w:id="303" w:name="_Toc484448443"/>
      <w:bookmarkStart w:id="304" w:name="_Toc484448567"/>
      <w:bookmarkStart w:id="305" w:name="_Toc484448691"/>
      <w:bookmarkStart w:id="306" w:name="_Toc484448814"/>
      <w:bookmarkStart w:id="307" w:name="_Toc484448938"/>
      <w:bookmarkStart w:id="308" w:name="_Toc484449062"/>
      <w:bookmarkStart w:id="309" w:name="_Toc484526557"/>
      <w:bookmarkStart w:id="310" w:name="_Toc484605277"/>
      <w:bookmarkStart w:id="311" w:name="_Toc484605401"/>
      <w:bookmarkStart w:id="312" w:name="_Toc484688270"/>
      <w:bookmarkStart w:id="313" w:name="_Toc484688825"/>
      <w:bookmarkStart w:id="314" w:name="_Toc485218261"/>
      <w:bookmarkStart w:id="315" w:name="_Toc482025713"/>
      <w:bookmarkStart w:id="316" w:name="_Toc482097536"/>
      <w:bookmarkStart w:id="317" w:name="_Toc482097625"/>
      <w:bookmarkStart w:id="318" w:name="_Toc482097714"/>
      <w:bookmarkStart w:id="319" w:name="_Toc482097906"/>
      <w:bookmarkStart w:id="320" w:name="_Toc482099004"/>
      <w:bookmarkStart w:id="321" w:name="_Toc482100721"/>
      <w:bookmarkStart w:id="322" w:name="_Toc482100878"/>
      <w:bookmarkStart w:id="323" w:name="_Toc482101304"/>
      <w:bookmarkStart w:id="324" w:name="_Toc482101441"/>
      <w:bookmarkStart w:id="325" w:name="_Toc482101556"/>
      <w:bookmarkStart w:id="326" w:name="_Toc482101731"/>
      <w:bookmarkStart w:id="327" w:name="_Toc482101824"/>
      <w:bookmarkStart w:id="328" w:name="_Toc482101919"/>
      <w:bookmarkStart w:id="329" w:name="_Toc482102014"/>
      <w:bookmarkStart w:id="330" w:name="_Toc482102108"/>
      <w:bookmarkStart w:id="331" w:name="_Toc482351972"/>
      <w:bookmarkStart w:id="332" w:name="_Toc482352062"/>
      <w:bookmarkStart w:id="333" w:name="_Toc482352152"/>
      <w:bookmarkStart w:id="334" w:name="_Toc482352242"/>
      <w:bookmarkStart w:id="335" w:name="_Toc482633082"/>
      <w:bookmarkStart w:id="336" w:name="_Toc482641259"/>
      <w:bookmarkStart w:id="337" w:name="_Toc482712705"/>
      <w:bookmarkStart w:id="338" w:name="_Toc482959475"/>
      <w:bookmarkStart w:id="339" w:name="_Toc482959585"/>
      <w:bookmarkStart w:id="340" w:name="_Toc482959695"/>
      <w:bookmarkStart w:id="341" w:name="_Toc482978814"/>
      <w:bookmarkStart w:id="342" w:name="_Toc482978923"/>
      <w:bookmarkStart w:id="343" w:name="_Toc482979031"/>
      <w:bookmarkStart w:id="344" w:name="_Toc482979142"/>
      <w:bookmarkStart w:id="345" w:name="_Toc482979251"/>
      <w:bookmarkStart w:id="346" w:name="_Toc482979360"/>
      <w:bookmarkStart w:id="347" w:name="_Toc482979468"/>
      <w:bookmarkStart w:id="348" w:name="_Toc482979577"/>
      <w:bookmarkStart w:id="349" w:name="_Toc482979675"/>
      <w:bookmarkStart w:id="350" w:name="_Toc483233636"/>
      <w:bookmarkStart w:id="351" w:name="_Toc483302336"/>
      <w:bookmarkStart w:id="352" w:name="_Toc483315886"/>
      <w:bookmarkStart w:id="353" w:name="_Toc483316091"/>
      <w:bookmarkStart w:id="354" w:name="_Toc483316294"/>
      <w:bookmarkStart w:id="355" w:name="_Toc483316425"/>
      <w:bookmarkStart w:id="356" w:name="_Toc483325728"/>
      <w:bookmarkStart w:id="357" w:name="_Toc483401207"/>
      <w:bookmarkStart w:id="358" w:name="_Toc483474004"/>
      <w:bookmarkStart w:id="359" w:name="_Toc483571433"/>
      <w:bookmarkStart w:id="360" w:name="_Toc483571554"/>
      <w:bookmarkStart w:id="361" w:name="_Toc483906931"/>
      <w:bookmarkStart w:id="362" w:name="_Toc484010681"/>
      <w:bookmarkStart w:id="363" w:name="_Toc484010803"/>
      <w:bookmarkStart w:id="364" w:name="_Toc484010927"/>
      <w:bookmarkStart w:id="365" w:name="_Toc484011049"/>
      <w:bookmarkStart w:id="366" w:name="_Toc484011171"/>
      <w:bookmarkStart w:id="367" w:name="_Toc484011646"/>
      <w:bookmarkStart w:id="368" w:name="_Toc484097720"/>
      <w:bookmarkStart w:id="369" w:name="_Toc484428892"/>
      <w:bookmarkStart w:id="370" w:name="_Toc484429062"/>
      <w:bookmarkStart w:id="371" w:name="_Toc484438637"/>
      <w:bookmarkStart w:id="372" w:name="_Toc484438761"/>
      <w:bookmarkStart w:id="373" w:name="_Toc484438885"/>
      <w:bookmarkStart w:id="374" w:name="_Toc484439805"/>
      <w:bookmarkStart w:id="375" w:name="_Toc484439928"/>
      <w:bookmarkStart w:id="376" w:name="_Toc484440052"/>
      <w:bookmarkStart w:id="377" w:name="_Toc484440412"/>
      <w:bookmarkStart w:id="378" w:name="_Toc484448071"/>
      <w:bookmarkStart w:id="379" w:name="_Toc484448196"/>
      <w:bookmarkStart w:id="380" w:name="_Toc484448320"/>
      <w:bookmarkStart w:id="381" w:name="_Toc484448444"/>
      <w:bookmarkStart w:id="382" w:name="_Toc484448568"/>
      <w:bookmarkStart w:id="383" w:name="_Toc484448692"/>
      <w:bookmarkStart w:id="384" w:name="_Toc484448815"/>
      <w:bookmarkStart w:id="385" w:name="_Toc484448939"/>
      <w:bookmarkStart w:id="386" w:name="_Toc484449063"/>
      <w:bookmarkStart w:id="387" w:name="_Toc484526558"/>
      <w:bookmarkStart w:id="388" w:name="_Toc484605278"/>
      <w:bookmarkStart w:id="389" w:name="_Toc484605402"/>
      <w:bookmarkStart w:id="390" w:name="_Toc484688271"/>
      <w:bookmarkStart w:id="391" w:name="_Toc484688826"/>
      <w:bookmarkStart w:id="392" w:name="_Toc485218262"/>
      <w:bookmarkStart w:id="393" w:name="_Toc482025714"/>
      <w:bookmarkStart w:id="394" w:name="_Toc482097537"/>
      <w:bookmarkStart w:id="395" w:name="_Toc482097626"/>
      <w:bookmarkStart w:id="396" w:name="_Toc482097715"/>
      <w:bookmarkStart w:id="397" w:name="_Toc482097907"/>
      <w:bookmarkStart w:id="398" w:name="_Toc482099005"/>
      <w:bookmarkStart w:id="399" w:name="_Toc482100722"/>
      <w:bookmarkStart w:id="400" w:name="_Toc482100879"/>
      <w:bookmarkStart w:id="401" w:name="_Toc482101305"/>
      <w:bookmarkStart w:id="402" w:name="_Toc482101442"/>
      <w:bookmarkStart w:id="403" w:name="_Toc482101557"/>
      <w:bookmarkStart w:id="404" w:name="_Toc482101732"/>
      <w:bookmarkStart w:id="405" w:name="_Toc482101825"/>
      <w:bookmarkStart w:id="406" w:name="_Toc482101920"/>
      <w:bookmarkStart w:id="407" w:name="_Toc482102015"/>
      <w:bookmarkStart w:id="408" w:name="_Toc482102109"/>
      <w:bookmarkStart w:id="409" w:name="_Toc482351973"/>
      <w:bookmarkStart w:id="410" w:name="_Toc482352063"/>
      <w:bookmarkStart w:id="411" w:name="_Toc482352153"/>
      <w:bookmarkStart w:id="412" w:name="_Toc482352243"/>
      <w:bookmarkStart w:id="413" w:name="_Toc482633083"/>
      <w:bookmarkStart w:id="414" w:name="_Toc482641260"/>
      <w:bookmarkStart w:id="415" w:name="_Toc482712706"/>
      <w:bookmarkStart w:id="416" w:name="_Toc482959476"/>
      <w:bookmarkStart w:id="417" w:name="_Toc482959586"/>
      <w:bookmarkStart w:id="418" w:name="_Toc482959696"/>
      <w:bookmarkStart w:id="419" w:name="_Toc482978815"/>
      <w:bookmarkStart w:id="420" w:name="_Toc482978924"/>
      <w:bookmarkStart w:id="421" w:name="_Toc482979032"/>
      <w:bookmarkStart w:id="422" w:name="_Toc482979143"/>
      <w:bookmarkStart w:id="423" w:name="_Toc482979252"/>
      <w:bookmarkStart w:id="424" w:name="_Toc482979361"/>
      <w:bookmarkStart w:id="425" w:name="_Toc482979469"/>
      <w:bookmarkStart w:id="426" w:name="_Toc482979578"/>
      <w:bookmarkStart w:id="427" w:name="_Toc482979676"/>
      <w:bookmarkStart w:id="428" w:name="_Toc483233637"/>
      <w:bookmarkStart w:id="429" w:name="_Toc483302337"/>
      <w:bookmarkStart w:id="430" w:name="_Toc483315887"/>
      <w:bookmarkStart w:id="431" w:name="_Toc483316092"/>
      <w:bookmarkStart w:id="432" w:name="_Toc483316295"/>
      <w:bookmarkStart w:id="433" w:name="_Toc483316426"/>
      <w:bookmarkStart w:id="434" w:name="_Toc483325729"/>
      <w:bookmarkStart w:id="435" w:name="_Toc483401208"/>
      <w:bookmarkStart w:id="436" w:name="_Toc483474005"/>
      <w:bookmarkStart w:id="437" w:name="_Toc483571434"/>
      <w:bookmarkStart w:id="438" w:name="_Toc483571555"/>
      <w:bookmarkStart w:id="439" w:name="_Toc483906932"/>
      <w:bookmarkStart w:id="440" w:name="_Toc484010682"/>
      <w:bookmarkStart w:id="441" w:name="_Toc484010804"/>
      <w:bookmarkStart w:id="442" w:name="_Toc484010928"/>
      <w:bookmarkStart w:id="443" w:name="_Toc484011050"/>
      <w:bookmarkStart w:id="444" w:name="_Toc484011172"/>
      <w:bookmarkStart w:id="445" w:name="_Toc484011647"/>
      <w:bookmarkStart w:id="446" w:name="_Toc484097721"/>
      <w:bookmarkStart w:id="447" w:name="_Toc484428893"/>
      <w:bookmarkStart w:id="448" w:name="_Toc484429063"/>
      <w:bookmarkStart w:id="449" w:name="_Toc484438638"/>
      <w:bookmarkStart w:id="450" w:name="_Toc484438762"/>
      <w:bookmarkStart w:id="451" w:name="_Toc484438886"/>
      <w:bookmarkStart w:id="452" w:name="_Toc484439806"/>
      <w:bookmarkStart w:id="453" w:name="_Toc484439929"/>
      <w:bookmarkStart w:id="454" w:name="_Toc484440053"/>
      <w:bookmarkStart w:id="455" w:name="_Toc484440413"/>
      <w:bookmarkStart w:id="456" w:name="_Toc484448072"/>
      <w:bookmarkStart w:id="457" w:name="_Toc484448197"/>
      <w:bookmarkStart w:id="458" w:name="_Toc484448321"/>
      <w:bookmarkStart w:id="459" w:name="_Toc484448445"/>
      <w:bookmarkStart w:id="460" w:name="_Toc484448569"/>
      <w:bookmarkStart w:id="461" w:name="_Toc484448693"/>
      <w:bookmarkStart w:id="462" w:name="_Toc484448816"/>
      <w:bookmarkStart w:id="463" w:name="_Toc484448940"/>
      <w:bookmarkStart w:id="464" w:name="_Toc484449064"/>
      <w:bookmarkStart w:id="465" w:name="_Toc484526559"/>
      <w:bookmarkStart w:id="466" w:name="_Toc484605279"/>
      <w:bookmarkStart w:id="467" w:name="_Toc484605403"/>
      <w:bookmarkStart w:id="468" w:name="_Toc484688272"/>
      <w:bookmarkStart w:id="469" w:name="_Toc484688827"/>
      <w:bookmarkStart w:id="470" w:name="_Toc485218263"/>
      <w:bookmarkStart w:id="471" w:name="_Toc482025715"/>
      <w:bookmarkStart w:id="472" w:name="_Toc482097538"/>
      <w:bookmarkStart w:id="473" w:name="_Toc482097627"/>
      <w:bookmarkStart w:id="474" w:name="_Toc482097716"/>
      <w:bookmarkStart w:id="475" w:name="_Toc482097908"/>
      <w:bookmarkStart w:id="476" w:name="_Toc482099006"/>
      <w:bookmarkStart w:id="477" w:name="_Toc482100723"/>
      <w:bookmarkStart w:id="478" w:name="_Toc482100880"/>
      <w:bookmarkStart w:id="479" w:name="_Toc482101306"/>
      <w:bookmarkStart w:id="480" w:name="_Toc482101443"/>
      <w:bookmarkStart w:id="481" w:name="_Toc482101558"/>
      <w:bookmarkStart w:id="482" w:name="_Toc482101733"/>
      <w:bookmarkStart w:id="483" w:name="_Toc482101826"/>
      <w:bookmarkStart w:id="484" w:name="_Toc482101921"/>
      <w:bookmarkStart w:id="485" w:name="_Toc482102016"/>
      <w:bookmarkStart w:id="486" w:name="_Toc482102110"/>
      <w:bookmarkStart w:id="487" w:name="_Toc482351974"/>
      <w:bookmarkStart w:id="488" w:name="_Toc482352064"/>
      <w:bookmarkStart w:id="489" w:name="_Toc482352154"/>
      <w:bookmarkStart w:id="490" w:name="_Toc482352244"/>
      <w:bookmarkStart w:id="491" w:name="_Toc482633084"/>
      <w:bookmarkStart w:id="492" w:name="_Toc482641261"/>
      <w:bookmarkStart w:id="493" w:name="_Toc482712707"/>
      <w:bookmarkStart w:id="494" w:name="_Toc482959477"/>
      <w:bookmarkStart w:id="495" w:name="_Toc482959587"/>
      <w:bookmarkStart w:id="496" w:name="_Toc482959697"/>
      <w:bookmarkStart w:id="497" w:name="_Toc482978816"/>
      <w:bookmarkStart w:id="498" w:name="_Toc482978925"/>
      <w:bookmarkStart w:id="499" w:name="_Toc482979033"/>
      <w:bookmarkStart w:id="500" w:name="_Toc482979144"/>
      <w:bookmarkStart w:id="501" w:name="_Toc482979253"/>
      <w:bookmarkStart w:id="502" w:name="_Toc482979362"/>
      <w:bookmarkStart w:id="503" w:name="_Toc482979470"/>
      <w:bookmarkStart w:id="504" w:name="_Toc482979579"/>
      <w:bookmarkStart w:id="505" w:name="_Toc482979677"/>
      <w:bookmarkStart w:id="506" w:name="_Toc483233638"/>
      <w:bookmarkStart w:id="507" w:name="_Toc483302338"/>
      <w:bookmarkStart w:id="508" w:name="_Toc483315888"/>
      <w:bookmarkStart w:id="509" w:name="_Toc483316093"/>
      <w:bookmarkStart w:id="510" w:name="_Toc483316296"/>
      <w:bookmarkStart w:id="511" w:name="_Toc483316427"/>
      <w:bookmarkStart w:id="512" w:name="_Toc483325730"/>
      <w:bookmarkStart w:id="513" w:name="_Toc483401209"/>
      <w:bookmarkStart w:id="514" w:name="_Toc483474006"/>
      <w:bookmarkStart w:id="515" w:name="_Toc483571435"/>
      <w:bookmarkStart w:id="516" w:name="_Toc483571556"/>
      <w:bookmarkStart w:id="517" w:name="_Toc483906933"/>
      <w:bookmarkStart w:id="518" w:name="_Toc484010683"/>
      <w:bookmarkStart w:id="519" w:name="_Toc484010805"/>
      <w:bookmarkStart w:id="520" w:name="_Toc484010929"/>
      <w:bookmarkStart w:id="521" w:name="_Toc484011051"/>
      <w:bookmarkStart w:id="522" w:name="_Toc484011173"/>
      <w:bookmarkStart w:id="523" w:name="_Toc484011648"/>
      <w:bookmarkStart w:id="524" w:name="_Toc484097722"/>
      <w:bookmarkStart w:id="525" w:name="_Toc484428894"/>
      <w:bookmarkStart w:id="526" w:name="_Toc484429064"/>
      <w:bookmarkStart w:id="527" w:name="_Toc484438639"/>
      <w:bookmarkStart w:id="528" w:name="_Toc484438763"/>
      <w:bookmarkStart w:id="529" w:name="_Toc484438887"/>
      <w:bookmarkStart w:id="530" w:name="_Toc484439807"/>
      <w:bookmarkStart w:id="531" w:name="_Toc484439930"/>
      <w:bookmarkStart w:id="532" w:name="_Toc484440054"/>
      <w:bookmarkStart w:id="533" w:name="_Toc484440414"/>
      <w:bookmarkStart w:id="534" w:name="_Toc484448073"/>
      <w:bookmarkStart w:id="535" w:name="_Toc484448198"/>
      <w:bookmarkStart w:id="536" w:name="_Toc484448322"/>
      <w:bookmarkStart w:id="537" w:name="_Toc484448446"/>
      <w:bookmarkStart w:id="538" w:name="_Toc484448570"/>
      <w:bookmarkStart w:id="539" w:name="_Toc484448694"/>
      <w:bookmarkStart w:id="540" w:name="_Toc484448817"/>
      <w:bookmarkStart w:id="541" w:name="_Toc484448941"/>
      <w:bookmarkStart w:id="542" w:name="_Toc484449065"/>
      <w:bookmarkStart w:id="543" w:name="_Toc484526560"/>
      <w:bookmarkStart w:id="544" w:name="_Toc484605280"/>
      <w:bookmarkStart w:id="545" w:name="_Toc484605404"/>
      <w:bookmarkStart w:id="546" w:name="_Toc484688273"/>
      <w:bookmarkStart w:id="547" w:name="_Toc484688828"/>
      <w:bookmarkStart w:id="548" w:name="_Toc485218264"/>
      <w:bookmarkStart w:id="549" w:name="_Toc482025716"/>
      <w:bookmarkStart w:id="550" w:name="_Toc482097539"/>
      <w:bookmarkStart w:id="551" w:name="_Toc482097628"/>
      <w:bookmarkStart w:id="552" w:name="_Toc482097717"/>
      <w:bookmarkStart w:id="553" w:name="_Toc482097909"/>
      <w:bookmarkStart w:id="554" w:name="_Toc482099007"/>
      <w:bookmarkStart w:id="555" w:name="_Toc482100724"/>
      <w:bookmarkStart w:id="556" w:name="_Toc482100881"/>
      <w:bookmarkStart w:id="557" w:name="_Toc482101307"/>
      <w:bookmarkStart w:id="558" w:name="_Toc482101444"/>
      <w:bookmarkStart w:id="559" w:name="_Toc482101559"/>
      <w:bookmarkStart w:id="560" w:name="_Toc482101734"/>
      <w:bookmarkStart w:id="561" w:name="_Toc482101827"/>
      <w:bookmarkStart w:id="562" w:name="_Toc482101922"/>
      <w:bookmarkStart w:id="563" w:name="_Toc482102017"/>
      <w:bookmarkStart w:id="564" w:name="_Toc482102111"/>
      <w:bookmarkStart w:id="565" w:name="_Toc482351975"/>
      <w:bookmarkStart w:id="566" w:name="_Toc482352065"/>
      <w:bookmarkStart w:id="567" w:name="_Toc482352155"/>
      <w:bookmarkStart w:id="568" w:name="_Toc482352245"/>
      <w:bookmarkStart w:id="569" w:name="_Toc482633085"/>
      <w:bookmarkStart w:id="570" w:name="_Toc482641262"/>
      <w:bookmarkStart w:id="571" w:name="_Toc482712708"/>
      <w:bookmarkStart w:id="572" w:name="_Toc482959478"/>
      <w:bookmarkStart w:id="573" w:name="_Toc482959588"/>
      <w:bookmarkStart w:id="574" w:name="_Toc482959698"/>
      <w:bookmarkStart w:id="575" w:name="_Toc482978817"/>
      <w:bookmarkStart w:id="576" w:name="_Toc482978926"/>
      <w:bookmarkStart w:id="577" w:name="_Toc482979034"/>
      <w:bookmarkStart w:id="578" w:name="_Toc482979145"/>
      <w:bookmarkStart w:id="579" w:name="_Toc482979254"/>
      <w:bookmarkStart w:id="580" w:name="_Toc482979363"/>
      <w:bookmarkStart w:id="581" w:name="_Toc482979471"/>
      <w:bookmarkStart w:id="582" w:name="_Toc482979580"/>
      <w:bookmarkStart w:id="583" w:name="_Toc482979678"/>
      <w:bookmarkStart w:id="584" w:name="_Toc483233639"/>
      <w:bookmarkStart w:id="585" w:name="_Toc483302339"/>
      <w:bookmarkStart w:id="586" w:name="_Toc483315889"/>
      <w:bookmarkStart w:id="587" w:name="_Toc483316094"/>
      <w:bookmarkStart w:id="588" w:name="_Toc483316297"/>
      <w:bookmarkStart w:id="589" w:name="_Toc483316428"/>
      <w:bookmarkStart w:id="590" w:name="_Toc483325731"/>
      <w:bookmarkStart w:id="591" w:name="_Toc483401210"/>
      <w:bookmarkStart w:id="592" w:name="_Toc483474007"/>
      <w:bookmarkStart w:id="593" w:name="_Toc483571436"/>
      <w:bookmarkStart w:id="594" w:name="_Toc483571557"/>
      <w:bookmarkStart w:id="595" w:name="_Toc483906934"/>
      <w:bookmarkStart w:id="596" w:name="_Toc484010684"/>
      <w:bookmarkStart w:id="597" w:name="_Toc484010806"/>
      <w:bookmarkStart w:id="598" w:name="_Toc484010930"/>
      <w:bookmarkStart w:id="599" w:name="_Toc484011052"/>
      <w:bookmarkStart w:id="600" w:name="_Toc484011174"/>
      <w:bookmarkStart w:id="601" w:name="_Toc484011649"/>
      <w:bookmarkStart w:id="602" w:name="_Toc484097723"/>
      <w:bookmarkStart w:id="603" w:name="_Toc484428895"/>
      <w:bookmarkStart w:id="604" w:name="_Toc484429065"/>
      <w:bookmarkStart w:id="605" w:name="_Toc484438640"/>
      <w:bookmarkStart w:id="606" w:name="_Toc484438764"/>
      <w:bookmarkStart w:id="607" w:name="_Toc484438888"/>
      <w:bookmarkStart w:id="608" w:name="_Toc484439808"/>
      <w:bookmarkStart w:id="609" w:name="_Toc484439931"/>
      <w:bookmarkStart w:id="610" w:name="_Toc484440055"/>
      <w:bookmarkStart w:id="611" w:name="_Toc484440415"/>
      <w:bookmarkStart w:id="612" w:name="_Toc484448074"/>
      <w:bookmarkStart w:id="613" w:name="_Toc484448199"/>
      <w:bookmarkStart w:id="614" w:name="_Toc484448323"/>
      <w:bookmarkStart w:id="615" w:name="_Toc484448447"/>
      <w:bookmarkStart w:id="616" w:name="_Toc484448571"/>
      <w:bookmarkStart w:id="617" w:name="_Toc484448695"/>
      <w:bookmarkStart w:id="618" w:name="_Toc484448818"/>
      <w:bookmarkStart w:id="619" w:name="_Toc484448942"/>
      <w:bookmarkStart w:id="620" w:name="_Toc484449066"/>
      <w:bookmarkStart w:id="621" w:name="_Toc484526561"/>
      <w:bookmarkStart w:id="622" w:name="_Toc484605281"/>
      <w:bookmarkStart w:id="623" w:name="_Toc484605405"/>
      <w:bookmarkStart w:id="624" w:name="_Toc484688274"/>
      <w:bookmarkStart w:id="625" w:name="_Toc484688829"/>
      <w:bookmarkStart w:id="626" w:name="_Toc485218265"/>
      <w:bookmarkStart w:id="627" w:name="_Toc482025717"/>
      <w:bookmarkStart w:id="628" w:name="_Toc482097540"/>
      <w:bookmarkStart w:id="629" w:name="_Toc482097629"/>
      <w:bookmarkStart w:id="630" w:name="_Toc482097718"/>
      <w:bookmarkStart w:id="631" w:name="_Toc482097910"/>
      <w:bookmarkStart w:id="632" w:name="_Toc482099008"/>
      <w:bookmarkStart w:id="633" w:name="_Toc482100725"/>
      <w:bookmarkStart w:id="634" w:name="_Toc482100882"/>
      <w:bookmarkStart w:id="635" w:name="_Toc482101308"/>
      <w:bookmarkStart w:id="636" w:name="_Toc482101445"/>
      <w:bookmarkStart w:id="637" w:name="_Toc482101560"/>
      <w:bookmarkStart w:id="638" w:name="_Toc482101735"/>
      <w:bookmarkStart w:id="639" w:name="_Toc482101828"/>
      <w:bookmarkStart w:id="640" w:name="_Toc482101923"/>
      <w:bookmarkStart w:id="641" w:name="_Toc482102018"/>
      <w:bookmarkStart w:id="642" w:name="_Toc482102112"/>
      <w:bookmarkStart w:id="643" w:name="_Toc482351976"/>
      <w:bookmarkStart w:id="644" w:name="_Toc482352066"/>
      <w:bookmarkStart w:id="645" w:name="_Toc482352156"/>
      <w:bookmarkStart w:id="646" w:name="_Toc482352246"/>
      <w:bookmarkStart w:id="647" w:name="_Toc482633086"/>
      <w:bookmarkStart w:id="648" w:name="_Toc482641263"/>
      <w:bookmarkStart w:id="649" w:name="_Toc482712709"/>
      <w:bookmarkStart w:id="650" w:name="_Toc482959479"/>
      <w:bookmarkStart w:id="651" w:name="_Toc482959589"/>
      <w:bookmarkStart w:id="652" w:name="_Toc482959699"/>
      <w:bookmarkStart w:id="653" w:name="_Toc482978818"/>
      <w:bookmarkStart w:id="654" w:name="_Toc482978927"/>
      <w:bookmarkStart w:id="655" w:name="_Toc482979035"/>
      <w:bookmarkStart w:id="656" w:name="_Toc482979146"/>
      <w:bookmarkStart w:id="657" w:name="_Toc482979255"/>
      <w:bookmarkStart w:id="658" w:name="_Toc482979364"/>
      <w:bookmarkStart w:id="659" w:name="_Toc482979472"/>
      <w:bookmarkStart w:id="660" w:name="_Toc482979581"/>
      <w:bookmarkStart w:id="661" w:name="_Toc482979679"/>
      <w:bookmarkStart w:id="662" w:name="_Toc483233640"/>
      <w:bookmarkStart w:id="663" w:name="_Toc483302340"/>
      <w:bookmarkStart w:id="664" w:name="_Toc483315890"/>
      <w:bookmarkStart w:id="665" w:name="_Toc483316095"/>
      <w:bookmarkStart w:id="666" w:name="_Toc483316298"/>
      <w:bookmarkStart w:id="667" w:name="_Toc483316429"/>
      <w:bookmarkStart w:id="668" w:name="_Toc483325732"/>
      <w:bookmarkStart w:id="669" w:name="_Toc483401211"/>
      <w:bookmarkStart w:id="670" w:name="_Toc483474008"/>
      <w:bookmarkStart w:id="671" w:name="_Toc483571437"/>
      <w:bookmarkStart w:id="672" w:name="_Toc483571558"/>
      <w:bookmarkStart w:id="673" w:name="_Toc483906935"/>
      <w:bookmarkStart w:id="674" w:name="_Toc484010685"/>
      <w:bookmarkStart w:id="675" w:name="_Toc484010807"/>
      <w:bookmarkStart w:id="676" w:name="_Toc484010931"/>
      <w:bookmarkStart w:id="677" w:name="_Toc484011053"/>
      <w:bookmarkStart w:id="678" w:name="_Toc484011175"/>
      <w:bookmarkStart w:id="679" w:name="_Toc484011650"/>
      <w:bookmarkStart w:id="680" w:name="_Toc484097724"/>
      <w:bookmarkStart w:id="681" w:name="_Toc484428896"/>
      <w:bookmarkStart w:id="682" w:name="_Toc484429066"/>
      <w:bookmarkStart w:id="683" w:name="_Toc484438641"/>
      <w:bookmarkStart w:id="684" w:name="_Toc484438765"/>
      <w:bookmarkStart w:id="685" w:name="_Toc484438889"/>
      <w:bookmarkStart w:id="686" w:name="_Toc484439809"/>
      <w:bookmarkStart w:id="687" w:name="_Toc484439932"/>
      <w:bookmarkStart w:id="688" w:name="_Toc484440056"/>
      <w:bookmarkStart w:id="689" w:name="_Toc484440416"/>
      <w:bookmarkStart w:id="690" w:name="_Toc484448075"/>
      <w:bookmarkStart w:id="691" w:name="_Toc484448200"/>
      <w:bookmarkStart w:id="692" w:name="_Toc484448324"/>
      <w:bookmarkStart w:id="693" w:name="_Toc484448448"/>
      <w:bookmarkStart w:id="694" w:name="_Toc484448572"/>
      <w:bookmarkStart w:id="695" w:name="_Toc484448696"/>
      <w:bookmarkStart w:id="696" w:name="_Toc484448819"/>
      <w:bookmarkStart w:id="697" w:name="_Toc484448943"/>
      <w:bookmarkStart w:id="698" w:name="_Toc484449067"/>
      <w:bookmarkStart w:id="699" w:name="_Toc484526562"/>
      <w:bookmarkStart w:id="700" w:name="_Toc484605282"/>
      <w:bookmarkStart w:id="701" w:name="_Toc484605406"/>
      <w:bookmarkStart w:id="702" w:name="_Toc484688275"/>
      <w:bookmarkStart w:id="703" w:name="_Toc484688830"/>
      <w:bookmarkStart w:id="704" w:name="_Toc485218266"/>
      <w:bookmarkStart w:id="705" w:name="_Toc482025718"/>
      <w:bookmarkStart w:id="706" w:name="_Toc482097541"/>
      <w:bookmarkStart w:id="707" w:name="_Toc482097630"/>
      <w:bookmarkStart w:id="708" w:name="_Toc482097719"/>
      <w:bookmarkStart w:id="709" w:name="_Toc482097911"/>
      <w:bookmarkStart w:id="710" w:name="_Toc482099009"/>
      <w:bookmarkStart w:id="711" w:name="_Toc482100726"/>
      <w:bookmarkStart w:id="712" w:name="_Toc482100883"/>
      <w:bookmarkStart w:id="713" w:name="_Toc482101309"/>
      <w:bookmarkStart w:id="714" w:name="_Toc482101446"/>
      <w:bookmarkStart w:id="715" w:name="_Toc482101561"/>
      <w:bookmarkStart w:id="716" w:name="_Toc482101736"/>
      <w:bookmarkStart w:id="717" w:name="_Toc482101829"/>
      <w:bookmarkStart w:id="718" w:name="_Toc482101924"/>
      <w:bookmarkStart w:id="719" w:name="_Toc482102019"/>
      <w:bookmarkStart w:id="720" w:name="_Toc482102113"/>
      <w:bookmarkStart w:id="721" w:name="_Toc482351977"/>
      <w:bookmarkStart w:id="722" w:name="_Toc482352067"/>
      <w:bookmarkStart w:id="723" w:name="_Toc482352157"/>
      <w:bookmarkStart w:id="724" w:name="_Toc482352247"/>
      <w:bookmarkStart w:id="725" w:name="_Toc482633087"/>
      <w:bookmarkStart w:id="726" w:name="_Toc482641264"/>
      <w:bookmarkStart w:id="727" w:name="_Toc482712710"/>
      <w:bookmarkStart w:id="728" w:name="_Toc482959480"/>
      <w:bookmarkStart w:id="729" w:name="_Toc482959590"/>
      <w:bookmarkStart w:id="730" w:name="_Toc482959700"/>
      <w:bookmarkStart w:id="731" w:name="_Toc482978819"/>
      <w:bookmarkStart w:id="732" w:name="_Toc482978928"/>
      <w:bookmarkStart w:id="733" w:name="_Toc482979036"/>
      <w:bookmarkStart w:id="734" w:name="_Toc482979147"/>
      <w:bookmarkStart w:id="735" w:name="_Toc482979256"/>
      <w:bookmarkStart w:id="736" w:name="_Toc482979365"/>
      <w:bookmarkStart w:id="737" w:name="_Toc482979473"/>
      <w:bookmarkStart w:id="738" w:name="_Toc482979582"/>
      <w:bookmarkStart w:id="739" w:name="_Toc482979680"/>
      <w:bookmarkStart w:id="740" w:name="_Toc483233641"/>
      <w:bookmarkStart w:id="741" w:name="_Toc483302341"/>
      <w:bookmarkStart w:id="742" w:name="_Toc483315891"/>
      <w:bookmarkStart w:id="743" w:name="_Toc483316096"/>
      <w:bookmarkStart w:id="744" w:name="_Toc483316299"/>
      <w:bookmarkStart w:id="745" w:name="_Toc483316430"/>
      <w:bookmarkStart w:id="746" w:name="_Toc483325733"/>
      <w:bookmarkStart w:id="747" w:name="_Toc483401212"/>
      <w:bookmarkStart w:id="748" w:name="_Toc483474009"/>
      <w:bookmarkStart w:id="749" w:name="_Toc483571438"/>
      <w:bookmarkStart w:id="750" w:name="_Toc483571559"/>
      <w:bookmarkStart w:id="751" w:name="_Toc483906936"/>
      <w:bookmarkStart w:id="752" w:name="_Toc484010686"/>
      <w:bookmarkStart w:id="753" w:name="_Toc484010808"/>
      <w:bookmarkStart w:id="754" w:name="_Toc484010932"/>
      <w:bookmarkStart w:id="755" w:name="_Toc484011054"/>
      <w:bookmarkStart w:id="756" w:name="_Toc484011176"/>
      <w:bookmarkStart w:id="757" w:name="_Toc484011651"/>
      <w:bookmarkStart w:id="758" w:name="_Toc484097725"/>
      <w:bookmarkStart w:id="759" w:name="_Toc484428897"/>
      <w:bookmarkStart w:id="760" w:name="_Toc484429067"/>
      <w:bookmarkStart w:id="761" w:name="_Toc484438642"/>
      <w:bookmarkStart w:id="762" w:name="_Toc484438766"/>
      <w:bookmarkStart w:id="763" w:name="_Toc484438890"/>
      <w:bookmarkStart w:id="764" w:name="_Toc484439810"/>
      <w:bookmarkStart w:id="765" w:name="_Toc484439933"/>
      <w:bookmarkStart w:id="766" w:name="_Toc484440057"/>
      <w:bookmarkStart w:id="767" w:name="_Toc484440417"/>
      <w:bookmarkStart w:id="768" w:name="_Toc484448076"/>
      <w:bookmarkStart w:id="769" w:name="_Toc484448201"/>
      <w:bookmarkStart w:id="770" w:name="_Toc484448325"/>
      <w:bookmarkStart w:id="771" w:name="_Toc484448449"/>
      <w:bookmarkStart w:id="772" w:name="_Toc484448573"/>
      <w:bookmarkStart w:id="773" w:name="_Toc484448697"/>
      <w:bookmarkStart w:id="774" w:name="_Toc484448820"/>
      <w:bookmarkStart w:id="775" w:name="_Toc484448944"/>
      <w:bookmarkStart w:id="776" w:name="_Toc484449068"/>
      <w:bookmarkStart w:id="777" w:name="_Toc484526563"/>
      <w:bookmarkStart w:id="778" w:name="_Toc484605283"/>
      <w:bookmarkStart w:id="779" w:name="_Toc484605407"/>
      <w:bookmarkStart w:id="780" w:name="_Toc484688276"/>
      <w:bookmarkStart w:id="781" w:name="_Toc484688831"/>
      <w:bookmarkStart w:id="782" w:name="_Toc485218267"/>
      <w:bookmarkStart w:id="783" w:name="_Toc482025719"/>
      <w:bookmarkStart w:id="784" w:name="_Toc482097542"/>
      <w:bookmarkStart w:id="785" w:name="_Toc482097631"/>
      <w:bookmarkStart w:id="786" w:name="_Toc482097720"/>
      <w:bookmarkStart w:id="787" w:name="_Toc482097912"/>
      <w:bookmarkStart w:id="788" w:name="_Toc482099010"/>
      <w:bookmarkStart w:id="789" w:name="_Toc482100727"/>
      <w:bookmarkStart w:id="790" w:name="_Toc482100884"/>
      <w:bookmarkStart w:id="791" w:name="_Toc482101310"/>
      <w:bookmarkStart w:id="792" w:name="_Toc482101447"/>
      <w:bookmarkStart w:id="793" w:name="_Toc482101562"/>
      <w:bookmarkStart w:id="794" w:name="_Toc482101737"/>
      <w:bookmarkStart w:id="795" w:name="_Toc482101830"/>
      <w:bookmarkStart w:id="796" w:name="_Toc482101925"/>
      <w:bookmarkStart w:id="797" w:name="_Toc482102020"/>
      <w:bookmarkStart w:id="798" w:name="_Toc482102114"/>
      <w:bookmarkStart w:id="799" w:name="_Toc482351978"/>
      <w:bookmarkStart w:id="800" w:name="_Toc482352068"/>
      <w:bookmarkStart w:id="801" w:name="_Toc482352158"/>
      <w:bookmarkStart w:id="802" w:name="_Toc482352248"/>
      <w:bookmarkStart w:id="803" w:name="_Toc482633088"/>
      <w:bookmarkStart w:id="804" w:name="_Toc482641265"/>
      <w:bookmarkStart w:id="805" w:name="_Toc482712711"/>
      <w:bookmarkStart w:id="806" w:name="_Toc482959481"/>
      <w:bookmarkStart w:id="807" w:name="_Toc482959591"/>
      <w:bookmarkStart w:id="808" w:name="_Toc482959701"/>
      <w:bookmarkStart w:id="809" w:name="_Toc482978820"/>
      <w:bookmarkStart w:id="810" w:name="_Toc482978929"/>
      <w:bookmarkStart w:id="811" w:name="_Toc482979037"/>
      <w:bookmarkStart w:id="812" w:name="_Toc482979148"/>
      <w:bookmarkStart w:id="813" w:name="_Toc482979257"/>
      <w:bookmarkStart w:id="814" w:name="_Toc482979366"/>
      <w:bookmarkStart w:id="815" w:name="_Toc482979474"/>
      <w:bookmarkStart w:id="816" w:name="_Toc482979583"/>
      <w:bookmarkStart w:id="817" w:name="_Toc482979681"/>
      <w:bookmarkStart w:id="818" w:name="_Toc483233642"/>
      <w:bookmarkStart w:id="819" w:name="_Toc483302342"/>
      <w:bookmarkStart w:id="820" w:name="_Toc483315892"/>
      <w:bookmarkStart w:id="821" w:name="_Toc483316097"/>
      <w:bookmarkStart w:id="822" w:name="_Toc483316300"/>
      <w:bookmarkStart w:id="823" w:name="_Toc483316431"/>
      <w:bookmarkStart w:id="824" w:name="_Toc483325734"/>
      <w:bookmarkStart w:id="825" w:name="_Toc483401213"/>
      <w:bookmarkStart w:id="826" w:name="_Toc483474010"/>
      <w:bookmarkStart w:id="827" w:name="_Toc483571439"/>
      <w:bookmarkStart w:id="828" w:name="_Toc483571560"/>
      <w:bookmarkStart w:id="829" w:name="_Toc483906937"/>
      <w:bookmarkStart w:id="830" w:name="_Toc484010687"/>
      <w:bookmarkStart w:id="831" w:name="_Toc484010809"/>
      <w:bookmarkStart w:id="832" w:name="_Toc484010933"/>
      <w:bookmarkStart w:id="833" w:name="_Toc484011055"/>
      <w:bookmarkStart w:id="834" w:name="_Toc484011177"/>
      <w:bookmarkStart w:id="835" w:name="_Toc484011652"/>
      <w:bookmarkStart w:id="836" w:name="_Toc484097726"/>
      <w:bookmarkStart w:id="837" w:name="_Toc484428898"/>
      <w:bookmarkStart w:id="838" w:name="_Toc484429068"/>
      <w:bookmarkStart w:id="839" w:name="_Toc484438643"/>
      <w:bookmarkStart w:id="840" w:name="_Toc484438767"/>
      <w:bookmarkStart w:id="841" w:name="_Toc484438891"/>
      <w:bookmarkStart w:id="842" w:name="_Toc484439811"/>
      <w:bookmarkStart w:id="843" w:name="_Toc484439934"/>
      <w:bookmarkStart w:id="844" w:name="_Toc484440058"/>
      <w:bookmarkStart w:id="845" w:name="_Toc484440418"/>
      <w:bookmarkStart w:id="846" w:name="_Toc484448077"/>
      <w:bookmarkStart w:id="847" w:name="_Toc484448202"/>
      <w:bookmarkStart w:id="848" w:name="_Toc484448326"/>
      <w:bookmarkStart w:id="849" w:name="_Toc484448450"/>
      <w:bookmarkStart w:id="850" w:name="_Toc484448574"/>
      <w:bookmarkStart w:id="851" w:name="_Toc484448698"/>
      <w:bookmarkStart w:id="852" w:name="_Toc484448821"/>
      <w:bookmarkStart w:id="853" w:name="_Toc484448945"/>
      <w:bookmarkStart w:id="854" w:name="_Toc484449069"/>
      <w:bookmarkStart w:id="855" w:name="_Toc484526564"/>
      <w:bookmarkStart w:id="856" w:name="_Toc484605284"/>
      <w:bookmarkStart w:id="857" w:name="_Toc484605408"/>
      <w:bookmarkStart w:id="858" w:name="_Toc484688277"/>
      <w:bookmarkStart w:id="859" w:name="_Toc484688832"/>
      <w:bookmarkStart w:id="860" w:name="_Toc485218268"/>
      <w:bookmarkStart w:id="861" w:name="_Toc482025720"/>
      <w:bookmarkStart w:id="862" w:name="_Toc482097543"/>
      <w:bookmarkStart w:id="863" w:name="_Toc482097632"/>
      <w:bookmarkStart w:id="864" w:name="_Toc482097721"/>
      <w:bookmarkStart w:id="865" w:name="_Toc482097913"/>
      <w:bookmarkStart w:id="866" w:name="_Toc482099011"/>
      <w:bookmarkStart w:id="867" w:name="_Toc482100728"/>
      <w:bookmarkStart w:id="868" w:name="_Toc482100885"/>
      <w:bookmarkStart w:id="869" w:name="_Toc482101311"/>
      <w:bookmarkStart w:id="870" w:name="_Toc482101448"/>
      <w:bookmarkStart w:id="871" w:name="_Toc482101563"/>
      <w:bookmarkStart w:id="872" w:name="_Toc482101738"/>
      <w:bookmarkStart w:id="873" w:name="_Toc482101831"/>
      <w:bookmarkStart w:id="874" w:name="_Toc482101926"/>
      <w:bookmarkStart w:id="875" w:name="_Toc482102021"/>
      <w:bookmarkStart w:id="876" w:name="_Toc482102115"/>
      <w:bookmarkStart w:id="877" w:name="_Toc482351979"/>
      <w:bookmarkStart w:id="878" w:name="_Toc482352069"/>
      <w:bookmarkStart w:id="879" w:name="_Toc482352159"/>
      <w:bookmarkStart w:id="880" w:name="_Toc482352249"/>
      <w:bookmarkStart w:id="881" w:name="_Toc482633089"/>
      <w:bookmarkStart w:id="882" w:name="_Toc482641266"/>
      <w:bookmarkStart w:id="883" w:name="_Toc482712712"/>
      <w:bookmarkStart w:id="884" w:name="_Toc482959482"/>
      <w:bookmarkStart w:id="885" w:name="_Toc482959592"/>
      <w:bookmarkStart w:id="886" w:name="_Toc482959702"/>
      <w:bookmarkStart w:id="887" w:name="_Toc482978821"/>
      <w:bookmarkStart w:id="888" w:name="_Toc482978930"/>
      <w:bookmarkStart w:id="889" w:name="_Toc482979038"/>
      <w:bookmarkStart w:id="890" w:name="_Toc482979149"/>
      <w:bookmarkStart w:id="891" w:name="_Toc482979258"/>
      <w:bookmarkStart w:id="892" w:name="_Toc482979367"/>
      <w:bookmarkStart w:id="893" w:name="_Toc482979475"/>
      <w:bookmarkStart w:id="894" w:name="_Toc482979584"/>
      <w:bookmarkStart w:id="895" w:name="_Toc482979682"/>
      <w:bookmarkStart w:id="896" w:name="_Toc483233643"/>
      <w:bookmarkStart w:id="897" w:name="_Toc483302343"/>
      <w:bookmarkStart w:id="898" w:name="_Toc483315893"/>
      <w:bookmarkStart w:id="899" w:name="_Toc483316098"/>
      <w:bookmarkStart w:id="900" w:name="_Toc483316301"/>
      <w:bookmarkStart w:id="901" w:name="_Toc483316432"/>
      <w:bookmarkStart w:id="902" w:name="_Toc483325735"/>
      <w:bookmarkStart w:id="903" w:name="_Toc483401214"/>
      <w:bookmarkStart w:id="904" w:name="_Toc483474011"/>
      <w:bookmarkStart w:id="905" w:name="_Toc483571440"/>
      <w:bookmarkStart w:id="906" w:name="_Toc483571561"/>
      <w:bookmarkStart w:id="907" w:name="_Toc483906938"/>
      <w:bookmarkStart w:id="908" w:name="_Toc484010688"/>
      <w:bookmarkStart w:id="909" w:name="_Toc484010810"/>
      <w:bookmarkStart w:id="910" w:name="_Toc484010934"/>
      <w:bookmarkStart w:id="911" w:name="_Toc484011056"/>
      <w:bookmarkStart w:id="912" w:name="_Toc484011178"/>
      <w:bookmarkStart w:id="913" w:name="_Toc484011653"/>
      <w:bookmarkStart w:id="914" w:name="_Toc484097727"/>
      <w:bookmarkStart w:id="915" w:name="_Toc484428899"/>
      <w:bookmarkStart w:id="916" w:name="_Toc484429069"/>
      <w:bookmarkStart w:id="917" w:name="_Toc484438644"/>
      <w:bookmarkStart w:id="918" w:name="_Toc484438768"/>
      <w:bookmarkStart w:id="919" w:name="_Toc484438892"/>
      <w:bookmarkStart w:id="920" w:name="_Toc484439812"/>
      <w:bookmarkStart w:id="921" w:name="_Toc484439935"/>
      <w:bookmarkStart w:id="922" w:name="_Toc484440059"/>
      <w:bookmarkStart w:id="923" w:name="_Toc484440419"/>
      <w:bookmarkStart w:id="924" w:name="_Toc484448078"/>
      <w:bookmarkStart w:id="925" w:name="_Toc484448203"/>
      <w:bookmarkStart w:id="926" w:name="_Toc484448327"/>
      <w:bookmarkStart w:id="927" w:name="_Toc484448451"/>
      <w:bookmarkStart w:id="928" w:name="_Toc484448575"/>
      <w:bookmarkStart w:id="929" w:name="_Toc484448699"/>
      <w:bookmarkStart w:id="930" w:name="_Toc484448822"/>
      <w:bookmarkStart w:id="931" w:name="_Toc484448946"/>
      <w:bookmarkStart w:id="932" w:name="_Toc484449070"/>
      <w:bookmarkStart w:id="933" w:name="_Toc484526565"/>
      <w:bookmarkStart w:id="934" w:name="_Toc484605285"/>
      <w:bookmarkStart w:id="935" w:name="_Toc484605409"/>
      <w:bookmarkStart w:id="936" w:name="_Toc484688278"/>
      <w:bookmarkStart w:id="937" w:name="_Toc484688833"/>
      <w:bookmarkStart w:id="938" w:name="_Toc485218269"/>
      <w:bookmarkStart w:id="939" w:name="_Toc482025721"/>
      <w:bookmarkStart w:id="940" w:name="_Toc482097544"/>
      <w:bookmarkStart w:id="941" w:name="_Toc482097633"/>
      <w:bookmarkStart w:id="942" w:name="_Toc482097722"/>
      <w:bookmarkStart w:id="943" w:name="_Toc482097914"/>
      <w:bookmarkStart w:id="944" w:name="_Toc482099012"/>
      <w:bookmarkStart w:id="945" w:name="_Toc482100729"/>
      <w:bookmarkStart w:id="946" w:name="_Toc482100886"/>
      <w:bookmarkStart w:id="947" w:name="_Toc482101312"/>
      <w:bookmarkStart w:id="948" w:name="_Toc482101449"/>
      <w:bookmarkStart w:id="949" w:name="_Toc482101564"/>
      <w:bookmarkStart w:id="950" w:name="_Toc482101739"/>
      <w:bookmarkStart w:id="951" w:name="_Toc482101832"/>
      <w:bookmarkStart w:id="952" w:name="_Toc482101927"/>
      <w:bookmarkStart w:id="953" w:name="_Toc482102022"/>
      <w:bookmarkStart w:id="954" w:name="_Toc482102116"/>
      <w:bookmarkStart w:id="955" w:name="_Toc482351980"/>
      <w:bookmarkStart w:id="956" w:name="_Toc482352070"/>
      <w:bookmarkStart w:id="957" w:name="_Toc482352160"/>
      <w:bookmarkStart w:id="958" w:name="_Toc482352250"/>
      <w:bookmarkStart w:id="959" w:name="_Toc482633090"/>
      <w:bookmarkStart w:id="960" w:name="_Toc482641267"/>
      <w:bookmarkStart w:id="961" w:name="_Toc482712713"/>
      <w:bookmarkStart w:id="962" w:name="_Toc482959483"/>
      <w:bookmarkStart w:id="963" w:name="_Toc482959593"/>
      <w:bookmarkStart w:id="964" w:name="_Toc482959703"/>
      <w:bookmarkStart w:id="965" w:name="_Toc482978822"/>
      <w:bookmarkStart w:id="966" w:name="_Toc482978931"/>
      <w:bookmarkStart w:id="967" w:name="_Toc482979039"/>
      <w:bookmarkStart w:id="968" w:name="_Toc482979150"/>
      <w:bookmarkStart w:id="969" w:name="_Toc482979259"/>
      <w:bookmarkStart w:id="970" w:name="_Toc482979368"/>
      <w:bookmarkStart w:id="971" w:name="_Toc482979476"/>
      <w:bookmarkStart w:id="972" w:name="_Toc482979585"/>
      <w:bookmarkStart w:id="973" w:name="_Toc482979683"/>
      <w:bookmarkStart w:id="974" w:name="_Toc483233644"/>
      <w:bookmarkStart w:id="975" w:name="_Toc483302344"/>
      <w:bookmarkStart w:id="976" w:name="_Toc483315894"/>
      <w:bookmarkStart w:id="977" w:name="_Toc483316099"/>
      <w:bookmarkStart w:id="978" w:name="_Toc483316302"/>
      <w:bookmarkStart w:id="979" w:name="_Toc483316433"/>
      <w:bookmarkStart w:id="980" w:name="_Toc483325736"/>
      <w:bookmarkStart w:id="981" w:name="_Toc483401215"/>
      <w:bookmarkStart w:id="982" w:name="_Toc483474012"/>
      <w:bookmarkStart w:id="983" w:name="_Toc483571441"/>
      <w:bookmarkStart w:id="984" w:name="_Toc483571562"/>
      <w:bookmarkStart w:id="985" w:name="_Toc483906939"/>
      <w:bookmarkStart w:id="986" w:name="_Toc484010689"/>
      <w:bookmarkStart w:id="987" w:name="_Toc484010811"/>
      <w:bookmarkStart w:id="988" w:name="_Toc484010935"/>
      <w:bookmarkStart w:id="989" w:name="_Toc484011057"/>
      <w:bookmarkStart w:id="990" w:name="_Toc484011179"/>
      <w:bookmarkStart w:id="991" w:name="_Toc484011654"/>
      <w:bookmarkStart w:id="992" w:name="_Toc484097728"/>
      <w:bookmarkStart w:id="993" w:name="_Toc484428900"/>
      <w:bookmarkStart w:id="994" w:name="_Toc484429070"/>
      <w:bookmarkStart w:id="995" w:name="_Toc484438645"/>
      <w:bookmarkStart w:id="996" w:name="_Toc484438769"/>
      <w:bookmarkStart w:id="997" w:name="_Toc484438893"/>
      <w:bookmarkStart w:id="998" w:name="_Toc484439813"/>
      <w:bookmarkStart w:id="999" w:name="_Toc484439936"/>
      <w:bookmarkStart w:id="1000" w:name="_Toc484440060"/>
      <w:bookmarkStart w:id="1001" w:name="_Toc484440420"/>
      <w:bookmarkStart w:id="1002" w:name="_Toc484448079"/>
      <w:bookmarkStart w:id="1003" w:name="_Toc484448204"/>
      <w:bookmarkStart w:id="1004" w:name="_Toc484448328"/>
      <w:bookmarkStart w:id="1005" w:name="_Toc484448452"/>
      <w:bookmarkStart w:id="1006" w:name="_Toc484448576"/>
      <w:bookmarkStart w:id="1007" w:name="_Toc484448700"/>
      <w:bookmarkStart w:id="1008" w:name="_Toc484448823"/>
      <w:bookmarkStart w:id="1009" w:name="_Toc484448947"/>
      <w:bookmarkStart w:id="1010" w:name="_Toc484449071"/>
      <w:bookmarkStart w:id="1011" w:name="_Toc484526566"/>
      <w:bookmarkStart w:id="1012" w:name="_Toc484605286"/>
      <w:bookmarkStart w:id="1013" w:name="_Toc484605410"/>
      <w:bookmarkStart w:id="1014" w:name="_Toc484688279"/>
      <w:bookmarkStart w:id="1015" w:name="_Toc484688834"/>
      <w:bookmarkStart w:id="1016" w:name="_Toc485218270"/>
      <w:bookmarkStart w:id="1017" w:name="_Toc482025722"/>
      <w:bookmarkStart w:id="1018" w:name="_Toc482097545"/>
      <w:bookmarkStart w:id="1019" w:name="_Toc482097634"/>
      <w:bookmarkStart w:id="1020" w:name="_Toc482097723"/>
      <w:bookmarkStart w:id="1021" w:name="_Toc482097915"/>
      <w:bookmarkStart w:id="1022" w:name="_Toc482099013"/>
      <w:bookmarkStart w:id="1023" w:name="_Toc482100730"/>
      <w:bookmarkStart w:id="1024" w:name="_Toc482100887"/>
      <w:bookmarkStart w:id="1025" w:name="_Toc482101313"/>
      <w:bookmarkStart w:id="1026" w:name="_Toc482101450"/>
      <w:bookmarkStart w:id="1027" w:name="_Toc482101565"/>
      <w:bookmarkStart w:id="1028" w:name="_Toc482101740"/>
      <w:bookmarkStart w:id="1029" w:name="_Toc482101833"/>
      <w:bookmarkStart w:id="1030" w:name="_Toc482101928"/>
      <w:bookmarkStart w:id="1031" w:name="_Toc482102023"/>
      <w:bookmarkStart w:id="1032" w:name="_Toc482102117"/>
      <w:bookmarkStart w:id="1033" w:name="_Toc482351981"/>
      <w:bookmarkStart w:id="1034" w:name="_Toc482352071"/>
      <w:bookmarkStart w:id="1035" w:name="_Toc482352161"/>
      <w:bookmarkStart w:id="1036" w:name="_Toc482352251"/>
      <w:bookmarkStart w:id="1037" w:name="_Toc482633091"/>
      <w:bookmarkStart w:id="1038" w:name="_Toc482641268"/>
      <w:bookmarkStart w:id="1039" w:name="_Toc482712714"/>
      <w:bookmarkStart w:id="1040" w:name="_Toc482959484"/>
      <w:bookmarkStart w:id="1041" w:name="_Toc482959594"/>
      <w:bookmarkStart w:id="1042" w:name="_Toc482959704"/>
      <w:bookmarkStart w:id="1043" w:name="_Toc482978823"/>
      <w:bookmarkStart w:id="1044" w:name="_Toc482978932"/>
      <w:bookmarkStart w:id="1045" w:name="_Toc482979040"/>
      <w:bookmarkStart w:id="1046" w:name="_Toc482979151"/>
      <w:bookmarkStart w:id="1047" w:name="_Toc482979260"/>
      <w:bookmarkStart w:id="1048" w:name="_Toc482979369"/>
      <w:bookmarkStart w:id="1049" w:name="_Toc482979477"/>
      <w:bookmarkStart w:id="1050" w:name="_Toc482979586"/>
      <w:bookmarkStart w:id="1051" w:name="_Toc482979684"/>
      <w:bookmarkStart w:id="1052" w:name="_Toc483233645"/>
      <w:bookmarkStart w:id="1053" w:name="_Toc483302345"/>
      <w:bookmarkStart w:id="1054" w:name="_Toc483315895"/>
      <w:bookmarkStart w:id="1055" w:name="_Toc483316100"/>
      <w:bookmarkStart w:id="1056" w:name="_Toc483316303"/>
      <w:bookmarkStart w:id="1057" w:name="_Toc483316434"/>
      <w:bookmarkStart w:id="1058" w:name="_Toc483325737"/>
      <w:bookmarkStart w:id="1059" w:name="_Toc483401216"/>
      <w:bookmarkStart w:id="1060" w:name="_Toc483474013"/>
      <w:bookmarkStart w:id="1061" w:name="_Toc483571442"/>
      <w:bookmarkStart w:id="1062" w:name="_Toc483571563"/>
      <w:bookmarkStart w:id="1063" w:name="_Toc483906940"/>
      <w:bookmarkStart w:id="1064" w:name="_Toc484010690"/>
      <w:bookmarkStart w:id="1065" w:name="_Toc484010812"/>
      <w:bookmarkStart w:id="1066" w:name="_Toc484010936"/>
      <w:bookmarkStart w:id="1067" w:name="_Toc484011058"/>
      <w:bookmarkStart w:id="1068" w:name="_Toc484011180"/>
      <w:bookmarkStart w:id="1069" w:name="_Toc484011655"/>
      <w:bookmarkStart w:id="1070" w:name="_Toc484097729"/>
      <w:bookmarkStart w:id="1071" w:name="_Toc484428901"/>
      <w:bookmarkStart w:id="1072" w:name="_Toc484429071"/>
      <w:bookmarkStart w:id="1073" w:name="_Toc484438646"/>
      <w:bookmarkStart w:id="1074" w:name="_Toc484438770"/>
      <w:bookmarkStart w:id="1075" w:name="_Toc484438894"/>
      <w:bookmarkStart w:id="1076" w:name="_Toc484439814"/>
      <w:bookmarkStart w:id="1077" w:name="_Toc484439937"/>
      <w:bookmarkStart w:id="1078" w:name="_Toc484440061"/>
      <w:bookmarkStart w:id="1079" w:name="_Toc484440421"/>
      <w:bookmarkStart w:id="1080" w:name="_Toc484448080"/>
      <w:bookmarkStart w:id="1081" w:name="_Toc484448205"/>
      <w:bookmarkStart w:id="1082" w:name="_Toc484448329"/>
      <w:bookmarkStart w:id="1083" w:name="_Toc484448453"/>
      <w:bookmarkStart w:id="1084" w:name="_Toc484448577"/>
      <w:bookmarkStart w:id="1085" w:name="_Toc484448701"/>
      <w:bookmarkStart w:id="1086" w:name="_Toc484448824"/>
      <w:bookmarkStart w:id="1087" w:name="_Toc484448948"/>
      <w:bookmarkStart w:id="1088" w:name="_Toc484449072"/>
      <w:bookmarkStart w:id="1089" w:name="_Toc484526567"/>
      <w:bookmarkStart w:id="1090" w:name="_Toc484605287"/>
      <w:bookmarkStart w:id="1091" w:name="_Toc484605411"/>
      <w:bookmarkStart w:id="1092" w:name="_Toc484688280"/>
      <w:bookmarkStart w:id="1093" w:name="_Toc484688835"/>
      <w:bookmarkStart w:id="1094" w:name="_Toc485218271"/>
      <w:bookmarkStart w:id="1095" w:name="_Toc482025723"/>
      <w:bookmarkStart w:id="1096" w:name="_Toc482097546"/>
      <w:bookmarkStart w:id="1097" w:name="_Toc482097635"/>
      <w:bookmarkStart w:id="1098" w:name="_Toc482097724"/>
      <w:bookmarkStart w:id="1099" w:name="_Toc482097916"/>
      <w:bookmarkStart w:id="1100" w:name="_Toc482099014"/>
      <w:bookmarkStart w:id="1101" w:name="_Toc482100731"/>
      <w:bookmarkStart w:id="1102" w:name="_Toc482100888"/>
      <w:bookmarkStart w:id="1103" w:name="_Toc482101314"/>
      <w:bookmarkStart w:id="1104" w:name="_Toc482101451"/>
      <w:bookmarkStart w:id="1105" w:name="_Toc482101566"/>
      <w:bookmarkStart w:id="1106" w:name="_Toc482101741"/>
      <w:bookmarkStart w:id="1107" w:name="_Toc482101834"/>
      <w:bookmarkStart w:id="1108" w:name="_Toc482101929"/>
      <w:bookmarkStart w:id="1109" w:name="_Toc482102024"/>
      <w:bookmarkStart w:id="1110" w:name="_Toc482102118"/>
      <w:bookmarkStart w:id="1111" w:name="_Toc482351982"/>
      <w:bookmarkStart w:id="1112" w:name="_Toc482352072"/>
      <w:bookmarkStart w:id="1113" w:name="_Toc482352162"/>
      <w:bookmarkStart w:id="1114" w:name="_Toc482352252"/>
      <w:bookmarkStart w:id="1115" w:name="_Toc482633092"/>
      <w:bookmarkStart w:id="1116" w:name="_Toc482641269"/>
      <w:bookmarkStart w:id="1117" w:name="_Toc482712715"/>
      <w:bookmarkStart w:id="1118" w:name="_Toc482959485"/>
      <w:bookmarkStart w:id="1119" w:name="_Toc482959595"/>
      <w:bookmarkStart w:id="1120" w:name="_Toc482959705"/>
      <w:bookmarkStart w:id="1121" w:name="_Toc482978824"/>
      <w:bookmarkStart w:id="1122" w:name="_Toc482978933"/>
      <w:bookmarkStart w:id="1123" w:name="_Toc482979041"/>
      <w:bookmarkStart w:id="1124" w:name="_Toc482979152"/>
      <w:bookmarkStart w:id="1125" w:name="_Toc482979261"/>
      <w:bookmarkStart w:id="1126" w:name="_Toc482979370"/>
      <w:bookmarkStart w:id="1127" w:name="_Toc482979478"/>
      <w:bookmarkStart w:id="1128" w:name="_Toc482979587"/>
      <w:bookmarkStart w:id="1129" w:name="_Toc482979685"/>
      <w:bookmarkStart w:id="1130" w:name="_Toc483233646"/>
      <w:bookmarkStart w:id="1131" w:name="_Toc483302346"/>
      <w:bookmarkStart w:id="1132" w:name="_Toc483315896"/>
      <w:bookmarkStart w:id="1133" w:name="_Toc483316101"/>
      <w:bookmarkStart w:id="1134" w:name="_Toc483316304"/>
      <w:bookmarkStart w:id="1135" w:name="_Toc483316435"/>
      <w:bookmarkStart w:id="1136" w:name="_Toc483325738"/>
      <w:bookmarkStart w:id="1137" w:name="_Toc483401217"/>
      <w:bookmarkStart w:id="1138" w:name="_Toc483474014"/>
      <w:bookmarkStart w:id="1139" w:name="_Toc483571443"/>
      <w:bookmarkStart w:id="1140" w:name="_Toc483571564"/>
      <w:bookmarkStart w:id="1141" w:name="_Toc483906941"/>
      <w:bookmarkStart w:id="1142" w:name="_Toc484010691"/>
      <w:bookmarkStart w:id="1143" w:name="_Toc484010813"/>
      <w:bookmarkStart w:id="1144" w:name="_Toc484010937"/>
      <w:bookmarkStart w:id="1145" w:name="_Toc484011059"/>
      <w:bookmarkStart w:id="1146" w:name="_Toc484011181"/>
      <w:bookmarkStart w:id="1147" w:name="_Toc484011656"/>
      <w:bookmarkStart w:id="1148" w:name="_Toc484097730"/>
      <w:bookmarkStart w:id="1149" w:name="_Toc484428902"/>
      <w:bookmarkStart w:id="1150" w:name="_Toc484429072"/>
      <w:bookmarkStart w:id="1151" w:name="_Toc484438647"/>
      <w:bookmarkStart w:id="1152" w:name="_Toc484438771"/>
      <w:bookmarkStart w:id="1153" w:name="_Toc484438895"/>
      <w:bookmarkStart w:id="1154" w:name="_Toc484439815"/>
      <w:bookmarkStart w:id="1155" w:name="_Toc484439938"/>
      <w:bookmarkStart w:id="1156" w:name="_Toc484440062"/>
      <w:bookmarkStart w:id="1157" w:name="_Toc484440422"/>
      <w:bookmarkStart w:id="1158" w:name="_Toc484448081"/>
      <w:bookmarkStart w:id="1159" w:name="_Toc484448206"/>
      <w:bookmarkStart w:id="1160" w:name="_Toc484448330"/>
      <w:bookmarkStart w:id="1161" w:name="_Toc484448454"/>
      <w:bookmarkStart w:id="1162" w:name="_Toc484448578"/>
      <w:bookmarkStart w:id="1163" w:name="_Toc484448702"/>
      <w:bookmarkStart w:id="1164" w:name="_Toc484448825"/>
      <w:bookmarkStart w:id="1165" w:name="_Toc484448949"/>
      <w:bookmarkStart w:id="1166" w:name="_Toc484449073"/>
      <w:bookmarkStart w:id="1167" w:name="_Toc484526568"/>
      <w:bookmarkStart w:id="1168" w:name="_Toc484605288"/>
      <w:bookmarkStart w:id="1169" w:name="_Toc484605412"/>
      <w:bookmarkStart w:id="1170" w:name="_Toc484688281"/>
      <w:bookmarkStart w:id="1171" w:name="_Toc484688836"/>
      <w:bookmarkStart w:id="1172" w:name="_Toc485218272"/>
      <w:bookmarkStart w:id="1173" w:name="_Toc482025724"/>
      <w:bookmarkStart w:id="1174" w:name="_Toc482097547"/>
      <w:bookmarkStart w:id="1175" w:name="_Toc482097636"/>
      <w:bookmarkStart w:id="1176" w:name="_Toc482097725"/>
      <w:bookmarkStart w:id="1177" w:name="_Toc482097917"/>
      <w:bookmarkStart w:id="1178" w:name="_Toc482099015"/>
      <w:bookmarkStart w:id="1179" w:name="_Toc482100732"/>
      <w:bookmarkStart w:id="1180" w:name="_Toc482100889"/>
      <w:bookmarkStart w:id="1181" w:name="_Toc482101315"/>
      <w:bookmarkStart w:id="1182" w:name="_Toc482101452"/>
      <w:bookmarkStart w:id="1183" w:name="_Toc482101567"/>
      <w:bookmarkStart w:id="1184" w:name="_Toc482101742"/>
      <w:bookmarkStart w:id="1185" w:name="_Toc482101835"/>
      <w:bookmarkStart w:id="1186" w:name="_Toc482101930"/>
      <w:bookmarkStart w:id="1187" w:name="_Toc482102025"/>
      <w:bookmarkStart w:id="1188" w:name="_Toc482102119"/>
      <w:bookmarkStart w:id="1189" w:name="_Toc482351983"/>
      <w:bookmarkStart w:id="1190" w:name="_Toc482352073"/>
      <w:bookmarkStart w:id="1191" w:name="_Toc482352163"/>
      <w:bookmarkStart w:id="1192" w:name="_Toc482352253"/>
      <w:bookmarkStart w:id="1193" w:name="_Toc482633093"/>
      <w:bookmarkStart w:id="1194" w:name="_Toc482641270"/>
      <w:bookmarkStart w:id="1195" w:name="_Toc482712716"/>
      <w:bookmarkStart w:id="1196" w:name="_Toc482959486"/>
      <w:bookmarkStart w:id="1197" w:name="_Toc482959596"/>
      <w:bookmarkStart w:id="1198" w:name="_Toc482959706"/>
      <w:bookmarkStart w:id="1199" w:name="_Toc482978825"/>
      <w:bookmarkStart w:id="1200" w:name="_Toc482978934"/>
      <w:bookmarkStart w:id="1201" w:name="_Toc482979042"/>
      <w:bookmarkStart w:id="1202" w:name="_Toc482979153"/>
      <w:bookmarkStart w:id="1203" w:name="_Toc482979262"/>
      <w:bookmarkStart w:id="1204" w:name="_Toc482979371"/>
      <w:bookmarkStart w:id="1205" w:name="_Toc482979479"/>
      <w:bookmarkStart w:id="1206" w:name="_Toc482979588"/>
      <w:bookmarkStart w:id="1207" w:name="_Toc482979686"/>
      <w:bookmarkStart w:id="1208" w:name="_Toc483233647"/>
      <w:bookmarkStart w:id="1209" w:name="_Toc483302347"/>
      <w:bookmarkStart w:id="1210" w:name="_Toc483315897"/>
      <w:bookmarkStart w:id="1211" w:name="_Toc483316102"/>
      <w:bookmarkStart w:id="1212" w:name="_Toc483316305"/>
      <w:bookmarkStart w:id="1213" w:name="_Toc483316436"/>
      <w:bookmarkStart w:id="1214" w:name="_Toc483325739"/>
      <w:bookmarkStart w:id="1215" w:name="_Toc483401218"/>
      <w:bookmarkStart w:id="1216" w:name="_Toc483474015"/>
      <w:bookmarkStart w:id="1217" w:name="_Toc483571444"/>
      <w:bookmarkStart w:id="1218" w:name="_Toc483571565"/>
      <w:bookmarkStart w:id="1219" w:name="_Toc483906942"/>
      <w:bookmarkStart w:id="1220" w:name="_Toc484010692"/>
      <w:bookmarkStart w:id="1221" w:name="_Toc484010814"/>
      <w:bookmarkStart w:id="1222" w:name="_Toc484010938"/>
      <w:bookmarkStart w:id="1223" w:name="_Toc484011060"/>
      <w:bookmarkStart w:id="1224" w:name="_Toc484011182"/>
      <w:bookmarkStart w:id="1225" w:name="_Toc484011657"/>
      <w:bookmarkStart w:id="1226" w:name="_Toc484097731"/>
      <w:bookmarkStart w:id="1227" w:name="_Toc484428903"/>
      <w:bookmarkStart w:id="1228" w:name="_Toc484429073"/>
      <w:bookmarkStart w:id="1229" w:name="_Toc484438648"/>
      <w:bookmarkStart w:id="1230" w:name="_Toc484438772"/>
      <w:bookmarkStart w:id="1231" w:name="_Toc484438896"/>
      <w:bookmarkStart w:id="1232" w:name="_Toc484439816"/>
      <w:bookmarkStart w:id="1233" w:name="_Toc484439939"/>
      <w:bookmarkStart w:id="1234" w:name="_Toc484440063"/>
      <w:bookmarkStart w:id="1235" w:name="_Toc484440423"/>
      <w:bookmarkStart w:id="1236" w:name="_Toc484448082"/>
      <w:bookmarkStart w:id="1237" w:name="_Toc484448207"/>
      <w:bookmarkStart w:id="1238" w:name="_Toc484448331"/>
      <w:bookmarkStart w:id="1239" w:name="_Toc484448455"/>
      <w:bookmarkStart w:id="1240" w:name="_Toc484448579"/>
      <w:bookmarkStart w:id="1241" w:name="_Toc484448703"/>
      <w:bookmarkStart w:id="1242" w:name="_Toc484448826"/>
      <w:bookmarkStart w:id="1243" w:name="_Toc484448950"/>
      <w:bookmarkStart w:id="1244" w:name="_Toc484449074"/>
      <w:bookmarkStart w:id="1245" w:name="_Toc484526569"/>
      <w:bookmarkStart w:id="1246" w:name="_Toc484605289"/>
      <w:bookmarkStart w:id="1247" w:name="_Toc484605413"/>
      <w:bookmarkStart w:id="1248" w:name="_Toc484688282"/>
      <w:bookmarkStart w:id="1249" w:name="_Toc484688837"/>
      <w:bookmarkStart w:id="1250" w:name="_Toc485218273"/>
      <w:bookmarkStart w:id="1251" w:name="_Toc482025725"/>
      <w:bookmarkStart w:id="1252" w:name="_Toc482097548"/>
      <w:bookmarkStart w:id="1253" w:name="_Toc482097637"/>
      <w:bookmarkStart w:id="1254" w:name="_Toc482097726"/>
      <w:bookmarkStart w:id="1255" w:name="_Toc482097918"/>
      <w:bookmarkStart w:id="1256" w:name="_Toc482099016"/>
      <w:bookmarkStart w:id="1257" w:name="_Toc482100733"/>
      <w:bookmarkStart w:id="1258" w:name="_Toc482100890"/>
      <w:bookmarkStart w:id="1259" w:name="_Toc482101316"/>
      <w:bookmarkStart w:id="1260" w:name="_Toc482101453"/>
      <w:bookmarkStart w:id="1261" w:name="_Toc482101568"/>
      <w:bookmarkStart w:id="1262" w:name="_Toc482101743"/>
      <w:bookmarkStart w:id="1263" w:name="_Toc482101836"/>
      <w:bookmarkStart w:id="1264" w:name="_Toc482101931"/>
      <w:bookmarkStart w:id="1265" w:name="_Toc482102026"/>
      <w:bookmarkStart w:id="1266" w:name="_Toc482102120"/>
      <w:bookmarkStart w:id="1267" w:name="_Toc482351984"/>
      <w:bookmarkStart w:id="1268" w:name="_Toc482352074"/>
      <w:bookmarkStart w:id="1269" w:name="_Toc482352164"/>
      <w:bookmarkStart w:id="1270" w:name="_Toc482352254"/>
      <w:bookmarkStart w:id="1271" w:name="_Toc482633094"/>
      <w:bookmarkStart w:id="1272" w:name="_Toc482641271"/>
      <w:bookmarkStart w:id="1273" w:name="_Toc482712717"/>
      <w:bookmarkStart w:id="1274" w:name="_Toc482959487"/>
      <w:bookmarkStart w:id="1275" w:name="_Toc482959597"/>
      <w:bookmarkStart w:id="1276" w:name="_Toc482959707"/>
      <w:bookmarkStart w:id="1277" w:name="_Toc482978826"/>
      <w:bookmarkStart w:id="1278" w:name="_Toc482978935"/>
      <w:bookmarkStart w:id="1279" w:name="_Toc482979043"/>
      <w:bookmarkStart w:id="1280" w:name="_Toc482979154"/>
      <w:bookmarkStart w:id="1281" w:name="_Toc482979263"/>
      <w:bookmarkStart w:id="1282" w:name="_Toc482979372"/>
      <w:bookmarkStart w:id="1283" w:name="_Toc482979480"/>
      <w:bookmarkStart w:id="1284" w:name="_Toc482979589"/>
      <w:bookmarkStart w:id="1285" w:name="_Toc482979687"/>
      <w:bookmarkStart w:id="1286" w:name="_Toc483233648"/>
      <w:bookmarkStart w:id="1287" w:name="_Toc483302348"/>
      <w:bookmarkStart w:id="1288" w:name="_Toc483315898"/>
      <w:bookmarkStart w:id="1289" w:name="_Toc483316103"/>
      <w:bookmarkStart w:id="1290" w:name="_Toc483316306"/>
      <w:bookmarkStart w:id="1291" w:name="_Toc483316437"/>
      <w:bookmarkStart w:id="1292" w:name="_Toc483325740"/>
      <w:bookmarkStart w:id="1293" w:name="_Toc483401219"/>
      <w:bookmarkStart w:id="1294" w:name="_Toc483474016"/>
      <w:bookmarkStart w:id="1295" w:name="_Toc483571445"/>
      <w:bookmarkStart w:id="1296" w:name="_Toc483571566"/>
      <w:bookmarkStart w:id="1297" w:name="_Toc483906943"/>
      <w:bookmarkStart w:id="1298" w:name="_Toc484010693"/>
      <w:bookmarkStart w:id="1299" w:name="_Toc484010815"/>
      <w:bookmarkStart w:id="1300" w:name="_Toc484010939"/>
      <w:bookmarkStart w:id="1301" w:name="_Toc484011061"/>
      <w:bookmarkStart w:id="1302" w:name="_Toc484011183"/>
      <w:bookmarkStart w:id="1303" w:name="_Toc484011658"/>
      <w:bookmarkStart w:id="1304" w:name="_Toc484097732"/>
      <w:bookmarkStart w:id="1305" w:name="_Toc484428904"/>
      <w:bookmarkStart w:id="1306" w:name="_Toc484429074"/>
      <w:bookmarkStart w:id="1307" w:name="_Toc484438649"/>
      <w:bookmarkStart w:id="1308" w:name="_Toc484438773"/>
      <w:bookmarkStart w:id="1309" w:name="_Toc484438897"/>
      <w:bookmarkStart w:id="1310" w:name="_Toc484439817"/>
      <w:bookmarkStart w:id="1311" w:name="_Toc484439940"/>
      <w:bookmarkStart w:id="1312" w:name="_Toc484440064"/>
      <w:bookmarkStart w:id="1313" w:name="_Toc484440424"/>
      <w:bookmarkStart w:id="1314" w:name="_Toc484448083"/>
      <w:bookmarkStart w:id="1315" w:name="_Toc484448208"/>
      <w:bookmarkStart w:id="1316" w:name="_Toc484448332"/>
      <w:bookmarkStart w:id="1317" w:name="_Toc484448456"/>
      <w:bookmarkStart w:id="1318" w:name="_Toc484448580"/>
      <w:bookmarkStart w:id="1319" w:name="_Toc484448704"/>
      <w:bookmarkStart w:id="1320" w:name="_Toc484448827"/>
      <w:bookmarkStart w:id="1321" w:name="_Toc484448951"/>
      <w:bookmarkStart w:id="1322" w:name="_Toc484449075"/>
      <w:bookmarkStart w:id="1323" w:name="_Toc484526570"/>
      <w:bookmarkStart w:id="1324" w:name="_Toc484605290"/>
      <w:bookmarkStart w:id="1325" w:name="_Toc484605414"/>
      <w:bookmarkStart w:id="1326" w:name="_Toc484688283"/>
      <w:bookmarkStart w:id="1327" w:name="_Toc484688838"/>
      <w:bookmarkStart w:id="1328" w:name="_Toc485218274"/>
      <w:bookmarkStart w:id="1329" w:name="_Toc391035976"/>
      <w:bookmarkStart w:id="1330" w:name="_Toc391036049"/>
      <w:bookmarkStart w:id="1331" w:name="_Toc500345593"/>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r w:rsidRPr="00643FEA">
        <w:rPr>
          <w:rFonts w:ascii="Comic Sans MS" w:hAnsi="Comic Sans MS"/>
        </w:rPr>
        <w:t>REQUISITI GENERALI</w:t>
      </w:r>
      <w:bookmarkEnd w:id="1331"/>
      <w:r w:rsidRPr="00643FEA">
        <w:rPr>
          <w:rFonts w:ascii="Comic Sans MS" w:hAnsi="Comic Sans MS"/>
        </w:rPr>
        <w:t xml:space="preserve"> </w:t>
      </w:r>
    </w:p>
    <w:p w:rsidR="00EC5F48" w:rsidRPr="00EC3B05" w:rsidRDefault="00EC5F48" w:rsidP="00EC5F48">
      <w:pPr>
        <w:spacing w:before="60" w:after="60"/>
        <w:rPr>
          <w:rFonts w:ascii="Comic Sans MS" w:hAnsi="Comic Sans MS" w:cs="Calibri"/>
          <w:szCs w:val="24"/>
        </w:rPr>
      </w:pPr>
      <w:r w:rsidRPr="00EC3B05">
        <w:rPr>
          <w:rFonts w:ascii="Comic Sans MS" w:hAnsi="Comic Sans MS" w:cs="Arial"/>
          <w:szCs w:val="24"/>
          <w:lang w:eastAsia="it-IT"/>
        </w:rPr>
        <w:t xml:space="preserve">Sono </w:t>
      </w:r>
      <w:r w:rsidRPr="00EC3B05">
        <w:rPr>
          <w:rFonts w:ascii="Comic Sans MS" w:hAnsi="Comic Sans MS" w:cs="Arial"/>
          <w:b/>
          <w:szCs w:val="24"/>
          <w:lang w:eastAsia="it-IT"/>
        </w:rPr>
        <w:t xml:space="preserve">esclusi </w:t>
      </w:r>
      <w:r w:rsidRPr="00EC3B05">
        <w:rPr>
          <w:rFonts w:ascii="Comic Sans MS" w:hAnsi="Comic Sans MS" w:cs="Arial"/>
          <w:szCs w:val="24"/>
          <w:lang w:eastAsia="it-IT"/>
        </w:rPr>
        <w:t>dalla gara gli</w:t>
      </w:r>
      <w:r w:rsidRPr="00EC3B05">
        <w:rPr>
          <w:rFonts w:ascii="Comic Sans MS" w:hAnsi="Comic Sans MS" w:cs="Arial"/>
          <w:b/>
          <w:szCs w:val="24"/>
          <w:lang w:eastAsia="it-IT"/>
        </w:rPr>
        <w:t xml:space="preserve"> </w:t>
      </w:r>
      <w:r w:rsidRPr="00EC3B05">
        <w:rPr>
          <w:rFonts w:ascii="Comic Sans MS" w:hAnsi="Comic Sans MS" w:cs="Calibri"/>
          <w:szCs w:val="24"/>
          <w:lang w:eastAsia="it-IT"/>
        </w:rPr>
        <w:t xml:space="preserve">operatori economici per i quali sussistono </w:t>
      </w:r>
      <w:r w:rsidRPr="00EC3B05">
        <w:rPr>
          <w:rFonts w:ascii="Comic Sans MS" w:hAnsi="Comic Sans MS" w:cs="Calibri"/>
          <w:szCs w:val="24"/>
        </w:rPr>
        <w:t>cause di esclusione di cui all’art. 80 del Codice.</w:t>
      </w:r>
    </w:p>
    <w:p w:rsidR="00EC5F48" w:rsidRPr="00EC3B05" w:rsidRDefault="00EC5F48" w:rsidP="00EC5F48">
      <w:pPr>
        <w:spacing w:before="60" w:after="60"/>
        <w:rPr>
          <w:rFonts w:ascii="Comic Sans MS" w:hAnsi="Comic Sans MS" w:cs="Calibri"/>
          <w:szCs w:val="24"/>
          <w:lang w:eastAsia="it-IT"/>
        </w:rPr>
      </w:pPr>
      <w:r w:rsidRPr="00EC3B05">
        <w:rPr>
          <w:rFonts w:ascii="Comic Sans MS" w:hAnsi="Comic Sans MS" w:cs="Arial"/>
          <w:szCs w:val="24"/>
          <w:lang w:eastAsia="it-IT"/>
        </w:rPr>
        <w:t xml:space="preserve">Sono comunque </w:t>
      </w:r>
      <w:r w:rsidRPr="00EC3B05">
        <w:rPr>
          <w:rFonts w:ascii="Comic Sans MS" w:hAnsi="Comic Sans MS" w:cs="Arial"/>
          <w:b/>
          <w:szCs w:val="24"/>
          <w:lang w:eastAsia="it-IT"/>
        </w:rPr>
        <w:t>esclusi</w:t>
      </w:r>
      <w:r w:rsidRPr="00EC3B05">
        <w:rPr>
          <w:rFonts w:ascii="Comic Sans MS" w:hAnsi="Comic Sans MS" w:cs="Arial"/>
          <w:szCs w:val="24"/>
          <w:lang w:eastAsia="it-IT"/>
        </w:rPr>
        <w:t xml:space="preserve"> gli</w:t>
      </w:r>
      <w:r w:rsidRPr="00EC3B05">
        <w:rPr>
          <w:rFonts w:ascii="Comic Sans MS" w:hAnsi="Comic Sans MS" w:cs="Arial"/>
          <w:b/>
          <w:szCs w:val="24"/>
          <w:lang w:eastAsia="it-IT"/>
        </w:rPr>
        <w:t xml:space="preserve"> </w:t>
      </w:r>
      <w:r w:rsidRPr="00EC3B05">
        <w:rPr>
          <w:rFonts w:ascii="Comic Sans MS" w:hAnsi="Comic Sans MS" w:cs="Calibri"/>
          <w:szCs w:val="24"/>
          <w:lang w:eastAsia="it-IT"/>
        </w:rPr>
        <w:t>operatori economici che abbiano affidato incarichi in violazione dell’art. 53, comma 16-</w:t>
      </w:r>
      <w:r w:rsidRPr="00EC3B05">
        <w:rPr>
          <w:rFonts w:ascii="Comic Sans MS" w:hAnsi="Comic Sans MS" w:cs="Calibri"/>
          <w:i/>
          <w:szCs w:val="24"/>
          <w:lang w:eastAsia="it-IT"/>
        </w:rPr>
        <w:t>ter</w:t>
      </w:r>
      <w:r w:rsidRPr="00EC3B05">
        <w:rPr>
          <w:rFonts w:ascii="Comic Sans MS" w:hAnsi="Comic Sans MS" w:cs="Calibri"/>
          <w:szCs w:val="24"/>
          <w:lang w:eastAsia="it-IT"/>
        </w:rPr>
        <w:t>, del d.lgs. del 2001 n. 165.</w:t>
      </w:r>
    </w:p>
    <w:p w:rsidR="00EC5F48" w:rsidRPr="00EC3B05" w:rsidRDefault="00EC5F48" w:rsidP="00EC5F48">
      <w:pPr>
        <w:tabs>
          <w:tab w:val="left" w:pos="360"/>
        </w:tabs>
        <w:spacing w:before="60" w:after="60"/>
        <w:rPr>
          <w:rFonts w:ascii="Comic Sans MS" w:hAnsi="Comic Sans MS" w:cs="Calibri"/>
          <w:szCs w:val="24"/>
          <w:lang w:eastAsia="it-IT"/>
        </w:rPr>
      </w:pPr>
      <w:r w:rsidRPr="00EC3B05">
        <w:rPr>
          <w:rFonts w:ascii="Comic Sans MS" w:hAnsi="Comic Sans MS" w:cs="Calibri"/>
          <w:szCs w:val="24"/>
          <w:lang w:eastAsia="it-IT"/>
        </w:rPr>
        <w:t xml:space="preserve">Gli operatori economici aventi sede, residenza o domicilio nei paesi inseriti nelle c.d. </w:t>
      </w:r>
      <w:proofErr w:type="spellStart"/>
      <w:r w:rsidRPr="00EC3B05">
        <w:rPr>
          <w:rFonts w:ascii="Comic Sans MS" w:hAnsi="Comic Sans MS" w:cs="Calibri"/>
          <w:b/>
          <w:i/>
          <w:szCs w:val="24"/>
          <w:lang w:eastAsia="it-IT"/>
        </w:rPr>
        <w:t>black</w:t>
      </w:r>
      <w:proofErr w:type="spellEnd"/>
      <w:r w:rsidRPr="00EC3B05">
        <w:rPr>
          <w:rFonts w:ascii="Comic Sans MS" w:hAnsi="Comic Sans MS" w:cs="Calibri"/>
          <w:b/>
          <w:i/>
          <w:szCs w:val="24"/>
          <w:lang w:eastAsia="it-IT"/>
        </w:rPr>
        <w:t xml:space="preserve"> </w:t>
      </w:r>
      <w:proofErr w:type="spellStart"/>
      <w:r w:rsidRPr="00EC3B05">
        <w:rPr>
          <w:rFonts w:ascii="Comic Sans MS" w:hAnsi="Comic Sans MS" w:cs="Calibri"/>
          <w:b/>
          <w:i/>
          <w:szCs w:val="24"/>
          <w:lang w:eastAsia="it-IT"/>
        </w:rPr>
        <w:t>list</w:t>
      </w:r>
      <w:proofErr w:type="spellEnd"/>
      <w:r w:rsidRPr="00EC3B05">
        <w:rPr>
          <w:rFonts w:ascii="Comic Sans MS" w:hAnsi="Comic Sans MS" w:cs="Calibri"/>
          <w:szCs w:val="24"/>
          <w:lang w:eastAsia="it-IT"/>
        </w:rPr>
        <w:t xml:space="preserve"> di cui al decreto del Ministro delle finanze del 4 maggio 1999 e al decreto del Ministro dell’economia e delle finanze del 21 novembre 2001 devono, </w:t>
      </w:r>
      <w:r w:rsidRPr="00EC3B05">
        <w:rPr>
          <w:rFonts w:ascii="Comic Sans MS" w:hAnsi="Comic Sans MS" w:cs="Calibri"/>
          <w:b/>
          <w:szCs w:val="24"/>
          <w:lang w:eastAsia="it-IT"/>
        </w:rPr>
        <w:t>pena l’esclusione dalla gara</w:t>
      </w:r>
      <w:r w:rsidRPr="00EC3B05">
        <w:rPr>
          <w:rFonts w:ascii="Comic Sans MS" w:hAnsi="Comic Sans MS" w:cs="Calibri"/>
          <w:szCs w:val="24"/>
          <w:lang w:eastAsia="it-IT"/>
        </w:rPr>
        <w:t xml:space="preserve">, essere in possesso, dell’autorizzazione in corso di validità rilasciata ai sensi del </w:t>
      </w:r>
      <w:proofErr w:type="spellStart"/>
      <w:r w:rsidRPr="00EC3B05">
        <w:rPr>
          <w:rFonts w:ascii="Comic Sans MS" w:hAnsi="Comic Sans MS" w:cs="Calibri"/>
          <w:szCs w:val="24"/>
          <w:lang w:eastAsia="it-IT"/>
        </w:rPr>
        <w:t>d.m.</w:t>
      </w:r>
      <w:proofErr w:type="spellEnd"/>
      <w:r w:rsidRPr="00EC3B05">
        <w:rPr>
          <w:rFonts w:ascii="Comic Sans MS" w:hAnsi="Comic Sans MS" w:cs="Calibri"/>
          <w:szCs w:val="24"/>
          <w:lang w:eastAsia="it-IT"/>
        </w:rPr>
        <w:t xml:space="preserve"> 14 dicembre 2010 del Ministero dell’economia e delle finanze ai sensi (art. 37 del d.l. 3 maggio 2010 n. 78 </w:t>
      </w:r>
      <w:proofErr w:type="spellStart"/>
      <w:r w:rsidRPr="00EC3B05">
        <w:rPr>
          <w:rFonts w:ascii="Comic Sans MS" w:hAnsi="Comic Sans MS" w:cs="Calibri"/>
          <w:szCs w:val="24"/>
          <w:lang w:eastAsia="it-IT"/>
        </w:rPr>
        <w:t>conv</w:t>
      </w:r>
      <w:proofErr w:type="spellEnd"/>
      <w:r w:rsidRPr="00EC3B05">
        <w:rPr>
          <w:rFonts w:ascii="Comic Sans MS" w:hAnsi="Comic Sans MS" w:cs="Calibri"/>
          <w:szCs w:val="24"/>
          <w:lang w:eastAsia="it-IT"/>
        </w:rPr>
        <w:t xml:space="preserve">. in l. 122/2010) oppure della domanda di autorizzazione presentata ai sensi dell’art. 1 comma 3 del DM 14 dicembre 2010. </w:t>
      </w:r>
    </w:p>
    <w:p w:rsidR="00EC5F48" w:rsidRPr="00EC3B05" w:rsidRDefault="00EC5F48" w:rsidP="00EC5F48">
      <w:pPr>
        <w:spacing w:before="120" w:after="60"/>
        <w:rPr>
          <w:rFonts w:ascii="Comic Sans MS" w:hAnsi="Comic Sans MS" w:cs="Calibri"/>
          <w:szCs w:val="24"/>
          <w:lang w:eastAsia="it-IT"/>
        </w:rPr>
      </w:pPr>
      <w:r w:rsidRPr="00EC3B05">
        <w:rPr>
          <w:rFonts w:ascii="Comic Sans MS" w:hAnsi="Comic Sans MS" w:cs="Calibri"/>
          <w:szCs w:val="24"/>
          <w:lang w:eastAsia="it-IT"/>
        </w:rPr>
        <w:t xml:space="preserve">La mancata accettazione delle clausole contenute nel protocollo di legalità/patto di integrità costituisce </w:t>
      </w:r>
      <w:r w:rsidRPr="00EC3B05">
        <w:rPr>
          <w:rFonts w:ascii="Comic Sans MS" w:hAnsi="Comic Sans MS" w:cs="Calibri"/>
          <w:b/>
          <w:szCs w:val="24"/>
          <w:lang w:eastAsia="it-IT"/>
        </w:rPr>
        <w:t xml:space="preserve">causa di esclusione </w:t>
      </w:r>
      <w:r w:rsidRPr="00EC3B05">
        <w:rPr>
          <w:rFonts w:ascii="Comic Sans MS" w:hAnsi="Comic Sans MS" w:cs="Calibri"/>
          <w:szCs w:val="24"/>
          <w:lang w:eastAsia="it-IT"/>
        </w:rPr>
        <w:t>dalla gara, ai sensi dell’art. 1, comma 17 della l. 190/2012.</w:t>
      </w:r>
    </w:p>
    <w:p w:rsidR="00EC5F48" w:rsidRPr="00EC3B05" w:rsidRDefault="00EC5F48" w:rsidP="00EC5F48">
      <w:pPr>
        <w:pStyle w:val="Titolo2"/>
        <w:rPr>
          <w:rFonts w:ascii="Comic Sans MS" w:hAnsi="Comic Sans MS"/>
        </w:rPr>
      </w:pPr>
      <w:bookmarkStart w:id="1332" w:name="_Ref497211510"/>
      <w:bookmarkStart w:id="1333" w:name="_Toc500345594"/>
      <w:r w:rsidRPr="00EC3B05">
        <w:rPr>
          <w:rFonts w:ascii="Comic Sans MS" w:hAnsi="Comic Sans MS"/>
        </w:rPr>
        <w:t xml:space="preserve">REQUISITI SPECIALI E </w:t>
      </w:r>
      <w:r w:rsidRPr="00EC3B05">
        <w:rPr>
          <w:rFonts w:ascii="Comic Sans MS" w:hAnsi="Comic Sans MS"/>
          <w:caps w:val="0"/>
        </w:rPr>
        <w:t xml:space="preserve">MEZZI </w:t>
      </w:r>
      <w:proofErr w:type="spellStart"/>
      <w:r w:rsidRPr="00EC3B05">
        <w:rPr>
          <w:rFonts w:ascii="Comic Sans MS" w:hAnsi="Comic Sans MS"/>
          <w:caps w:val="0"/>
        </w:rPr>
        <w:t>DI</w:t>
      </w:r>
      <w:proofErr w:type="spellEnd"/>
      <w:r w:rsidRPr="00EC3B05">
        <w:rPr>
          <w:rFonts w:ascii="Comic Sans MS" w:hAnsi="Comic Sans MS"/>
          <w:caps w:val="0"/>
        </w:rPr>
        <w:t xml:space="preserve"> PROVA</w:t>
      </w:r>
      <w:bookmarkEnd w:id="1332"/>
      <w:bookmarkEnd w:id="1333"/>
    </w:p>
    <w:p w:rsidR="00EC5F48" w:rsidRPr="00F51B1A" w:rsidRDefault="00EC5F48" w:rsidP="00EC5F48">
      <w:pPr>
        <w:spacing w:before="60" w:after="60"/>
        <w:rPr>
          <w:rFonts w:cs="Calibri"/>
          <w:i/>
          <w:szCs w:val="24"/>
        </w:rPr>
      </w:pPr>
      <w:r w:rsidRPr="00985BB2">
        <w:rPr>
          <w:rFonts w:ascii="Comic Sans MS" w:hAnsi="Comic Sans MS" w:cs="Calibri"/>
          <w:szCs w:val="24"/>
        </w:rPr>
        <w:t>I concorrenti, a</w:t>
      </w:r>
      <w:r w:rsidRPr="00985BB2">
        <w:rPr>
          <w:rFonts w:ascii="Comic Sans MS" w:hAnsi="Comic Sans MS" w:cs="Calibri"/>
          <w:b/>
          <w:szCs w:val="24"/>
        </w:rPr>
        <w:t xml:space="preserve"> pena di esclusione</w:t>
      </w:r>
      <w:r w:rsidRPr="00985BB2">
        <w:rPr>
          <w:rFonts w:ascii="Comic Sans MS" w:hAnsi="Comic Sans MS" w:cs="Calibri"/>
          <w:szCs w:val="24"/>
        </w:rPr>
        <w:t xml:space="preserve">, devono essere in possesso dei requisiti previsti nei commi seguenti. I documenti richiesti agli operatori economici ai fini della dimostrazione dei requisiti devono essere trasmessi mediante </w:t>
      </w:r>
      <w:proofErr w:type="spellStart"/>
      <w:r w:rsidRPr="00985BB2">
        <w:rPr>
          <w:rFonts w:ascii="Comic Sans MS" w:hAnsi="Comic Sans MS" w:cs="Calibri"/>
          <w:szCs w:val="24"/>
        </w:rPr>
        <w:t>AVCpass</w:t>
      </w:r>
      <w:proofErr w:type="spellEnd"/>
      <w:r w:rsidRPr="00985BB2">
        <w:rPr>
          <w:rFonts w:ascii="Comic Sans MS" w:hAnsi="Comic Sans MS" w:cs="Calibri"/>
          <w:szCs w:val="24"/>
        </w:rPr>
        <w:t xml:space="preserve"> in conformità alla delibera ANAC n. 157 del 17 febbraio 2016</w:t>
      </w:r>
      <w:r>
        <w:rPr>
          <w:rFonts w:cs="Calibri"/>
          <w:szCs w:val="24"/>
        </w:rPr>
        <w:t xml:space="preserve">. </w:t>
      </w:r>
    </w:p>
    <w:p w:rsidR="00EC5F48" w:rsidRDefault="00EC5F48" w:rsidP="00EC5F48">
      <w:pPr>
        <w:spacing w:before="60" w:after="60"/>
        <w:rPr>
          <w:rFonts w:ascii="Comic Sans MS" w:hAnsi="Comic Sans MS" w:cs="Calibri"/>
          <w:szCs w:val="24"/>
        </w:rPr>
      </w:pPr>
      <w:r w:rsidRPr="00985BB2">
        <w:rPr>
          <w:rFonts w:ascii="Comic Sans MS" w:hAnsi="Comic Sans MS" w:cs="Calibri"/>
          <w:szCs w:val="24"/>
        </w:rPr>
        <w:t>Ai sensi dell’art. 59, comma 4, lett. b) del Codice, sono inammissibili le offerte prive della qualificazione richiesta dal presente disciplinare.</w:t>
      </w:r>
    </w:p>
    <w:p w:rsidR="00EC5F48" w:rsidRPr="005538B8" w:rsidRDefault="00EC5F48" w:rsidP="00EC5F48">
      <w:pPr>
        <w:autoSpaceDE w:val="0"/>
        <w:autoSpaceDN w:val="0"/>
        <w:adjustRightInd w:val="0"/>
        <w:rPr>
          <w:rFonts w:ascii="Comic Sans MS" w:hAnsi="Comic Sans MS" w:cs="Arial"/>
          <w:szCs w:val="24"/>
        </w:rPr>
      </w:pPr>
      <w:r w:rsidRPr="00462785">
        <w:rPr>
          <w:rFonts w:ascii="Comic Sans MS" w:hAnsi="Comic Sans MS" w:cs="Arial"/>
          <w:szCs w:val="24"/>
        </w:rPr>
        <w:t xml:space="preserve">Non è ammessa la partecipazione di imprese, anche in </w:t>
      </w:r>
      <w:proofErr w:type="spellStart"/>
      <w:r w:rsidRPr="00462785">
        <w:rPr>
          <w:rFonts w:ascii="Comic Sans MS" w:hAnsi="Comic Sans MS" w:cs="Arial"/>
          <w:szCs w:val="24"/>
        </w:rPr>
        <w:t>R.T.I.</w:t>
      </w:r>
      <w:proofErr w:type="spellEnd"/>
      <w:r w:rsidRPr="00462785">
        <w:rPr>
          <w:rFonts w:ascii="Comic Sans MS" w:hAnsi="Comic Sans MS" w:cs="Arial"/>
          <w:szCs w:val="24"/>
        </w:rPr>
        <w:t xml:space="preserve"> o Consorzio, che si trovino, rispetto ad un altro partecipante alla medesima procedura di affidamento, che partecipa alla gara singolarmente o quale componente di </w:t>
      </w:r>
      <w:proofErr w:type="spellStart"/>
      <w:r w:rsidRPr="00462785">
        <w:rPr>
          <w:rFonts w:ascii="Comic Sans MS" w:hAnsi="Comic Sans MS" w:cs="Arial"/>
          <w:szCs w:val="24"/>
        </w:rPr>
        <w:t>R.T.I.</w:t>
      </w:r>
      <w:proofErr w:type="spellEnd"/>
      <w:r w:rsidRPr="00462785">
        <w:rPr>
          <w:rFonts w:ascii="Comic Sans MS" w:hAnsi="Comic Sans MS" w:cs="Arial"/>
          <w:szCs w:val="24"/>
        </w:rPr>
        <w:t xml:space="preserve"> o Consorzio, in</w:t>
      </w:r>
      <w:r w:rsidRPr="005538B8">
        <w:rPr>
          <w:rFonts w:ascii="Comic Sans MS" w:hAnsi="Comic Sans MS" w:cs="Arial"/>
          <w:szCs w:val="24"/>
        </w:rPr>
        <w:t xml:space="preserve"> una situazione di controllo di cui all'articolo 2359 del codice civile o in una qualsiasi relazione, anche di fatto, se la situazione di controllo o la relazione comporti che le offerte sono imputabili ad un unico centro decisionale.</w:t>
      </w:r>
    </w:p>
    <w:p w:rsidR="00EC5F48" w:rsidRPr="00985BB2" w:rsidRDefault="00EC5F48" w:rsidP="00EC5F48">
      <w:pPr>
        <w:spacing w:before="60" w:after="60"/>
        <w:rPr>
          <w:rFonts w:ascii="Comic Sans MS" w:hAnsi="Comic Sans MS" w:cs="Calibri"/>
          <w:szCs w:val="24"/>
        </w:rPr>
      </w:pPr>
    </w:p>
    <w:p w:rsidR="00EC5F48" w:rsidRPr="00985BB2" w:rsidRDefault="00EC5F48" w:rsidP="00EC5F48">
      <w:pPr>
        <w:pStyle w:val="Titolo3"/>
        <w:ind w:left="426" w:hanging="426"/>
        <w:rPr>
          <w:rFonts w:ascii="Comic Sans MS" w:hAnsi="Comic Sans MS"/>
        </w:rPr>
      </w:pPr>
      <w:bookmarkStart w:id="1334" w:name="_Toc497484946"/>
      <w:bookmarkStart w:id="1335" w:name="_Toc497728144"/>
      <w:bookmarkStart w:id="1336" w:name="_Toc497831539"/>
      <w:bookmarkStart w:id="1337" w:name="_Toc498419731"/>
      <w:bookmarkStart w:id="1338" w:name="_Ref495411541"/>
      <w:bookmarkStart w:id="1339" w:name="_Ref495411555"/>
      <w:bookmarkStart w:id="1340" w:name="_Toc500345595"/>
      <w:bookmarkEnd w:id="1334"/>
      <w:bookmarkEnd w:id="1335"/>
      <w:bookmarkEnd w:id="1336"/>
      <w:bookmarkEnd w:id="1337"/>
      <w:r w:rsidRPr="00985BB2">
        <w:rPr>
          <w:rFonts w:ascii="Comic Sans MS" w:hAnsi="Comic Sans MS"/>
        </w:rPr>
        <w:lastRenderedPageBreak/>
        <w:t xml:space="preserve">Requisiti </w:t>
      </w:r>
      <w:proofErr w:type="spellStart"/>
      <w:r w:rsidRPr="00985BB2">
        <w:rPr>
          <w:rFonts w:ascii="Comic Sans MS" w:hAnsi="Comic Sans MS"/>
        </w:rPr>
        <w:t>di</w:t>
      </w:r>
      <w:proofErr w:type="spellEnd"/>
      <w:r w:rsidRPr="00985BB2">
        <w:rPr>
          <w:rFonts w:ascii="Comic Sans MS" w:hAnsi="Comic Sans MS"/>
        </w:rPr>
        <w:t xml:space="preserve"> idoneità</w:t>
      </w:r>
      <w:bookmarkEnd w:id="1338"/>
      <w:bookmarkEnd w:id="1339"/>
      <w:bookmarkEnd w:id="1340"/>
    </w:p>
    <w:p w:rsidR="00EC5F48" w:rsidRPr="00D31B31" w:rsidRDefault="00EC5F48" w:rsidP="00EC5F48">
      <w:pPr>
        <w:pStyle w:val="Paragrafoelenco"/>
        <w:numPr>
          <w:ilvl w:val="0"/>
          <w:numId w:val="8"/>
        </w:numPr>
        <w:spacing w:before="60" w:after="60"/>
        <w:rPr>
          <w:rFonts w:ascii="Comic Sans MS" w:hAnsi="Comic Sans MS" w:cs="Calibri"/>
          <w:szCs w:val="24"/>
        </w:rPr>
      </w:pPr>
      <w:bookmarkStart w:id="1341" w:name="_Ref495411492"/>
      <w:r w:rsidRPr="00D31B31">
        <w:rPr>
          <w:rFonts w:ascii="Comic Sans MS" w:hAnsi="Comic Sans MS" w:cs="Arial"/>
          <w:szCs w:val="24"/>
        </w:rPr>
        <w:t xml:space="preserve">Iscrizione nel </w:t>
      </w:r>
      <w:r w:rsidRPr="00D31B31">
        <w:rPr>
          <w:rFonts w:ascii="Comic Sans MS" w:hAnsi="Comic Sans MS" w:cs="Calibri"/>
          <w:szCs w:val="24"/>
        </w:rPr>
        <w:t>registro tenuto dalla Camera di commercio industria, artigianato e agricoltura oppure nel registro delle commissioni provinciali per l’artigianato per attività coerenti con quelle oggetto della presente procedura di gara.</w:t>
      </w:r>
      <w:bookmarkEnd w:id="1341"/>
    </w:p>
    <w:p w:rsidR="00EC5F48" w:rsidRPr="00D31B31" w:rsidRDefault="00EC5F48" w:rsidP="00EC5F48">
      <w:pPr>
        <w:pStyle w:val="Paragrafoelenco"/>
        <w:numPr>
          <w:ilvl w:val="0"/>
          <w:numId w:val="8"/>
        </w:numPr>
        <w:spacing w:before="60" w:after="60"/>
        <w:rPr>
          <w:rFonts w:ascii="Comic Sans MS" w:hAnsi="Comic Sans MS" w:cs="Calibri"/>
          <w:szCs w:val="24"/>
        </w:rPr>
      </w:pPr>
      <w:r w:rsidRPr="00D31B31">
        <w:rPr>
          <w:rFonts w:ascii="Comic Sans MS" w:hAnsi="Comic Sans MS" w:cs="Calibri"/>
          <w:szCs w:val="24"/>
        </w:rPr>
        <w:t>Il concorrente non stabilito in Italia ma in altro Stato Membro o in uno dei Paesi di cui all’art. 83, comma 3 del Codice, presenta dichiarazione giurata o secondo le modalità vigenti nello Stato nel quale è stabilito.</w:t>
      </w:r>
    </w:p>
    <w:p w:rsidR="00EC5F48" w:rsidRPr="006F2C76" w:rsidRDefault="00EC5F48" w:rsidP="00F55BC1">
      <w:pPr>
        <w:pStyle w:val="Paragrafoelenco"/>
        <w:spacing w:before="60" w:after="60"/>
        <w:ind w:left="0"/>
        <w:rPr>
          <w:rFonts w:ascii="Comic Sans MS" w:hAnsi="Comic Sans MS" w:cs="Calibri"/>
          <w:szCs w:val="24"/>
        </w:rPr>
      </w:pPr>
      <w:bookmarkStart w:id="1342" w:name="_Ref495411511"/>
      <w:r w:rsidRPr="006F2C76">
        <w:rPr>
          <w:rFonts w:ascii="Comic Sans MS" w:hAnsi="Comic Sans MS" w:cs="Arial"/>
          <w:i/>
          <w:szCs w:val="24"/>
        </w:rPr>
        <w:t xml:space="preserve"> </w:t>
      </w:r>
      <w:r w:rsidRPr="006F2C76">
        <w:rPr>
          <w:rFonts w:ascii="Comic Sans MS" w:hAnsi="Comic Sans MS" w:cs="Arial"/>
          <w:szCs w:val="24"/>
        </w:rPr>
        <w:t xml:space="preserve">Iscrizione nel Registro delle Imprese con attivazione dell’oggetto sociale  per forniture appartenenti al settore oggetto della gara. </w:t>
      </w:r>
      <w:bookmarkEnd w:id="1342"/>
      <w:r w:rsidRPr="006F2C76">
        <w:rPr>
          <w:rFonts w:ascii="Comic Sans MS" w:hAnsi="Comic Sans MS" w:cs="Arial"/>
          <w:szCs w:val="24"/>
        </w:rPr>
        <w:t xml:space="preserve"> </w:t>
      </w:r>
    </w:p>
    <w:p w:rsidR="00EC5F48" w:rsidRPr="006F2C76" w:rsidRDefault="00EC5F48" w:rsidP="00F55BC1">
      <w:pPr>
        <w:pStyle w:val="Paragrafoelenco"/>
        <w:spacing w:before="60" w:after="60"/>
        <w:ind w:left="0"/>
        <w:rPr>
          <w:rFonts w:ascii="Comic Sans MS" w:hAnsi="Comic Sans MS" w:cs="Calibri"/>
          <w:szCs w:val="24"/>
        </w:rPr>
      </w:pPr>
      <w:r w:rsidRPr="006F2C76">
        <w:rPr>
          <w:rFonts w:ascii="Comic Sans MS" w:hAnsi="Comic Sans MS" w:cs="Calibri"/>
          <w:szCs w:val="24"/>
        </w:rPr>
        <w:t xml:space="preserve">Il concorrente non stabilito in Italia ma in altro Stato Membro o in uno dei Paesi di cui all’art. 83, </w:t>
      </w:r>
      <w:proofErr w:type="spellStart"/>
      <w:r w:rsidRPr="006F2C76">
        <w:rPr>
          <w:rFonts w:ascii="Comic Sans MS" w:hAnsi="Comic Sans MS" w:cs="Calibri"/>
          <w:szCs w:val="24"/>
        </w:rPr>
        <w:t>co</w:t>
      </w:r>
      <w:proofErr w:type="spellEnd"/>
      <w:r w:rsidRPr="006F2C76">
        <w:rPr>
          <w:rFonts w:ascii="Comic Sans MS" w:hAnsi="Comic Sans MS" w:cs="Calibri"/>
          <w:szCs w:val="24"/>
        </w:rPr>
        <w:t xml:space="preserve"> 3 del Codice, presenta dichiarazione giurata o secondo le modalità vigenti nello Stato nel quale è stabilito.</w:t>
      </w:r>
    </w:p>
    <w:p w:rsidR="00EC5F48" w:rsidRPr="006F2C76" w:rsidRDefault="00EC5F48" w:rsidP="00EC5F48">
      <w:pPr>
        <w:spacing w:before="60" w:after="60"/>
        <w:rPr>
          <w:rFonts w:ascii="Comic Sans MS" w:hAnsi="Comic Sans MS"/>
          <w:szCs w:val="24"/>
        </w:rPr>
      </w:pPr>
      <w:r w:rsidRPr="006F2C76">
        <w:rPr>
          <w:rFonts w:ascii="Comic Sans MS" w:hAnsi="Comic Sans MS" w:cs="Calibri"/>
          <w:szCs w:val="24"/>
          <w:u w:val="single"/>
        </w:rPr>
        <w:t>Per la comprova</w:t>
      </w:r>
      <w:r w:rsidRPr="006F2C76">
        <w:rPr>
          <w:rFonts w:ascii="Comic Sans MS" w:hAnsi="Comic Sans MS" w:cs="Calibri"/>
          <w:szCs w:val="24"/>
        </w:rPr>
        <w:t xml:space="preserve"> del requisito </w:t>
      </w:r>
      <w:r w:rsidRPr="006F2C76">
        <w:rPr>
          <w:rFonts w:ascii="Comic Sans MS" w:hAnsi="Comic Sans MS"/>
          <w:szCs w:val="24"/>
        </w:rPr>
        <w:t>la stazione appaltante acquisisce d’ufficio i documenti in possesso di pubbliche amministrazioni, previa indicazione, da parte dell’operatore economico, degli elementi indispensabili per il reperimento delle informazioni o dei dati richiesti.</w:t>
      </w:r>
    </w:p>
    <w:p w:rsidR="00EC5F48" w:rsidRPr="006F2C76" w:rsidRDefault="00EC5F48" w:rsidP="00EC5F48">
      <w:pPr>
        <w:pStyle w:val="Titolo3"/>
        <w:ind w:left="426" w:hanging="426"/>
        <w:rPr>
          <w:rFonts w:ascii="Comic Sans MS" w:hAnsi="Comic Sans MS"/>
        </w:rPr>
      </w:pPr>
      <w:bookmarkStart w:id="1343" w:name="_Toc483302352"/>
      <w:bookmarkStart w:id="1344" w:name="_Toc483315902"/>
      <w:bookmarkStart w:id="1345" w:name="_Toc483316107"/>
      <w:bookmarkStart w:id="1346" w:name="_Toc483316310"/>
      <w:bookmarkStart w:id="1347" w:name="_Toc483316441"/>
      <w:bookmarkStart w:id="1348" w:name="_Toc483325744"/>
      <w:bookmarkStart w:id="1349" w:name="_Toc483401223"/>
      <w:bookmarkStart w:id="1350" w:name="_Toc483474020"/>
      <w:bookmarkStart w:id="1351" w:name="_Toc483571449"/>
      <w:bookmarkStart w:id="1352" w:name="_Toc483571570"/>
      <w:bookmarkStart w:id="1353" w:name="_Toc483906947"/>
      <w:bookmarkStart w:id="1354" w:name="_Toc484010697"/>
      <w:bookmarkStart w:id="1355" w:name="_Toc484010819"/>
      <w:bookmarkStart w:id="1356" w:name="_Toc484010943"/>
      <w:bookmarkStart w:id="1357" w:name="_Toc484011065"/>
      <w:bookmarkStart w:id="1358" w:name="_Toc484011187"/>
      <w:bookmarkStart w:id="1359" w:name="_Toc484011662"/>
      <w:bookmarkStart w:id="1360" w:name="_Toc484097736"/>
      <w:bookmarkStart w:id="1361" w:name="_Toc484428908"/>
      <w:bookmarkStart w:id="1362" w:name="_Toc484429078"/>
      <w:bookmarkStart w:id="1363" w:name="_Toc484438653"/>
      <w:bookmarkStart w:id="1364" w:name="_Toc484438777"/>
      <w:bookmarkStart w:id="1365" w:name="_Toc484438901"/>
      <w:bookmarkStart w:id="1366" w:name="_Toc484439821"/>
      <w:bookmarkStart w:id="1367" w:name="_Toc484439944"/>
      <w:bookmarkStart w:id="1368" w:name="_Toc484440068"/>
      <w:bookmarkStart w:id="1369" w:name="_Toc484440428"/>
      <w:bookmarkStart w:id="1370" w:name="_Toc484448087"/>
      <w:bookmarkStart w:id="1371" w:name="_Toc484448212"/>
      <w:bookmarkStart w:id="1372" w:name="_Toc484448336"/>
      <w:bookmarkStart w:id="1373" w:name="_Toc484448460"/>
      <w:bookmarkStart w:id="1374" w:name="_Toc484448584"/>
      <w:bookmarkStart w:id="1375" w:name="_Toc484448708"/>
      <w:bookmarkStart w:id="1376" w:name="_Toc484448831"/>
      <w:bookmarkStart w:id="1377" w:name="_Toc484448955"/>
      <w:bookmarkStart w:id="1378" w:name="_Toc484449079"/>
      <w:bookmarkStart w:id="1379" w:name="_Toc484526574"/>
      <w:bookmarkStart w:id="1380" w:name="_Toc484605294"/>
      <w:bookmarkStart w:id="1381" w:name="_Toc484605418"/>
      <w:bookmarkStart w:id="1382" w:name="_Toc484688287"/>
      <w:bookmarkStart w:id="1383" w:name="_Toc484688842"/>
      <w:bookmarkStart w:id="1384" w:name="_Toc485218278"/>
      <w:bookmarkStart w:id="1385" w:name="_Ref495411575"/>
      <w:bookmarkStart w:id="1386" w:name="_Toc500345596"/>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r w:rsidRPr="006F2C76">
        <w:rPr>
          <w:rFonts w:ascii="Comic Sans MS" w:hAnsi="Comic Sans MS"/>
        </w:rPr>
        <w:t xml:space="preserve">Requisiti </w:t>
      </w:r>
      <w:proofErr w:type="spellStart"/>
      <w:r w:rsidRPr="006F2C76">
        <w:rPr>
          <w:rFonts w:ascii="Comic Sans MS" w:hAnsi="Comic Sans MS"/>
        </w:rPr>
        <w:t>di</w:t>
      </w:r>
      <w:proofErr w:type="spellEnd"/>
      <w:r w:rsidRPr="006F2C76">
        <w:rPr>
          <w:rFonts w:ascii="Comic Sans MS" w:hAnsi="Comic Sans MS"/>
        </w:rPr>
        <w:t xml:space="preserve"> capacità economica e finanziaria</w:t>
      </w:r>
      <w:bookmarkEnd w:id="1385"/>
      <w:bookmarkEnd w:id="1386"/>
      <w:r w:rsidRPr="006F2C76">
        <w:rPr>
          <w:rFonts w:ascii="Comic Sans MS" w:hAnsi="Comic Sans MS"/>
        </w:rPr>
        <w:t xml:space="preserve"> </w:t>
      </w:r>
    </w:p>
    <w:p w:rsidR="00EC5F48" w:rsidRPr="00D31B31" w:rsidRDefault="00EC5F48" w:rsidP="00EC5F48">
      <w:pPr>
        <w:pStyle w:val="Paragrafoelenco"/>
        <w:numPr>
          <w:ilvl w:val="0"/>
          <w:numId w:val="8"/>
        </w:numPr>
        <w:spacing w:before="60" w:after="60"/>
        <w:rPr>
          <w:rFonts w:cs="Arial"/>
          <w:i/>
          <w:szCs w:val="24"/>
        </w:rPr>
      </w:pPr>
      <w:r w:rsidRPr="00D31B31">
        <w:rPr>
          <w:rFonts w:ascii="Comic Sans MS" w:hAnsi="Comic Sans MS" w:cs="Arial"/>
          <w:b/>
          <w:szCs w:val="24"/>
        </w:rPr>
        <w:t>Fatturato globale medio annuo</w:t>
      </w:r>
      <w:r w:rsidRPr="00D31B31">
        <w:rPr>
          <w:rFonts w:ascii="Comic Sans MS" w:hAnsi="Comic Sans MS" w:cs="Arial"/>
          <w:szCs w:val="24"/>
        </w:rPr>
        <w:t xml:space="preserve"> riferito agli ultimi n. 3 esercizi finanziari disponibili non inferiore all’importo del lotto o dei lotti a cui si intende partecipare IVA esclusa, per le forniture nello specifico settore oggetto della gara (fornitura di arredi sanitari e/o non sanitari). Per le imprese che abbiano iniziato l’attività da meno di tre anni,  il requisito di cui sopra può essere rapportato al periodo di attività [(importo richiesto/3)X anni di attività].</w:t>
      </w:r>
      <w:r w:rsidRPr="00D31B31">
        <w:rPr>
          <w:rFonts w:cs="Arial"/>
          <w:szCs w:val="24"/>
        </w:rPr>
        <w:t xml:space="preserve">  </w:t>
      </w:r>
    </w:p>
    <w:p w:rsidR="00EC5F48" w:rsidRPr="00CC6483" w:rsidRDefault="00EC5F48" w:rsidP="00EC5F48">
      <w:pPr>
        <w:spacing w:before="60" w:after="60"/>
        <w:rPr>
          <w:rFonts w:ascii="Comic Sans MS" w:hAnsi="Comic Sans MS" w:cs="Arial"/>
          <w:szCs w:val="24"/>
        </w:rPr>
      </w:pPr>
      <w:r w:rsidRPr="00CC6483">
        <w:rPr>
          <w:rFonts w:ascii="Comic Sans MS" w:hAnsi="Comic Sans MS" w:cs="Arial"/>
          <w:szCs w:val="24"/>
          <w:u w:val="single"/>
        </w:rPr>
        <w:t xml:space="preserve">La comprova del requisito </w:t>
      </w:r>
      <w:r w:rsidRPr="00CC6483">
        <w:rPr>
          <w:rFonts w:ascii="Comic Sans MS" w:hAnsi="Comic Sans MS" w:cs="Arial"/>
          <w:szCs w:val="24"/>
        </w:rPr>
        <w:t>è fornita, ai sensi dell’art. 86, comma 4 e all. XVII parte I, del Codice</w:t>
      </w:r>
    </w:p>
    <w:p w:rsidR="00EC5F48" w:rsidRPr="00CC6483" w:rsidRDefault="00EC5F48" w:rsidP="00EC5F48">
      <w:pPr>
        <w:pStyle w:val="Paragrafoelenco"/>
        <w:numPr>
          <w:ilvl w:val="0"/>
          <w:numId w:val="6"/>
        </w:numPr>
        <w:spacing w:before="60" w:after="60"/>
        <w:rPr>
          <w:rFonts w:ascii="Comic Sans MS" w:hAnsi="Comic Sans MS" w:cs="Calibri"/>
          <w:szCs w:val="24"/>
        </w:rPr>
      </w:pPr>
      <w:r w:rsidRPr="00CC6483">
        <w:rPr>
          <w:rFonts w:ascii="Comic Sans MS" w:hAnsi="Comic Sans MS" w:cs="Arial"/>
          <w:szCs w:val="24"/>
        </w:rPr>
        <w:t xml:space="preserve">per le </w:t>
      </w:r>
      <w:r w:rsidRPr="00CC6483">
        <w:rPr>
          <w:rFonts w:ascii="Comic Sans MS" w:hAnsi="Comic Sans MS" w:cs="Calibri"/>
          <w:szCs w:val="24"/>
        </w:rPr>
        <w:t xml:space="preserve">società di capitali mediante i bilanci approvati alla data di scadenza del termine per la presentazione delle offerte corredati della nota integrativa; </w:t>
      </w:r>
    </w:p>
    <w:p w:rsidR="00EC5F48" w:rsidRPr="00CC6483" w:rsidRDefault="00EC5F48" w:rsidP="00EC5F48">
      <w:pPr>
        <w:pStyle w:val="Paragrafoelenco"/>
        <w:numPr>
          <w:ilvl w:val="0"/>
          <w:numId w:val="6"/>
        </w:numPr>
        <w:spacing w:before="60" w:after="60"/>
        <w:rPr>
          <w:rFonts w:ascii="Comic Sans MS" w:hAnsi="Comic Sans MS" w:cs="Calibri"/>
          <w:szCs w:val="24"/>
        </w:rPr>
      </w:pPr>
      <w:r w:rsidRPr="00CC6483">
        <w:rPr>
          <w:rFonts w:ascii="Comic Sans MS" w:hAnsi="Comic Sans MS" w:cs="Calibri"/>
          <w:szCs w:val="24"/>
        </w:rPr>
        <w:t>per gli operatori economici costituiti in forma d’impresa individuale ovvero di società di persone mediante il Modello Unico o la Dichiarazione IVA;</w:t>
      </w:r>
    </w:p>
    <w:p w:rsidR="00EC5F48" w:rsidRPr="00CC6483" w:rsidRDefault="00EC5F48" w:rsidP="00EC5F48">
      <w:pPr>
        <w:spacing w:before="60" w:after="60"/>
        <w:rPr>
          <w:rFonts w:ascii="Comic Sans MS" w:hAnsi="Comic Sans MS" w:cs="Arial"/>
          <w:szCs w:val="24"/>
        </w:rPr>
      </w:pPr>
      <w:r w:rsidRPr="00CC6483">
        <w:rPr>
          <w:rFonts w:ascii="Comic Sans MS" w:hAnsi="Comic Sans MS" w:cs="Arial"/>
          <w:szCs w:val="24"/>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rsidR="00EC5F48" w:rsidRPr="00CC6483" w:rsidRDefault="00EC5F48" w:rsidP="00EC5F48">
      <w:pPr>
        <w:spacing w:before="60" w:after="60"/>
        <w:rPr>
          <w:rFonts w:ascii="Comic Sans MS" w:hAnsi="Comic Sans MS" w:cs="Arial"/>
          <w:szCs w:val="24"/>
        </w:rPr>
      </w:pPr>
    </w:p>
    <w:p w:rsidR="00EC5F48" w:rsidRPr="00CC6483" w:rsidRDefault="00EC5F48" w:rsidP="00EC5F48">
      <w:pPr>
        <w:spacing w:before="60" w:after="60"/>
        <w:ind w:left="60"/>
        <w:rPr>
          <w:rFonts w:ascii="Comic Sans MS" w:hAnsi="Comic Sans MS" w:cs="Arial"/>
          <w:szCs w:val="24"/>
        </w:rPr>
      </w:pPr>
      <w:r w:rsidRPr="00CC6483">
        <w:rPr>
          <w:rFonts w:ascii="Comic Sans MS" w:hAnsi="Comic Sans MS" w:cs="Arial"/>
          <w:szCs w:val="24"/>
        </w:rPr>
        <w:lastRenderedPageBreak/>
        <w:t>Ove le informazioni sui fatturati non siano disponibili, per le imprese che abbiano iniziato l’</w:t>
      </w:r>
      <w:r w:rsidRPr="00CC6483">
        <w:rPr>
          <w:rFonts w:ascii="Comic Sans MS" w:hAnsi="Comic Sans MS" w:cs="Arial"/>
          <w:b/>
          <w:szCs w:val="24"/>
        </w:rPr>
        <w:t>attività da meno di tre anni</w:t>
      </w:r>
      <w:r w:rsidRPr="00CC6483">
        <w:rPr>
          <w:rFonts w:ascii="Comic Sans MS" w:hAnsi="Comic Sans MS" w:cs="Arial"/>
          <w:szCs w:val="24"/>
        </w:rPr>
        <w:t xml:space="preserve">, i requisiti di fatturato devono essere rapportati al periodo di attività. </w:t>
      </w:r>
    </w:p>
    <w:p w:rsidR="00EC5F48" w:rsidRPr="00CC6483" w:rsidRDefault="00EC5F48" w:rsidP="00EC5F48">
      <w:pPr>
        <w:spacing w:before="60" w:after="60"/>
        <w:rPr>
          <w:rFonts w:ascii="Comic Sans MS" w:hAnsi="Comic Sans MS" w:cs="Arial"/>
          <w:szCs w:val="24"/>
        </w:rPr>
      </w:pPr>
      <w:r w:rsidRPr="00CC6483">
        <w:rPr>
          <w:rFonts w:ascii="Comic Sans MS" w:hAnsi="Comic Sans MS" w:cs="Arial"/>
          <w:szCs w:val="24"/>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rsidR="00EC5F48" w:rsidRPr="005538B8" w:rsidRDefault="00EC5F48" w:rsidP="00EC5F48">
      <w:pPr>
        <w:pStyle w:val="Rub3"/>
        <w:tabs>
          <w:tab w:val="clear" w:pos="709"/>
          <w:tab w:val="left" w:pos="-2835"/>
          <w:tab w:val="left" w:pos="284"/>
        </w:tabs>
        <w:spacing w:before="120"/>
        <w:rPr>
          <w:rFonts w:ascii="Comic Sans MS" w:hAnsi="Comic Sans MS" w:cs="Arial"/>
          <w:b w:val="0"/>
          <w:i w:val="0"/>
          <w:sz w:val="24"/>
          <w:szCs w:val="24"/>
        </w:rPr>
      </w:pPr>
      <w:r w:rsidRPr="005538B8">
        <w:rPr>
          <w:rFonts w:ascii="Comic Sans MS" w:hAnsi="Comic Sans MS" w:cs="Arial"/>
          <w:b w:val="0"/>
          <w:i w:val="0"/>
          <w:sz w:val="24"/>
          <w:szCs w:val="24"/>
        </w:rPr>
        <w:t>I concorrenti devono essere in possesso dei seguenti requisiti di capacità economico-finanziaria:</w:t>
      </w:r>
    </w:p>
    <w:p w:rsidR="00EC5F48" w:rsidRDefault="00EC5F48" w:rsidP="00EC5F48">
      <w:pPr>
        <w:pStyle w:val="Default"/>
        <w:widowControl/>
        <w:numPr>
          <w:ilvl w:val="0"/>
          <w:numId w:val="7"/>
        </w:numPr>
        <w:tabs>
          <w:tab w:val="left" w:pos="284"/>
        </w:tabs>
        <w:spacing w:line="240" w:lineRule="auto"/>
        <w:rPr>
          <w:rFonts w:ascii="Comic Sans MS" w:hAnsi="Comic Sans MS" w:cs="Arial"/>
        </w:rPr>
      </w:pPr>
      <w:r w:rsidRPr="00FB2D55">
        <w:rPr>
          <w:rFonts w:ascii="Comic Sans MS" w:hAnsi="Comic Sans MS" w:cs="Arial"/>
          <w:b/>
        </w:rPr>
        <w:t>Livelli minimi richiesti:</w:t>
      </w:r>
      <w:r>
        <w:rPr>
          <w:rFonts w:ascii="Comic Sans MS" w:hAnsi="Comic Sans MS" w:cs="Arial"/>
          <w:b/>
        </w:rPr>
        <w:t xml:space="preserve"> </w:t>
      </w:r>
      <w:r>
        <w:rPr>
          <w:rFonts w:ascii="Comic Sans MS" w:hAnsi="Comic Sans MS" w:cs="Arial"/>
        </w:rPr>
        <w:t>pari all’importo del lotto di partecipazione;</w:t>
      </w:r>
    </w:p>
    <w:p w:rsidR="00EC5F48" w:rsidRPr="00327A04" w:rsidRDefault="00EC5F48" w:rsidP="00EC5F48">
      <w:pPr>
        <w:pStyle w:val="Default"/>
        <w:widowControl/>
        <w:numPr>
          <w:ilvl w:val="0"/>
          <w:numId w:val="7"/>
        </w:numPr>
        <w:tabs>
          <w:tab w:val="left" w:pos="284"/>
        </w:tabs>
        <w:spacing w:line="240" w:lineRule="auto"/>
        <w:rPr>
          <w:rFonts w:ascii="Comic Sans MS" w:hAnsi="Comic Sans MS" w:cs="Arial"/>
        </w:rPr>
      </w:pPr>
      <w:r w:rsidRPr="00C44EE6">
        <w:rPr>
          <w:rFonts w:ascii="Comic Sans MS" w:hAnsi="Comic Sans MS" w:cs="Arial"/>
        </w:rPr>
        <w:t xml:space="preserve">N°2 referenza/e bancaria/e rilasciata/e da istituto/i bancari o intermediari autorizzati ai sensi del d. </w:t>
      </w:r>
      <w:proofErr w:type="spellStart"/>
      <w:r w:rsidRPr="00C44EE6">
        <w:rPr>
          <w:rFonts w:ascii="Comic Sans MS" w:hAnsi="Comic Sans MS" w:cs="Arial"/>
        </w:rPr>
        <w:t>lgs</w:t>
      </w:r>
      <w:proofErr w:type="spellEnd"/>
      <w:r w:rsidRPr="00C44EE6">
        <w:rPr>
          <w:rFonts w:ascii="Comic Sans MS" w:hAnsi="Comic Sans MS" w:cs="Arial"/>
        </w:rPr>
        <w:t>. 1 settembre 1993, n. 385 è ammesso il possesso di una sola referenza con copia dell’ultimo bilancio aziendale.</w:t>
      </w:r>
    </w:p>
    <w:p w:rsidR="00EC5F48" w:rsidRPr="00CC6483" w:rsidRDefault="00EC5F48" w:rsidP="00EC5F48">
      <w:pPr>
        <w:pStyle w:val="Titolo3"/>
        <w:ind w:left="426" w:hanging="426"/>
        <w:rPr>
          <w:rFonts w:ascii="Comic Sans MS" w:hAnsi="Comic Sans MS"/>
        </w:rPr>
      </w:pPr>
      <w:bookmarkStart w:id="1387" w:name="_Ref495411584"/>
      <w:bookmarkStart w:id="1388" w:name="_Ref495482769"/>
      <w:bookmarkStart w:id="1389" w:name="_Ref495482790"/>
      <w:bookmarkStart w:id="1390" w:name="_Ref495506173"/>
      <w:bookmarkStart w:id="1391" w:name="_Ref495920623"/>
      <w:bookmarkStart w:id="1392" w:name="_Ref496707577"/>
      <w:bookmarkStart w:id="1393" w:name="_Toc500345597"/>
      <w:r w:rsidRPr="00CC6483">
        <w:rPr>
          <w:rFonts w:ascii="Comic Sans MS" w:hAnsi="Comic Sans MS"/>
        </w:rPr>
        <w:t xml:space="preserve">Requisiti </w:t>
      </w:r>
      <w:proofErr w:type="spellStart"/>
      <w:r w:rsidRPr="00CC6483">
        <w:rPr>
          <w:rFonts w:ascii="Comic Sans MS" w:hAnsi="Comic Sans MS"/>
        </w:rPr>
        <w:t>di</w:t>
      </w:r>
      <w:proofErr w:type="spellEnd"/>
      <w:r w:rsidRPr="00CC6483">
        <w:rPr>
          <w:rFonts w:ascii="Comic Sans MS" w:hAnsi="Comic Sans MS"/>
        </w:rPr>
        <w:t xml:space="preserve"> capacità tecnica e professionale</w:t>
      </w:r>
      <w:bookmarkEnd w:id="1387"/>
      <w:bookmarkEnd w:id="1388"/>
      <w:bookmarkEnd w:id="1389"/>
      <w:bookmarkEnd w:id="1390"/>
      <w:bookmarkEnd w:id="1391"/>
      <w:bookmarkEnd w:id="1392"/>
      <w:bookmarkEnd w:id="1393"/>
    </w:p>
    <w:p w:rsidR="00EC5F48" w:rsidRPr="0014042D" w:rsidRDefault="00EC5F48" w:rsidP="00EC5F48">
      <w:pPr>
        <w:pStyle w:val="Paragrafoelenco"/>
        <w:spacing w:before="60" w:after="60"/>
        <w:ind w:left="284"/>
        <w:rPr>
          <w:rFonts w:ascii="Comic Sans MS" w:hAnsi="Comic Sans MS" w:cs="Calibri"/>
          <w:szCs w:val="24"/>
        </w:rPr>
      </w:pPr>
      <w:bookmarkStart w:id="1394" w:name="_Ref497922628"/>
      <w:r w:rsidRPr="0014042D">
        <w:rPr>
          <w:rFonts w:ascii="Comic Sans MS" w:hAnsi="Comic Sans MS" w:cs="Arial"/>
          <w:b/>
          <w:i/>
          <w:szCs w:val="24"/>
        </w:rPr>
        <w:t xml:space="preserve"> </w:t>
      </w:r>
      <w:r w:rsidRPr="0014042D">
        <w:rPr>
          <w:rFonts w:ascii="Comic Sans MS" w:hAnsi="Comic Sans MS" w:cs="Calibri"/>
          <w:b/>
          <w:szCs w:val="24"/>
        </w:rPr>
        <w:t>Esecuzione negli ultimi tre anni delle forniture</w:t>
      </w:r>
      <w:bookmarkEnd w:id="1394"/>
      <w:r w:rsidRPr="0014042D">
        <w:rPr>
          <w:rFonts w:ascii="Comic Sans MS" w:hAnsi="Comic Sans MS" w:cs="Calibri"/>
          <w:b/>
          <w:szCs w:val="24"/>
        </w:rPr>
        <w:t xml:space="preserve"> analoghe</w:t>
      </w:r>
    </w:p>
    <w:p w:rsidR="00EC5F48" w:rsidRPr="0014042D" w:rsidRDefault="00EC5F48" w:rsidP="00EC5F48">
      <w:pPr>
        <w:pStyle w:val="Paragrafoelenco"/>
        <w:numPr>
          <w:ilvl w:val="0"/>
          <w:numId w:val="4"/>
        </w:numPr>
        <w:spacing w:before="60" w:after="60"/>
        <w:ind w:left="426" w:hanging="142"/>
        <w:rPr>
          <w:rFonts w:ascii="Comic Sans MS" w:hAnsi="Comic Sans MS" w:cs="Calibri"/>
          <w:i/>
          <w:szCs w:val="24"/>
        </w:rPr>
      </w:pPr>
      <w:r w:rsidRPr="0014042D">
        <w:rPr>
          <w:rFonts w:ascii="Comic Sans MS" w:hAnsi="Comic Sans MS" w:cs="Calibri"/>
          <w:szCs w:val="24"/>
        </w:rPr>
        <w:t xml:space="preserve"> ad arredi sanitari, arredi d’ufficio, ad apparecchiature elettromedicali e strumenti diagnostici a strumentario chirurgico di importo complessivo minimo pari a quello del lotto di partecipazione.</w:t>
      </w:r>
    </w:p>
    <w:p w:rsidR="00EC5F48" w:rsidRPr="0014042D" w:rsidRDefault="00EC5F48" w:rsidP="00EC5F48">
      <w:pPr>
        <w:spacing w:before="60" w:after="60"/>
        <w:ind w:left="284"/>
        <w:rPr>
          <w:rFonts w:ascii="Comic Sans MS" w:hAnsi="Comic Sans MS" w:cs="Arial"/>
          <w:szCs w:val="24"/>
        </w:rPr>
      </w:pPr>
      <w:r w:rsidRPr="0014042D">
        <w:rPr>
          <w:rFonts w:ascii="Comic Sans MS" w:hAnsi="Comic Sans MS" w:cs="Arial"/>
          <w:szCs w:val="24"/>
          <w:u w:val="single"/>
        </w:rPr>
        <w:t>La comprova del requisito,</w:t>
      </w:r>
      <w:r w:rsidRPr="0014042D">
        <w:rPr>
          <w:rFonts w:ascii="Comic Sans MS" w:hAnsi="Comic Sans MS" w:cs="Arial"/>
          <w:szCs w:val="24"/>
        </w:rPr>
        <w:t xml:space="preserve"> è fornita secondo le disposizioni di cui all’art. 86 e all’allegato XVII</w:t>
      </w:r>
      <w:r w:rsidRPr="0014042D">
        <w:rPr>
          <w:rFonts w:ascii="Comic Sans MS" w:hAnsi="Comic Sans MS" w:cs="Calibri"/>
          <w:szCs w:val="24"/>
        </w:rPr>
        <w:t>, parte II,</w:t>
      </w:r>
      <w:r w:rsidRPr="0014042D">
        <w:rPr>
          <w:rFonts w:ascii="Comic Sans MS" w:hAnsi="Comic Sans MS" w:cs="Arial"/>
          <w:szCs w:val="24"/>
        </w:rPr>
        <w:t xml:space="preserve"> del Codice.</w:t>
      </w:r>
    </w:p>
    <w:p w:rsidR="00EC5F48" w:rsidRPr="0014042D" w:rsidRDefault="00EC5F48" w:rsidP="00EC5F48">
      <w:pPr>
        <w:spacing w:before="60" w:after="60"/>
        <w:ind w:left="284"/>
        <w:rPr>
          <w:rFonts w:ascii="Comic Sans MS" w:hAnsi="Comic Sans MS" w:cs="Arial"/>
          <w:szCs w:val="24"/>
        </w:rPr>
      </w:pPr>
      <w:r w:rsidRPr="0014042D">
        <w:rPr>
          <w:rFonts w:ascii="Comic Sans MS" w:hAnsi="Comic Sans MS" w:cs="Arial"/>
          <w:szCs w:val="24"/>
        </w:rPr>
        <w:t xml:space="preserve">In caso di </w:t>
      </w:r>
      <w:r>
        <w:rPr>
          <w:rFonts w:ascii="Comic Sans MS" w:hAnsi="Comic Sans MS" w:cs="Arial"/>
          <w:szCs w:val="24"/>
        </w:rPr>
        <w:t>forniture prestate</w:t>
      </w:r>
      <w:r w:rsidRPr="0014042D">
        <w:rPr>
          <w:rFonts w:ascii="Comic Sans MS" w:hAnsi="Comic Sans MS" w:cs="Arial"/>
          <w:szCs w:val="24"/>
        </w:rPr>
        <w:t xml:space="preserve"> a favore di pubbliche amministrazioni o enti pubblici mediante una delle seguenti modalità:</w:t>
      </w:r>
    </w:p>
    <w:p w:rsidR="00EC5F48" w:rsidRPr="0014042D" w:rsidRDefault="00EC5F48" w:rsidP="00EC5F48">
      <w:pPr>
        <w:pStyle w:val="Paragrafoelenco"/>
        <w:numPr>
          <w:ilvl w:val="0"/>
          <w:numId w:val="3"/>
        </w:numPr>
        <w:spacing w:before="60" w:after="60"/>
        <w:rPr>
          <w:rFonts w:ascii="Comic Sans MS" w:hAnsi="Comic Sans MS" w:cs="Calibri"/>
          <w:szCs w:val="24"/>
        </w:rPr>
      </w:pPr>
      <w:r w:rsidRPr="0014042D">
        <w:rPr>
          <w:rFonts w:ascii="Comic Sans MS" w:hAnsi="Comic Sans MS" w:cs="Calibri"/>
          <w:szCs w:val="24"/>
        </w:rPr>
        <w:t>originale o copia conforme dei certificati rilasciati dall’amministrazione/ente contraente, con l’indicazione dell’oggetto, dell’importo e del periodo di esecuzione;</w:t>
      </w:r>
    </w:p>
    <w:p w:rsidR="00EC5F48" w:rsidRPr="0014042D" w:rsidRDefault="00EC5F48" w:rsidP="00EC5F48">
      <w:pPr>
        <w:spacing w:before="60" w:after="60"/>
        <w:ind w:left="284"/>
        <w:rPr>
          <w:rFonts w:ascii="Comic Sans MS" w:hAnsi="Comic Sans MS" w:cs="Arial"/>
          <w:szCs w:val="24"/>
        </w:rPr>
      </w:pPr>
      <w:r w:rsidRPr="0014042D">
        <w:rPr>
          <w:rFonts w:ascii="Comic Sans MS" w:hAnsi="Comic Sans MS" w:cs="Arial"/>
          <w:szCs w:val="24"/>
        </w:rPr>
        <w:t xml:space="preserve">In caso di </w:t>
      </w:r>
      <w:r>
        <w:rPr>
          <w:rFonts w:ascii="Comic Sans MS" w:hAnsi="Comic Sans MS" w:cs="Arial"/>
          <w:szCs w:val="24"/>
        </w:rPr>
        <w:t>forniture prestate</w:t>
      </w:r>
      <w:r w:rsidRPr="0014042D">
        <w:rPr>
          <w:rFonts w:ascii="Comic Sans MS" w:hAnsi="Comic Sans MS" w:cs="Arial"/>
          <w:szCs w:val="24"/>
        </w:rPr>
        <w:t xml:space="preserve"> a favore di committenti privati, mediante una delle seguenti modalità:</w:t>
      </w:r>
    </w:p>
    <w:p w:rsidR="00EC5F48" w:rsidRPr="000E7209" w:rsidRDefault="00EC5F48" w:rsidP="00EC5F48">
      <w:pPr>
        <w:pStyle w:val="Paragrafoelenco"/>
        <w:numPr>
          <w:ilvl w:val="0"/>
          <w:numId w:val="3"/>
        </w:numPr>
        <w:spacing w:before="60" w:after="60"/>
        <w:rPr>
          <w:rFonts w:ascii="Comic Sans MS" w:hAnsi="Comic Sans MS" w:cs="Calibri"/>
          <w:szCs w:val="24"/>
        </w:rPr>
      </w:pPr>
      <w:r w:rsidRPr="0014042D">
        <w:rPr>
          <w:rFonts w:ascii="Comic Sans MS" w:hAnsi="Comic Sans MS" w:cs="Calibri"/>
          <w:szCs w:val="24"/>
        </w:rPr>
        <w:t>originale o copia autentica dei certificati rilasciati dal committente privato, con l’indicazione dell’oggetto, dell’importo e del periodo di esecuzione;</w:t>
      </w:r>
    </w:p>
    <w:p w:rsidR="00EC5F48" w:rsidRPr="000E7209" w:rsidRDefault="00EC5F48" w:rsidP="00EC5F48">
      <w:pPr>
        <w:pStyle w:val="Titolo3"/>
        <w:ind w:left="426" w:hanging="426"/>
        <w:rPr>
          <w:rFonts w:ascii="Comic Sans MS" w:hAnsi="Comic Sans MS"/>
        </w:rPr>
      </w:pPr>
      <w:bookmarkStart w:id="1395" w:name="_Toc498419735"/>
      <w:bookmarkStart w:id="1396" w:name="_Toc498419736"/>
      <w:bookmarkStart w:id="1397" w:name="_Toc498419737"/>
      <w:bookmarkStart w:id="1398" w:name="_Toc498419738"/>
      <w:bookmarkStart w:id="1399" w:name="_Toc498419739"/>
      <w:bookmarkStart w:id="1400" w:name="_Toc498419740"/>
      <w:bookmarkStart w:id="1401" w:name="_Toc497484950"/>
      <w:bookmarkStart w:id="1402" w:name="_Toc497728148"/>
      <w:bookmarkStart w:id="1403" w:name="_Toc497831543"/>
      <w:bookmarkStart w:id="1404" w:name="_Toc498419741"/>
      <w:bookmarkStart w:id="1405" w:name="_Toc483302355"/>
      <w:bookmarkStart w:id="1406" w:name="_Toc483315905"/>
      <w:bookmarkStart w:id="1407" w:name="_Toc483316110"/>
      <w:bookmarkStart w:id="1408" w:name="_Toc483316313"/>
      <w:bookmarkStart w:id="1409" w:name="_Toc483316444"/>
      <w:bookmarkStart w:id="1410" w:name="_Toc483325747"/>
      <w:bookmarkStart w:id="1411" w:name="_Toc483401226"/>
      <w:bookmarkStart w:id="1412" w:name="_Toc483474023"/>
      <w:bookmarkStart w:id="1413" w:name="_Toc483571452"/>
      <w:bookmarkStart w:id="1414" w:name="_Toc483571573"/>
      <w:bookmarkStart w:id="1415" w:name="_Toc483906950"/>
      <w:bookmarkStart w:id="1416" w:name="_Toc484010700"/>
      <w:bookmarkStart w:id="1417" w:name="_Toc484010822"/>
      <w:bookmarkStart w:id="1418" w:name="_Toc484010946"/>
      <w:bookmarkStart w:id="1419" w:name="_Toc484011068"/>
      <w:bookmarkStart w:id="1420" w:name="_Toc484011190"/>
      <w:bookmarkStart w:id="1421" w:name="_Toc484011665"/>
      <w:bookmarkStart w:id="1422" w:name="_Toc484097739"/>
      <w:bookmarkStart w:id="1423" w:name="_Toc484428911"/>
      <w:bookmarkStart w:id="1424" w:name="_Toc484429081"/>
      <w:bookmarkStart w:id="1425" w:name="_Toc484438656"/>
      <w:bookmarkStart w:id="1426" w:name="_Toc484438780"/>
      <w:bookmarkStart w:id="1427" w:name="_Toc484438904"/>
      <w:bookmarkStart w:id="1428" w:name="_Toc484439824"/>
      <w:bookmarkStart w:id="1429" w:name="_Toc484439947"/>
      <w:bookmarkStart w:id="1430" w:name="_Toc484440071"/>
      <w:bookmarkStart w:id="1431" w:name="_Toc484440431"/>
      <w:bookmarkStart w:id="1432" w:name="_Toc484448090"/>
      <w:bookmarkStart w:id="1433" w:name="_Toc484448215"/>
      <w:bookmarkStart w:id="1434" w:name="_Toc484448339"/>
      <w:bookmarkStart w:id="1435" w:name="_Toc484448463"/>
      <w:bookmarkStart w:id="1436" w:name="_Toc484448587"/>
      <w:bookmarkStart w:id="1437" w:name="_Toc484448711"/>
      <w:bookmarkStart w:id="1438" w:name="_Toc484448834"/>
      <w:bookmarkStart w:id="1439" w:name="_Toc484448958"/>
      <w:bookmarkStart w:id="1440" w:name="_Toc484449082"/>
      <w:bookmarkStart w:id="1441" w:name="_Toc484526577"/>
      <w:bookmarkStart w:id="1442" w:name="_Toc484605297"/>
      <w:bookmarkStart w:id="1443" w:name="_Toc484605421"/>
      <w:bookmarkStart w:id="1444" w:name="_Toc484688290"/>
      <w:bookmarkStart w:id="1445" w:name="_Toc484688845"/>
      <w:bookmarkStart w:id="1446" w:name="_Toc485218281"/>
      <w:bookmarkStart w:id="1447" w:name="_Toc483302356"/>
      <w:bookmarkStart w:id="1448" w:name="_Toc483315906"/>
      <w:bookmarkStart w:id="1449" w:name="_Toc483316111"/>
      <w:bookmarkStart w:id="1450" w:name="_Toc483316314"/>
      <w:bookmarkStart w:id="1451" w:name="_Toc483316445"/>
      <w:bookmarkStart w:id="1452" w:name="_Toc483325748"/>
      <w:bookmarkStart w:id="1453" w:name="_Toc483401227"/>
      <w:bookmarkStart w:id="1454" w:name="_Toc483474024"/>
      <w:bookmarkStart w:id="1455" w:name="_Toc483571453"/>
      <w:bookmarkStart w:id="1456" w:name="_Toc483571574"/>
      <w:bookmarkStart w:id="1457" w:name="_Toc483906951"/>
      <w:bookmarkStart w:id="1458" w:name="_Toc484010701"/>
      <w:bookmarkStart w:id="1459" w:name="_Toc484010823"/>
      <w:bookmarkStart w:id="1460" w:name="_Toc484010947"/>
      <w:bookmarkStart w:id="1461" w:name="_Toc484011069"/>
      <w:bookmarkStart w:id="1462" w:name="_Toc484011191"/>
      <w:bookmarkStart w:id="1463" w:name="_Toc484011666"/>
      <w:bookmarkStart w:id="1464" w:name="_Toc484097740"/>
      <w:bookmarkStart w:id="1465" w:name="_Toc484428912"/>
      <w:bookmarkStart w:id="1466" w:name="_Toc484429082"/>
      <w:bookmarkStart w:id="1467" w:name="_Toc484438657"/>
      <w:bookmarkStart w:id="1468" w:name="_Toc484438781"/>
      <w:bookmarkStart w:id="1469" w:name="_Toc484438905"/>
      <w:bookmarkStart w:id="1470" w:name="_Toc484439825"/>
      <w:bookmarkStart w:id="1471" w:name="_Toc484439948"/>
      <w:bookmarkStart w:id="1472" w:name="_Toc484440072"/>
      <w:bookmarkStart w:id="1473" w:name="_Toc484440432"/>
      <w:bookmarkStart w:id="1474" w:name="_Toc484448091"/>
      <w:bookmarkStart w:id="1475" w:name="_Toc484448216"/>
      <w:bookmarkStart w:id="1476" w:name="_Toc484448340"/>
      <w:bookmarkStart w:id="1477" w:name="_Toc484448464"/>
      <w:bookmarkStart w:id="1478" w:name="_Toc484448588"/>
      <w:bookmarkStart w:id="1479" w:name="_Toc484448712"/>
      <w:bookmarkStart w:id="1480" w:name="_Toc484448835"/>
      <w:bookmarkStart w:id="1481" w:name="_Toc484448959"/>
      <w:bookmarkStart w:id="1482" w:name="_Toc484449083"/>
      <w:bookmarkStart w:id="1483" w:name="_Toc484526578"/>
      <w:bookmarkStart w:id="1484" w:name="_Toc484605298"/>
      <w:bookmarkStart w:id="1485" w:name="_Toc484605422"/>
      <w:bookmarkStart w:id="1486" w:name="_Toc484688291"/>
      <w:bookmarkStart w:id="1487" w:name="_Toc484688846"/>
      <w:bookmarkStart w:id="1488" w:name="_Toc485218282"/>
      <w:bookmarkStart w:id="1489" w:name="_Toc483302357"/>
      <w:bookmarkStart w:id="1490" w:name="_Toc483315907"/>
      <w:bookmarkStart w:id="1491" w:name="_Toc483316112"/>
      <w:bookmarkStart w:id="1492" w:name="_Toc483316315"/>
      <w:bookmarkStart w:id="1493" w:name="_Toc483316446"/>
      <w:bookmarkStart w:id="1494" w:name="_Toc483325749"/>
      <w:bookmarkStart w:id="1495" w:name="_Toc483401228"/>
      <w:bookmarkStart w:id="1496" w:name="_Toc483474025"/>
      <w:bookmarkStart w:id="1497" w:name="_Toc483571454"/>
      <w:bookmarkStart w:id="1498" w:name="_Toc483571575"/>
      <w:bookmarkStart w:id="1499" w:name="_Toc483906952"/>
      <w:bookmarkStart w:id="1500" w:name="_Toc484010702"/>
      <w:bookmarkStart w:id="1501" w:name="_Toc484010824"/>
      <w:bookmarkStart w:id="1502" w:name="_Toc484010948"/>
      <w:bookmarkStart w:id="1503" w:name="_Toc484011070"/>
      <w:bookmarkStart w:id="1504" w:name="_Toc484011192"/>
      <w:bookmarkStart w:id="1505" w:name="_Toc484011667"/>
      <w:bookmarkStart w:id="1506" w:name="_Toc484097741"/>
      <w:bookmarkStart w:id="1507" w:name="_Toc484428913"/>
      <w:bookmarkStart w:id="1508" w:name="_Toc484429083"/>
      <w:bookmarkStart w:id="1509" w:name="_Toc484438658"/>
      <w:bookmarkStart w:id="1510" w:name="_Toc484438782"/>
      <w:bookmarkStart w:id="1511" w:name="_Toc484438906"/>
      <w:bookmarkStart w:id="1512" w:name="_Toc484439826"/>
      <w:bookmarkStart w:id="1513" w:name="_Toc484439949"/>
      <w:bookmarkStart w:id="1514" w:name="_Toc484440073"/>
      <w:bookmarkStart w:id="1515" w:name="_Toc484440433"/>
      <w:bookmarkStart w:id="1516" w:name="_Toc484448092"/>
      <w:bookmarkStart w:id="1517" w:name="_Toc484448217"/>
      <w:bookmarkStart w:id="1518" w:name="_Toc484448341"/>
      <w:bookmarkStart w:id="1519" w:name="_Toc484448465"/>
      <w:bookmarkStart w:id="1520" w:name="_Toc484448589"/>
      <w:bookmarkStart w:id="1521" w:name="_Toc484448713"/>
      <w:bookmarkStart w:id="1522" w:name="_Toc484448836"/>
      <w:bookmarkStart w:id="1523" w:name="_Toc484448960"/>
      <w:bookmarkStart w:id="1524" w:name="_Toc484449084"/>
      <w:bookmarkStart w:id="1525" w:name="_Toc484526579"/>
      <w:bookmarkStart w:id="1526" w:name="_Toc484605299"/>
      <w:bookmarkStart w:id="1527" w:name="_Toc484605423"/>
      <w:bookmarkStart w:id="1528" w:name="_Toc484688292"/>
      <w:bookmarkStart w:id="1529" w:name="_Toc484688847"/>
      <w:bookmarkStart w:id="1530" w:name="_Toc485218283"/>
      <w:bookmarkStart w:id="1531" w:name="_Toc483302358"/>
      <w:bookmarkStart w:id="1532" w:name="_Toc483315908"/>
      <w:bookmarkStart w:id="1533" w:name="_Toc483316113"/>
      <w:bookmarkStart w:id="1534" w:name="_Toc483316316"/>
      <w:bookmarkStart w:id="1535" w:name="_Toc483316447"/>
      <w:bookmarkStart w:id="1536" w:name="_Toc483325750"/>
      <w:bookmarkStart w:id="1537" w:name="_Toc483401229"/>
      <w:bookmarkStart w:id="1538" w:name="_Toc483474026"/>
      <w:bookmarkStart w:id="1539" w:name="_Toc483571455"/>
      <w:bookmarkStart w:id="1540" w:name="_Toc483571576"/>
      <w:bookmarkStart w:id="1541" w:name="_Toc483906953"/>
      <w:bookmarkStart w:id="1542" w:name="_Toc484010703"/>
      <w:bookmarkStart w:id="1543" w:name="_Toc484010825"/>
      <w:bookmarkStart w:id="1544" w:name="_Toc484010949"/>
      <w:bookmarkStart w:id="1545" w:name="_Toc484011071"/>
      <w:bookmarkStart w:id="1546" w:name="_Toc484011193"/>
      <w:bookmarkStart w:id="1547" w:name="_Toc484011668"/>
      <w:bookmarkStart w:id="1548" w:name="_Toc484097742"/>
      <w:bookmarkStart w:id="1549" w:name="_Toc484428914"/>
      <w:bookmarkStart w:id="1550" w:name="_Toc484429084"/>
      <w:bookmarkStart w:id="1551" w:name="_Toc484438659"/>
      <w:bookmarkStart w:id="1552" w:name="_Toc484438783"/>
      <w:bookmarkStart w:id="1553" w:name="_Toc484438907"/>
      <w:bookmarkStart w:id="1554" w:name="_Toc484439827"/>
      <w:bookmarkStart w:id="1555" w:name="_Toc484439950"/>
      <w:bookmarkStart w:id="1556" w:name="_Toc484440074"/>
      <w:bookmarkStart w:id="1557" w:name="_Toc484440434"/>
      <w:bookmarkStart w:id="1558" w:name="_Toc484448093"/>
      <w:bookmarkStart w:id="1559" w:name="_Toc484448218"/>
      <w:bookmarkStart w:id="1560" w:name="_Toc484448342"/>
      <w:bookmarkStart w:id="1561" w:name="_Toc484448466"/>
      <w:bookmarkStart w:id="1562" w:name="_Toc484448590"/>
      <w:bookmarkStart w:id="1563" w:name="_Toc484448714"/>
      <w:bookmarkStart w:id="1564" w:name="_Toc484448837"/>
      <w:bookmarkStart w:id="1565" w:name="_Toc484448961"/>
      <w:bookmarkStart w:id="1566" w:name="_Toc484449085"/>
      <w:bookmarkStart w:id="1567" w:name="_Toc484526580"/>
      <w:bookmarkStart w:id="1568" w:name="_Toc484605300"/>
      <w:bookmarkStart w:id="1569" w:name="_Toc484605424"/>
      <w:bookmarkStart w:id="1570" w:name="_Toc484688293"/>
      <w:bookmarkStart w:id="1571" w:name="_Toc484688848"/>
      <w:bookmarkStart w:id="1572" w:name="_Toc485218284"/>
      <w:bookmarkStart w:id="1573" w:name="_Toc483302359"/>
      <w:bookmarkStart w:id="1574" w:name="_Toc483315909"/>
      <w:bookmarkStart w:id="1575" w:name="_Toc483316114"/>
      <w:bookmarkStart w:id="1576" w:name="_Toc483316317"/>
      <w:bookmarkStart w:id="1577" w:name="_Toc483316448"/>
      <w:bookmarkStart w:id="1578" w:name="_Toc483325751"/>
      <w:bookmarkStart w:id="1579" w:name="_Toc483401230"/>
      <w:bookmarkStart w:id="1580" w:name="_Toc483474027"/>
      <w:bookmarkStart w:id="1581" w:name="_Toc483571456"/>
      <w:bookmarkStart w:id="1582" w:name="_Toc483571577"/>
      <w:bookmarkStart w:id="1583" w:name="_Toc483906954"/>
      <w:bookmarkStart w:id="1584" w:name="_Toc484010704"/>
      <w:bookmarkStart w:id="1585" w:name="_Toc484010826"/>
      <w:bookmarkStart w:id="1586" w:name="_Toc484010950"/>
      <w:bookmarkStart w:id="1587" w:name="_Toc484011072"/>
      <w:bookmarkStart w:id="1588" w:name="_Toc484011194"/>
      <w:bookmarkStart w:id="1589" w:name="_Toc484011669"/>
      <w:bookmarkStart w:id="1590" w:name="_Toc484097743"/>
      <w:bookmarkStart w:id="1591" w:name="_Toc484428915"/>
      <w:bookmarkStart w:id="1592" w:name="_Toc484429085"/>
      <w:bookmarkStart w:id="1593" w:name="_Toc484438660"/>
      <w:bookmarkStart w:id="1594" w:name="_Toc484438784"/>
      <w:bookmarkStart w:id="1595" w:name="_Toc484438908"/>
      <w:bookmarkStart w:id="1596" w:name="_Toc484439828"/>
      <w:bookmarkStart w:id="1597" w:name="_Toc484439951"/>
      <w:bookmarkStart w:id="1598" w:name="_Toc484440075"/>
      <w:bookmarkStart w:id="1599" w:name="_Toc484440435"/>
      <w:bookmarkStart w:id="1600" w:name="_Toc484448094"/>
      <w:bookmarkStart w:id="1601" w:name="_Toc484448219"/>
      <w:bookmarkStart w:id="1602" w:name="_Toc484448343"/>
      <w:bookmarkStart w:id="1603" w:name="_Toc484448467"/>
      <w:bookmarkStart w:id="1604" w:name="_Toc484448591"/>
      <w:bookmarkStart w:id="1605" w:name="_Toc484448715"/>
      <w:bookmarkStart w:id="1606" w:name="_Toc484448838"/>
      <w:bookmarkStart w:id="1607" w:name="_Toc484448962"/>
      <w:bookmarkStart w:id="1608" w:name="_Toc484449086"/>
      <w:bookmarkStart w:id="1609" w:name="_Toc484526581"/>
      <w:bookmarkStart w:id="1610" w:name="_Toc484605301"/>
      <w:bookmarkStart w:id="1611" w:name="_Toc484605425"/>
      <w:bookmarkStart w:id="1612" w:name="_Toc484688294"/>
      <w:bookmarkStart w:id="1613" w:name="_Toc484688849"/>
      <w:bookmarkStart w:id="1614" w:name="_Toc485218285"/>
      <w:bookmarkStart w:id="1615" w:name="_Toc497484951"/>
      <w:bookmarkStart w:id="1616" w:name="_Toc497728149"/>
      <w:bookmarkStart w:id="1617" w:name="_Toc497831544"/>
      <w:bookmarkStart w:id="1618" w:name="_Toc498419742"/>
      <w:bookmarkStart w:id="1619" w:name="_Toc500345598"/>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r w:rsidRPr="000E7209">
        <w:rPr>
          <w:rFonts w:ascii="Comic Sans MS" w:hAnsi="Comic Sans MS"/>
        </w:rPr>
        <w:t xml:space="preserve">Indicazioni per i raggruppamenti temporanei, consorzi ordinari, aggregazioni </w:t>
      </w:r>
      <w:proofErr w:type="spellStart"/>
      <w:r w:rsidRPr="000E7209">
        <w:rPr>
          <w:rFonts w:ascii="Comic Sans MS" w:hAnsi="Comic Sans MS"/>
        </w:rPr>
        <w:t>di</w:t>
      </w:r>
      <w:proofErr w:type="spellEnd"/>
      <w:r w:rsidRPr="000E7209">
        <w:rPr>
          <w:rFonts w:ascii="Comic Sans MS" w:hAnsi="Comic Sans MS"/>
        </w:rPr>
        <w:t xml:space="preserve"> imprese </w:t>
      </w:r>
      <w:proofErr w:type="spellStart"/>
      <w:r w:rsidRPr="000E7209">
        <w:rPr>
          <w:rFonts w:ascii="Comic Sans MS" w:hAnsi="Comic Sans MS"/>
        </w:rPr>
        <w:t>di</w:t>
      </w:r>
      <w:proofErr w:type="spellEnd"/>
      <w:r w:rsidRPr="000E7209">
        <w:rPr>
          <w:rFonts w:ascii="Comic Sans MS" w:hAnsi="Comic Sans MS"/>
        </w:rPr>
        <w:t xml:space="preserve"> rete, </w:t>
      </w:r>
      <w:r w:rsidRPr="000E7209">
        <w:rPr>
          <w:rFonts w:ascii="Comic Sans MS" w:hAnsi="Comic Sans MS"/>
          <w:caps w:val="0"/>
        </w:rPr>
        <w:t>GEIE</w:t>
      </w:r>
      <w:bookmarkEnd w:id="1619"/>
    </w:p>
    <w:p w:rsidR="00EC5F48" w:rsidRPr="000E7209" w:rsidRDefault="00EC5F48" w:rsidP="00EC5F48">
      <w:pPr>
        <w:spacing w:before="60" w:after="60"/>
        <w:rPr>
          <w:rFonts w:ascii="Comic Sans MS" w:hAnsi="Comic Sans MS" w:cs="Calibri"/>
          <w:szCs w:val="24"/>
        </w:rPr>
      </w:pPr>
      <w:r w:rsidRPr="000E7209">
        <w:rPr>
          <w:rFonts w:ascii="Comic Sans MS" w:hAnsi="Comic Sans MS" w:cs="Calibri"/>
          <w:szCs w:val="24"/>
        </w:rPr>
        <w:t xml:space="preserve">I soggetti di cui all’art. 45 comma 2, lett. d), e), f) e g) del Codice devono possedere i requisiti di partecipazione nei termini di seguito indicati. </w:t>
      </w:r>
    </w:p>
    <w:p w:rsidR="00EC5F48" w:rsidRPr="000E7209" w:rsidRDefault="00EC5F48" w:rsidP="00EC5F48">
      <w:pPr>
        <w:spacing w:before="60" w:after="60"/>
        <w:rPr>
          <w:rFonts w:ascii="Comic Sans MS" w:hAnsi="Comic Sans MS" w:cs="Calibri"/>
          <w:szCs w:val="24"/>
        </w:rPr>
      </w:pPr>
      <w:r w:rsidRPr="000E7209">
        <w:rPr>
          <w:rFonts w:ascii="Comic Sans MS" w:hAnsi="Comic Sans MS" w:cs="Calibri"/>
          <w:szCs w:val="24"/>
        </w:rPr>
        <w:lastRenderedPageBreak/>
        <w:t>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rsidR="00EC5F48" w:rsidRPr="000E7209" w:rsidRDefault="00EC5F48" w:rsidP="00EC5F48">
      <w:pPr>
        <w:spacing w:before="60" w:after="60"/>
        <w:rPr>
          <w:rFonts w:ascii="Comic Sans MS" w:hAnsi="Comic Sans MS" w:cs="Calibri"/>
          <w:szCs w:val="24"/>
        </w:rPr>
      </w:pPr>
      <w:r w:rsidRPr="000E7209">
        <w:rPr>
          <w:rFonts w:ascii="Comic Sans MS" w:hAnsi="Comic Sans MS" w:cs="Calibri"/>
          <w:szCs w:val="24"/>
        </w:rPr>
        <w:t xml:space="preserve">Nel caso in cui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 </w:t>
      </w:r>
    </w:p>
    <w:p w:rsidR="00EC5F48" w:rsidRPr="000E7209" w:rsidRDefault="00EC5F48" w:rsidP="00EC5F48">
      <w:pPr>
        <w:spacing w:before="60" w:after="60"/>
        <w:rPr>
          <w:rFonts w:ascii="Comic Sans MS" w:hAnsi="Comic Sans MS" w:cs="Calibri"/>
          <w:szCs w:val="24"/>
        </w:rPr>
      </w:pPr>
    </w:p>
    <w:p w:rsidR="00EC5F48" w:rsidRPr="000E7209" w:rsidRDefault="00EC5F48" w:rsidP="00EC5F48">
      <w:pPr>
        <w:spacing w:before="60" w:after="60"/>
        <w:rPr>
          <w:rFonts w:ascii="Comic Sans MS" w:hAnsi="Comic Sans MS" w:cs="Calibri"/>
          <w:szCs w:val="24"/>
        </w:rPr>
      </w:pPr>
      <w:r w:rsidRPr="000E7209">
        <w:rPr>
          <w:rFonts w:ascii="Comic Sans MS" w:hAnsi="Comic Sans MS" w:cs="Calibri"/>
          <w:szCs w:val="24"/>
        </w:rPr>
        <w:t xml:space="preserve">Il </w:t>
      </w:r>
      <w:r w:rsidRPr="000E7209">
        <w:rPr>
          <w:rFonts w:ascii="Comic Sans MS" w:hAnsi="Comic Sans MS" w:cs="Calibri"/>
          <w:b/>
          <w:szCs w:val="24"/>
        </w:rPr>
        <w:t>requisito relativo all’iscrizione</w:t>
      </w:r>
      <w:r w:rsidRPr="000E7209">
        <w:rPr>
          <w:rFonts w:ascii="Comic Sans MS" w:hAnsi="Comic Sans MS" w:cs="Calibri"/>
          <w:szCs w:val="24"/>
        </w:rPr>
        <w:t xml:space="preserve"> </w:t>
      </w:r>
      <w:r w:rsidRPr="000E7209">
        <w:rPr>
          <w:rFonts w:ascii="Comic Sans MS" w:hAnsi="Comic Sans MS" w:cs="Arial"/>
          <w:szCs w:val="24"/>
        </w:rPr>
        <w:t xml:space="preserve">nel </w:t>
      </w:r>
      <w:r w:rsidRPr="000E7209">
        <w:rPr>
          <w:rFonts w:ascii="Comic Sans MS" w:hAnsi="Comic Sans MS" w:cs="Calibri"/>
          <w:szCs w:val="24"/>
        </w:rPr>
        <w:t xml:space="preserve">registro tenuto dalla Camera di commercio industria, artigianato e agricoltura oppure nel registro delle commissioni provinciali per l’artigianato di cui al </w:t>
      </w:r>
      <w:r w:rsidRPr="000E7209">
        <w:rPr>
          <w:rFonts w:ascii="Comic Sans MS" w:hAnsi="Comic Sans MS" w:cs="Calibri"/>
          <w:b/>
          <w:szCs w:val="24"/>
        </w:rPr>
        <w:t xml:space="preserve">punto </w:t>
      </w:r>
      <w:fldSimple w:instr=" REF _Ref495411541 \r \h  \* MERGEFORMAT ">
        <w:r w:rsidR="000E2509" w:rsidRPr="000E2509">
          <w:rPr>
            <w:rFonts w:ascii="Comic Sans MS" w:hAnsi="Comic Sans MS" w:cs="Calibri"/>
            <w:b/>
            <w:szCs w:val="24"/>
          </w:rPr>
          <w:t>7.1</w:t>
        </w:r>
      </w:fldSimple>
      <w:r w:rsidRPr="000E7209">
        <w:rPr>
          <w:rFonts w:ascii="Comic Sans MS" w:hAnsi="Comic Sans MS" w:cs="Calibri"/>
          <w:b/>
          <w:szCs w:val="24"/>
        </w:rPr>
        <w:t xml:space="preserve"> lett. </w:t>
      </w:r>
      <w:fldSimple w:instr=" REF _Ref495411492 \r \h  \* MERGEFORMAT ">
        <w:r w:rsidR="000E2509" w:rsidRPr="000E2509">
          <w:rPr>
            <w:rFonts w:ascii="Comic Sans MS" w:hAnsi="Comic Sans MS" w:cs="Calibri"/>
            <w:b/>
            <w:szCs w:val="24"/>
          </w:rPr>
          <w:t>a)</w:t>
        </w:r>
      </w:fldSimple>
      <w:r w:rsidRPr="000E7209">
        <w:rPr>
          <w:rFonts w:ascii="Comic Sans MS" w:hAnsi="Comic Sans MS" w:cs="Calibri"/>
          <w:szCs w:val="24"/>
        </w:rPr>
        <w:t xml:space="preserve"> deve essere posseduto da:</w:t>
      </w:r>
    </w:p>
    <w:p w:rsidR="00EC5F48" w:rsidRPr="000E7209" w:rsidRDefault="00EC5F48" w:rsidP="00EC5F48">
      <w:pPr>
        <w:pStyle w:val="Paragrafoelenco"/>
        <w:numPr>
          <w:ilvl w:val="0"/>
          <w:numId w:val="5"/>
        </w:numPr>
        <w:spacing w:before="60" w:after="60"/>
        <w:ind w:left="567" w:hanging="284"/>
        <w:rPr>
          <w:rFonts w:ascii="Comic Sans MS" w:hAnsi="Comic Sans MS" w:cs="Calibri"/>
          <w:szCs w:val="24"/>
        </w:rPr>
      </w:pPr>
      <w:r w:rsidRPr="000E7209">
        <w:rPr>
          <w:rFonts w:ascii="Comic Sans MS" w:hAnsi="Comic Sans MS" w:cs="Calibri"/>
          <w:szCs w:val="24"/>
        </w:rPr>
        <w:t>ciascuna delle imprese raggruppate/</w:t>
      </w:r>
      <w:proofErr w:type="spellStart"/>
      <w:r w:rsidRPr="000E7209">
        <w:rPr>
          <w:rFonts w:ascii="Comic Sans MS" w:hAnsi="Comic Sans MS" w:cs="Calibri"/>
          <w:szCs w:val="24"/>
        </w:rPr>
        <w:t>raggruppande</w:t>
      </w:r>
      <w:proofErr w:type="spellEnd"/>
      <w:r w:rsidRPr="000E7209">
        <w:rPr>
          <w:rFonts w:ascii="Comic Sans MS" w:hAnsi="Comic Sans MS" w:cs="Calibri"/>
          <w:szCs w:val="24"/>
        </w:rPr>
        <w:t>, consorziate/</w:t>
      </w:r>
      <w:proofErr w:type="spellStart"/>
      <w:r w:rsidRPr="000E7209">
        <w:rPr>
          <w:rFonts w:ascii="Comic Sans MS" w:hAnsi="Comic Sans MS" w:cs="Calibri"/>
          <w:szCs w:val="24"/>
        </w:rPr>
        <w:t>consorziande</w:t>
      </w:r>
      <w:proofErr w:type="spellEnd"/>
      <w:r w:rsidRPr="000E7209">
        <w:rPr>
          <w:rFonts w:ascii="Comic Sans MS" w:hAnsi="Comic Sans MS" w:cs="Calibri"/>
          <w:szCs w:val="24"/>
        </w:rPr>
        <w:t xml:space="preserve"> o GEIE;</w:t>
      </w:r>
    </w:p>
    <w:p w:rsidR="00EC5F48" w:rsidRPr="000E7209" w:rsidRDefault="00EC5F48" w:rsidP="00EC5F48">
      <w:pPr>
        <w:pStyle w:val="Paragrafoelenco"/>
        <w:numPr>
          <w:ilvl w:val="0"/>
          <w:numId w:val="5"/>
        </w:numPr>
        <w:spacing w:before="60" w:after="60"/>
        <w:ind w:left="567" w:hanging="284"/>
        <w:rPr>
          <w:rFonts w:ascii="Comic Sans MS" w:hAnsi="Comic Sans MS" w:cs="Calibri"/>
          <w:szCs w:val="24"/>
        </w:rPr>
      </w:pPr>
      <w:r w:rsidRPr="000E7209">
        <w:rPr>
          <w:rFonts w:ascii="Comic Sans MS" w:hAnsi="Comic Sans MS" w:cs="Calibri"/>
          <w:szCs w:val="24"/>
        </w:rPr>
        <w:t>ciascuna delle imprese aderenti al contratto di rete indicate come esecutrici e dalla rete medesima nel caso in cui questa abbia soggettività giuridica.</w:t>
      </w:r>
    </w:p>
    <w:p w:rsidR="00EC5F48" w:rsidRDefault="00EC5F48" w:rsidP="00EC5F48">
      <w:pPr>
        <w:spacing w:before="60" w:after="60"/>
        <w:rPr>
          <w:rFonts w:cs="Calibri"/>
          <w:szCs w:val="24"/>
          <w:lang w:eastAsia="it-IT"/>
        </w:rPr>
      </w:pPr>
    </w:p>
    <w:p w:rsidR="00EC5F48" w:rsidRPr="00AD13DF" w:rsidRDefault="00EC5F48" w:rsidP="00EC5F48">
      <w:pPr>
        <w:spacing w:before="60" w:after="60"/>
        <w:rPr>
          <w:rFonts w:ascii="Comic Sans MS" w:hAnsi="Comic Sans MS" w:cs="Calibri"/>
          <w:szCs w:val="24"/>
          <w:lang w:eastAsia="it-IT"/>
        </w:rPr>
      </w:pPr>
      <w:r w:rsidRPr="00AD13DF">
        <w:rPr>
          <w:rFonts w:ascii="Comic Sans MS" w:hAnsi="Comic Sans MS" w:cs="Calibri"/>
          <w:szCs w:val="24"/>
          <w:lang w:eastAsia="it-IT"/>
        </w:rPr>
        <w:t>Il requisito relativo al fatturato globale</w:t>
      </w:r>
      <w:r w:rsidRPr="00AD13DF">
        <w:rPr>
          <w:rFonts w:ascii="Comic Sans MS" w:hAnsi="Comic Sans MS" w:cs="Calibri"/>
          <w:i/>
          <w:szCs w:val="24"/>
          <w:lang w:eastAsia="it-IT"/>
        </w:rPr>
        <w:t xml:space="preserve"> </w:t>
      </w:r>
      <w:r w:rsidRPr="00AD13DF">
        <w:rPr>
          <w:rFonts w:ascii="Comic Sans MS" w:hAnsi="Comic Sans MS" w:cs="Calibri"/>
          <w:szCs w:val="24"/>
          <w:lang w:eastAsia="it-IT"/>
        </w:rPr>
        <w:t xml:space="preserve">di cui al </w:t>
      </w:r>
      <w:r w:rsidRPr="00AD13DF">
        <w:rPr>
          <w:rFonts w:ascii="Comic Sans MS" w:hAnsi="Comic Sans MS" w:cs="Calibri"/>
          <w:b/>
          <w:szCs w:val="24"/>
          <w:lang w:eastAsia="it-IT"/>
        </w:rPr>
        <w:t xml:space="preserve">punto </w:t>
      </w:r>
      <w:fldSimple w:instr=" REF _Ref495411575 \r \h  \* MERGEFORMAT ">
        <w:r w:rsidR="000E2509" w:rsidRPr="000E2509">
          <w:rPr>
            <w:rFonts w:ascii="Comic Sans MS" w:hAnsi="Comic Sans MS" w:cs="Calibri"/>
            <w:b/>
            <w:szCs w:val="24"/>
            <w:lang w:eastAsia="it-IT"/>
          </w:rPr>
          <w:t>7.2</w:t>
        </w:r>
      </w:fldSimple>
      <w:r w:rsidRPr="00AD13DF">
        <w:rPr>
          <w:rFonts w:ascii="Comic Sans MS" w:hAnsi="Comic Sans MS" w:cs="Calibri"/>
          <w:szCs w:val="24"/>
          <w:lang w:eastAsia="it-IT"/>
        </w:rPr>
        <w:t xml:space="preserve"> deve essere soddisfatto dal raggruppamento temporaneo nel complesso. Detto requisito deve essere posseduto in misura maggioritaria dall’impresa mandataria. </w:t>
      </w:r>
    </w:p>
    <w:p w:rsidR="00EC5F48" w:rsidRDefault="00EC5F48" w:rsidP="00EC5F48">
      <w:pPr>
        <w:spacing w:before="60" w:after="60"/>
      </w:pPr>
    </w:p>
    <w:p w:rsidR="00EC5F48" w:rsidRDefault="00EC5F48" w:rsidP="00EC5F48">
      <w:pPr>
        <w:spacing w:before="60" w:after="60"/>
        <w:rPr>
          <w:rFonts w:ascii="Comic Sans MS" w:hAnsi="Comic Sans MS"/>
        </w:rPr>
      </w:pPr>
      <w:r w:rsidRPr="00AD13DF">
        <w:rPr>
          <w:rFonts w:ascii="Comic Sans MS" w:hAnsi="Comic Sans MS"/>
        </w:rPr>
        <w:t xml:space="preserve">Nell’ipotesi di raggruppamento temporaneo verticale il fatturato specifico richiesto nella prestazione principale dovrà essere dimostrato esclusivamente dalla mandataria; il fatturato specifico eventualmente richiesto anche per le prestazioni secondarie dovrà essere dimostrato dalle mandanti esecutrici o da quest’ultime unitamente alla mandataria. Nel raggruppamento misto si applica la regola del raggruppamento verticale e per le singole prestazioni (principale e secondaria) che sono eseguite in raggruppamento di tipo orizzontale si applica la regola prevista per quest’ultimo. </w:t>
      </w:r>
    </w:p>
    <w:p w:rsidR="00AF5E43" w:rsidRPr="00AD13DF" w:rsidRDefault="00AF5E43" w:rsidP="00EC5F48">
      <w:pPr>
        <w:spacing w:before="60" w:after="60"/>
        <w:rPr>
          <w:rFonts w:ascii="Comic Sans MS" w:hAnsi="Comic Sans MS"/>
        </w:rPr>
      </w:pPr>
    </w:p>
    <w:p w:rsidR="00F031B9" w:rsidRPr="001A30CB" w:rsidRDefault="00F031B9" w:rsidP="00F031B9">
      <w:pPr>
        <w:pStyle w:val="Titolo3"/>
        <w:ind w:left="426" w:hanging="426"/>
        <w:rPr>
          <w:rFonts w:ascii="Comic Sans MS" w:hAnsi="Comic Sans MS"/>
        </w:rPr>
      </w:pPr>
      <w:bookmarkStart w:id="1620" w:name="_Ref496007650"/>
      <w:bookmarkStart w:id="1621" w:name="_Ref496007652"/>
      <w:bookmarkStart w:id="1622" w:name="_Toc500345599"/>
      <w:r w:rsidRPr="001A30CB">
        <w:rPr>
          <w:rFonts w:ascii="Comic Sans MS" w:hAnsi="Comic Sans MS"/>
        </w:rPr>
        <w:t xml:space="preserve">Indicazioni per i consorzi </w:t>
      </w:r>
      <w:proofErr w:type="spellStart"/>
      <w:r w:rsidRPr="001A30CB">
        <w:rPr>
          <w:rFonts w:ascii="Comic Sans MS" w:hAnsi="Comic Sans MS"/>
        </w:rPr>
        <w:t>di</w:t>
      </w:r>
      <w:proofErr w:type="spellEnd"/>
      <w:r w:rsidRPr="001A30CB">
        <w:rPr>
          <w:rFonts w:ascii="Comic Sans MS" w:hAnsi="Comic Sans MS"/>
        </w:rPr>
        <w:t xml:space="preserve"> cooperative e </w:t>
      </w:r>
      <w:proofErr w:type="spellStart"/>
      <w:r w:rsidRPr="001A30CB">
        <w:rPr>
          <w:rFonts w:ascii="Comic Sans MS" w:hAnsi="Comic Sans MS"/>
        </w:rPr>
        <w:t>di</w:t>
      </w:r>
      <w:proofErr w:type="spellEnd"/>
      <w:r w:rsidRPr="001A30CB">
        <w:rPr>
          <w:rFonts w:ascii="Comic Sans MS" w:hAnsi="Comic Sans MS"/>
        </w:rPr>
        <w:t xml:space="preserve"> imprese artigiane e i consorzi stabili</w:t>
      </w:r>
      <w:bookmarkEnd w:id="1620"/>
      <w:bookmarkEnd w:id="1621"/>
      <w:bookmarkEnd w:id="1622"/>
      <w:r w:rsidRPr="001A30CB" w:rsidDel="006054E6">
        <w:rPr>
          <w:rFonts w:ascii="Comic Sans MS" w:hAnsi="Comic Sans MS"/>
        </w:rPr>
        <w:t xml:space="preserve"> </w:t>
      </w:r>
    </w:p>
    <w:p w:rsidR="00F031B9" w:rsidRPr="001A30CB" w:rsidRDefault="00F031B9" w:rsidP="00F031B9">
      <w:pPr>
        <w:spacing w:before="60" w:after="60"/>
        <w:rPr>
          <w:rFonts w:ascii="Comic Sans MS" w:hAnsi="Comic Sans MS" w:cs="Calibri"/>
          <w:szCs w:val="24"/>
        </w:rPr>
      </w:pPr>
      <w:r w:rsidRPr="001A30CB">
        <w:rPr>
          <w:rFonts w:ascii="Comic Sans MS" w:hAnsi="Comic Sans MS" w:cs="Calibri"/>
          <w:szCs w:val="24"/>
        </w:rPr>
        <w:t>I soggetti di cui all’art. art. 45 comma 2, lett. b) e c) del Codice devono possedere i requisiti di partecipazione nei termini di seguito indicati.</w:t>
      </w:r>
    </w:p>
    <w:p w:rsidR="00F031B9" w:rsidRPr="001A30CB" w:rsidRDefault="00F031B9" w:rsidP="00F031B9">
      <w:pPr>
        <w:spacing w:before="60" w:after="60"/>
        <w:rPr>
          <w:rFonts w:ascii="Comic Sans MS" w:hAnsi="Comic Sans MS" w:cs="Calibri"/>
          <w:szCs w:val="24"/>
        </w:rPr>
      </w:pPr>
      <w:r w:rsidRPr="001A30CB">
        <w:rPr>
          <w:rFonts w:ascii="Comic Sans MS" w:hAnsi="Comic Sans MS" w:cs="Calibri"/>
          <w:szCs w:val="24"/>
        </w:rPr>
        <w:lastRenderedPageBreak/>
        <w:t xml:space="preserve">Il </w:t>
      </w:r>
      <w:r w:rsidRPr="001A30CB">
        <w:rPr>
          <w:rFonts w:ascii="Comic Sans MS" w:hAnsi="Comic Sans MS" w:cs="Calibri"/>
          <w:b/>
          <w:szCs w:val="24"/>
        </w:rPr>
        <w:t>requisito relativo all’iscrizione</w:t>
      </w:r>
      <w:r w:rsidRPr="001A30CB">
        <w:rPr>
          <w:rFonts w:ascii="Comic Sans MS" w:hAnsi="Comic Sans MS" w:cs="Calibri"/>
          <w:szCs w:val="24"/>
        </w:rPr>
        <w:t xml:space="preserve"> </w:t>
      </w:r>
      <w:r w:rsidRPr="001A30CB">
        <w:rPr>
          <w:rFonts w:ascii="Comic Sans MS" w:hAnsi="Comic Sans MS" w:cs="Arial"/>
          <w:b/>
          <w:szCs w:val="24"/>
        </w:rPr>
        <w:t xml:space="preserve">nel </w:t>
      </w:r>
      <w:r w:rsidRPr="001A30CB">
        <w:rPr>
          <w:rFonts w:ascii="Comic Sans MS" w:hAnsi="Comic Sans MS" w:cs="Calibri"/>
          <w:b/>
          <w:szCs w:val="24"/>
        </w:rPr>
        <w:t xml:space="preserve">registro </w:t>
      </w:r>
      <w:r w:rsidRPr="001A30CB">
        <w:rPr>
          <w:rFonts w:ascii="Comic Sans MS" w:hAnsi="Comic Sans MS" w:cs="Calibri"/>
          <w:szCs w:val="24"/>
        </w:rPr>
        <w:t xml:space="preserve">tenuto dalla Camera di commercio industria, artigianato e agricoltura oppure nel registro delle commissioni provinciali per l’artigianato di cui al </w:t>
      </w:r>
      <w:r w:rsidRPr="001A30CB">
        <w:rPr>
          <w:rFonts w:ascii="Comic Sans MS" w:hAnsi="Comic Sans MS" w:cs="Calibri"/>
          <w:b/>
          <w:szCs w:val="24"/>
        </w:rPr>
        <w:t xml:space="preserve">punto </w:t>
      </w:r>
      <w:fldSimple w:instr=" REF _Ref495411541 \r \h  \* MERGEFORMAT ">
        <w:r w:rsidR="000E2509" w:rsidRPr="000E2509">
          <w:rPr>
            <w:rFonts w:ascii="Comic Sans MS" w:hAnsi="Comic Sans MS" w:cs="Calibri"/>
            <w:b/>
            <w:szCs w:val="24"/>
          </w:rPr>
          <w:t>7.1</w:t>
        </w:r>
      </w:fldSimple>
      <w:r w:rsidRPr="001A30CB">
        <w:rPr>
          <w:rFonts w:ascii="Comic Sans MS" w:hAnsi="Comic Sans MS" w:cs="Calibri"/>
          <w:b/>
          <w:szCs w:val="24"/>
        </w:rPr>
        <w:t xml:space="preserve"> lett. </w:t>
      </w:r>
      <w:fldSimple w:instr=" REF _Ref495411492 \r \h  \* MERGEFORMAT ">
        <w:r w:rsidR="000E2509" w:rsidRPr="000E2509">
          <w:rPr>
            <w:rFonts w:ascii="Comic Sans MS" w:hAnsi="Comic Sans MS" w:cs="Calibri"/>
            <w:b/>
            <w:szCs w:val="24"/>
          </w:rPr>
          <w:t>a)</w:t>
        </w:r>
      </w:fldSimple>
      <w:r w:rsidRPr="001A30CB">
        <w:rPr>
          <w:rFonts w:ascii="Comic Sans MS" w:hAnsi="Comic Sans MS" w:cs="Calibri"/>
          <w:szCs w:val="24"/>
        </w:rPr>
        <w:t xml:space="preserve"> deve essere posseduto dal consorzio e dalle imprese consorziate indicate come esecutrici.</w:t>
      </w:r>
    </w:p>
    <w:p w:rsidR="00F031B9" w:rsidRPr="0001055A" w:rsidRDefault="00F031B9" w:rsidP="00F031B9">
      <w:pPr>
        <w:spacing w:before="60" w:after="60"/>
        <w:rPr>
          <w:rFonts w:ascii="Comic Sans MS" w:hAnsi="Comic Sans MS" w:cs="Calibri"/>
          <w:szCs w:val="24"/>
          <w:lang w:eastAsia="it-IT"/>
        </w:rPr>
      </w:pPr>
      <w:r w:rsidRPr="0001055A">
        <w:rPr>
          <w:rFonts w:ascii="Comic Sans MS" w:hAnsi="Comic Sans MS" w:cs="Calibri"/>
          <w:szCs w:val="24"/>
          <w:lang w:eastAsia="it-IT"/>
        </w:rPr>
        <w:t>I requisiti di capacità economica e finanziaria nonché tecnica e professionale, ai sensi dell’art. 47 del Codice, devono essere posseduti:</w:t>
      </w:r>
    </w:p>
    <w:p w:rsidR="00F031B9" w:rsidRPr="0001055A" w:rsidRDefault="00F031B9" w:rsidP="00F031B9">
      <w:pPr>
        <w:pStyle w:val="Paragrafoelenco"/>
        <w:numPr>
          <w:ilvl w:val="0"/>
          <w:numId w:val="10"/>
        </w:numPr>
        <w:spacing w:before="60" w:after="60"/>
        <w:ind w:left="284" w:hanging="284"/>
        <w:rPr>
          <w:rFonts w:ascii="Comic Sans MS" w:hAnsi="Comic Sans MS" w:cs="Calibri"/>
          <w:szCs w:val="24"/>
        </w:rPr>
      </w:pPr>
      <w:r w:rsidRPr="0001055A">
        <w:rPr>
          <w:rFonts w:ascii="Comic Sans MS" w:hAnsi="Comic Sans MS" w:cs="Calibri"/>
          <w:szCs w:val="24"/>
        </w:rPr>
        <w:t xml:space="preserve">per i consorzi di cui all’art. 45, comma 2 lett. b) del Codice, direttamente dal consorzio medesimo, salvo che quelli relativi alla disponibilità delle attrezzature e dei mezzi d’opera nonché all’organico medio annuo che sono computati in capo al consorzio ancorché posseduti dalle singole imprese consorziate; </w:t>
      </w:r>
    </w:p>
    <w:p w:rsidR="00F031B9" w:rsidRPr="0001055A" w:rsidRDefault="00F031B9" w:rsidP="00F031B9">
      <w:pPr>
        <w:pStyle w:val="Paragrafoelenco"/>
        <w:numPr>
          <w:ilvl w:val="0"/>
          <w:numId w:val="10"/>
        </w:numPr>
        <w:spacing w:before="60" w:after="60"/>
        <w:ind w:left="284" w:hanging="284"/>
        <w:rPr>
          <w:rFonts w:ascii="Comic Sans MS" w:hAnsi="Comic Sans MS" w:cs="Calibri"/>
          <w:szCs w:val="24"/>
        </w:rPr>
      </w:pPr>
      <w:r w:rsidRPr="0001055A">
        <w:rPr>
          <w:rFonts w:ascii="Comic Sans MS" w:hAnsi="Comic Sans MS" w:cs="Calibri"/>
          <w:szCs w:val="24"/>
        </w:rPr>
        <w:t xml:space="preserve">per i consorzi di cui all’art. 45, comma 2, lett. c) del Codice, dal consorzio, che può spendere, oltre ai propri requisiti, anche quelli delle consorziate esecutrici e, mediante </w:t>
      </w:r>
      <w:proofErr w:type="spellStart"/>
      <w:r w:rsidRPr="0001055A">
        <w:rPr>
          <w:rFonts w:ascii="Comic Sans MS" w:hAnsi="Comic Sans MS" w:cs="Calibri"/>
          <w:szCs w:val="24"/>
        </w:rPr>
        <w:t>avvalimento</w:t>
      </w:r>
      <w:proofErr w:type="spellEnd"/>
      <w:r w:rsidRPr="0001055A">
        <w:rPr>
          <w:rFonts w:ascii="Comic Sans MS" w:hAnsi="Comic Sans MS" w:cs="Calibri"/>
          <w:szCs w:val="24"/>
        </w:rPr>
        <w:t>, quelli delle consorziate non esecutrici, i quali vengono computati cumulativamente in capo al consorzio.</w:t>
      </w:r>
    </w:p>
    <w:p w:rsidR="00F031B9" w:rsidRPr="00DE2562" w:rsidRDefault="00F031B9" w:rsidP="00F031B9">
      <w:pPr>
        <w:pStyle w:val="Titolo2"/>
        <w:rPr>
          <w:rFonts w:ascii="Comic Sans MS" w:hAnsi="Comic Sans MS"/>
        </w:rPr>
      </w:pPr>
      <w:bookmarkStart w:id="1623" w:name="_Toc500345600"/>
      <w:r w:rsidRPr="00DE2562">
        <w:rPr>
          <w:rFonts w:ascii="Comic Sans MS" w:hAnsi="Comic Sans MS"/>
        </w:rPr>
        <w:t>AVVALIMENTO</w:t>
      </w:r>
      <w:bookmarkEnd w:id="1623"/>
      <w:r w:rsidRPr="00DE2562">
        <w:rPr>
          <w:rFonts w:ascii="Comic Sans MS" w:hAnsi="Comic Sans MS"/>
        </w:rPr>
        <w:t xml:space="preserve"> </w:t>
      </w:r>
    </w:p>
    <w:p w:rsidR="00F031B9" w:rsidRPr="00DE2562" w:rsidRDefault="00F031B9" w:rsidP="00F031B9">
      <w:pPr>
        <w:spacing w:before="60" w:after="60"/>
        <w:rPr>
          <w:rFonts w:ascii="Comic Sans MS" w:hAnsi="Comic Sans MS" w:cs="Calibri"/>
          <w:szCs w:val="24"/>
        </w:rPr>
      </w:pPr>
      <w:r w:rsidRPr="00DE2562">
        <w:rPr>
          <w:rFonts w:ascii="Comic Sans MS" w:hAnsi="Comic Sans MS" w:cs="Calibri"/>
          <w:szCs w:val="24"/>
          <w:lang w:eastAsia="it-IT"/>
        </w:rPr>
        <w:t xml:space="preserve">Ai sensi dell’art. 89 del Codice, l’operatore economico, singolo o associato ai sensi dell’art. 45 del Codice, </w:t>
      </w:r>
      <w:r w:rsidRPr="00DE2562">
        <w:rPr>
          <w:rFonts w:ascii="Comic Sans MS" w:hAnsi="Comic Sans MS" w:cs="Calibri"/>
          <w:szCs w:val="24"/>
        </w:rPr>
        <w:t xml:space="preserve">può dimostrare il possesso dei requisiti di carattere economico, finanziario, tecnico e professionale di cui all’art. 83, comma 1, lett. b) e c) del Codice avvalendosi dei requisiti di altri soggetti, anche partecipanti al raggruppamento. </w:t>
      </w:r>
    </w:p>
    <w:p w:rsidR="00F031B9" w:rsidRPr="00DE2562" w:rsidRDefault="00F031B9" w:rsidP="00F031B9">
      <w:pPr>
        <w:spacing w:before="60" w:after="60"/>
        <w:rPr>
          <w:rFonts w:ascii="Comic Sans MS" w:hAnsi="Comic Sans MS" w:cs="Calibri"/>
          <w:i/>
          <w:szCs w:val="24"/>
        </w:rPr>
      </w:pPr>
      <w:r w:rsidRPr="00DE2562">
        <w:rPr>
          <w:rFonts w:ascii="Comic Sans MS" w:hAnsi="Comic Sans MS" w:cs="Calibri"/>
          <w:szCs w:val="24"/>
        </w:rPr>
        <w:t>Non è consentito l’</w:t>
      </w:r>
      <w:proofErr w:type="spellStart"/>
      <w:r w:rsidRPr="00DE2562">
        <w:rPr>
          <w:rFonts w:ascii="Comic Sans MS" w:hAnsi="Comic Sans MS" w:cs="Calibri"/>
          <w:szCs w:val="24"/>
        </w:rPr>
        <w:t>avvalimento</w:t>
      </w:r>
      <w:proofErr w:type="spellEnd"/>
      <w:r w:rsidRPr="00DE2562">
        <w:rPr>
          <w:rFonts w:ascii="Comic Sans MS" w:hAnsi="Comic Sans MS" w:cs="Calibri"/>
          <w:szCs w:val="24"/>
        </w:rPr>
        <w:t xml:space="preserve"> per la dimostrazione dei requisiti generali e di idoneità professionale </w:t>
      </w:r>
      <w:r w:rsidRPr="00DE2562">
        <w:rPr>
          <w:rFonts w:ascii="Comic Sans MS" w:hAnsi="Comic Sans MS" w:cs="Calibri"/>
          <w:i/>
          <w:szCs w:val="24"/>
        </w:rPr>
        <w:t>[ad esempio: iscrizione alla CCIAA oppure a specifici Albi].</w:t>
      </w:r>
    </w:p>
    <w:p w:rsidR="00F031B9" w:rsidRPr="00DE2562" w:rsidRDefault="00F031B9" w:rsidP="00F031B9">
      <w:pPr>
        <w:spacing w:before="60" w:after="60"/>
        <w:rPr>
          <w:rFonts w:ascii="Comic Sans MS" w:hAnsi="Comic Sans MS" w:cs="Calibri"/>
          <w:szCs w:val="24"/>
        </w:rPr>
      </w:pPr>
      <w:r w:rsidRPr="00DE2562">
        <w:rPr>
          <w:rFonts w:ascii="Comic Sans MS" w:hAnsi="Comic Sans MS" w:cs="Calibri"/>
          <w:szCs w:val="24"/>
        </w:rPr>
        <w:t xml:space="preserve">Ai sensi dell’art. 89, comma 1, del Codice, il contratto di </w:t>
      </w:r>
      <w:proofErr w:type="spellStart"/>
      <w:r w:rsidRPr="00DE2562">
        <w:rPr>
          <w:rFonts w:ascii="Comic Sans MS" w:hAnsi="Comic Sans MS" w:cs="Calibri"/>
          <w:szCs w:val="24"/>
        </w:rPr>
        <w:t>avvalimento</w:t>
      </w:r>
      <w:proofErr w:type="spellEnd"/>
      <w:r w:rsidRPr="00DE2562">
        <w:rPr>
          <w:rFonts w:ascii="Comic Sans MS" w:hAnsi="Comic Sans MS" w:cs="Calibri"/>
          <w:szCs w:val="24"/>
        </w:rPr>
        <w:t xml:space="preserve"> contiene</w:t>
      </w:r>
      <w:r w:rsidRPr="00DE2562">
        <w:rPr>
          <w:rFonts w:ascii="Comic Sans MS" w:hAnsi="Comic Sans MS" w:cs="Calibri"/>
          <w:b/>
          <w:szCs w:val="24"/>
        </w:rPr>
        <w:t>, a pena di nullità</w:t>
      </w:r>
      <w:r w:rsidRPr="00DE2562">
        <w:rPr>
          <w:rFonts w:ascii="Comic Sans MS" w:hAnsi="Comic Sans MS" w:cs="Calibri"/>
          <w:szCs w:val="24"/>
        </w:rPr>
        <w:t>, la specificazione dei requisiti forniti e delle risorse messe a disposizione dall’ausiliaria.</w:t>
      </w:r>
    </w:p>
    <w:p w:rsidR="00F031B9" w:rsidRPr="00DE2562" w:rsidRDefault="00F031B9" w:rsidP="00F031B9">
      <w:pPr>
        <w:spacing w:before="60" w:after="60"/>
        <w:rPr>
          <w:rFonts w:ascii="Comic Sans MS" w:hAnsi="Comic Sans MS" w:cs="Calibri"/>
          <w:szCs w:val="24"/>
        </w:rPr>
      </w:pPr>
      <w:r w:rsidRPr="00DE2562">
        <w:rPr>
          <w:rFonts w:ascii="Comic Sans MS" w:hAnsi="Comic Sans MS" w:cs="Calibri"/>
          <w:szCs w:val="24"/>
        </w:rPr>
        <w:t xml:space="preserve">Il concorrente e l’ausiliaria sono responsabili in solido nei confronti della stazione appaltante in relazione alle prestazioni oggetto del contratto. </w:t>
      </w:r>
    </w:p>
    <w:p w:rsidR="00F031B9" w:rsidRPr="00DE2562" w:rsidRDefault="00F031B9" w:rsidP="00F031B9">
      <w:pPr>
        <w:spacing w:before="60" w:after="60"/>
        <w:rPr>
          <w:rFonts w:ascii="Comic Sans MS" w:hAnsi="Comic Sans MS" w:cs="Calibri"/>
          <w:szCs w:val="24"/>
        </w:rPr>
      </w:pPr>
      <w:r w:rsidRPr="00DE2562">
        <w:rPr>
          <w:rFonts w:ascii="Comic Sans MS" w:hAnsi="Comic Sans MS" w:cs="Calibri"/>
          <w:szCs w:val="24"/>
        </w:rPr>
        <w:t>È ammesso l’</w:t>
      </w:r>
      <w:proofErr w:type="spellStart"/>
      <w:r w:rsidRPr="00DE2562">
        <w:rPr>
          <w:rFonts w:ascii="Comic Sans MS" w:hAnsi="Comic Sans MS" w:cs="Calibri"/>
          <w:szCs w:val="24"/>
        </w:rPr>
        <w:t>avvalimento</w:t>
      </w:r>
      <w:proofErr w:type="spellEnd"/>
      <w:r w:rsidRPr="00DE2562">
        <w:rPr>
          <w:rFonts w:ascii="Comic Sans MS" w:hAnsi="Comic Sans MS" w:cs="Calibri"/>
          <w:szCs w:val="24"/>
        </w:rPr>
        <w:t xml:space="preserve"> di più ausiliarie. L’ausiliaria non può avvalersi a sua volta di altro soggetto.</w:t>
      </w:r>
    </w:p>
    <w:p w:rsidR="00F031B9" w:rsidRPr="00DE2562" w:rsidRDefault="00F031B9" w:rsidP="00F031B9">
      <w:pPr>
        <w:spacing w:before="60" w:after="60"/>
        <w:rPr>
          <w:rFonts w:ascii="Comic Sans MS" w:hAnsi="Comic Sans MS" w:cs="Calibri"/>
          <w:szCs w:val="24"/>
        </w:rPr>
      </w:pPr>
      <w:r w:rsidRPr="00DE2562">
        <w:rPr>
          <w:rFonts w:ascii="Comic Sans MS" w:hAnsi="Comic Sans MS" w:cs="Calibri"/>
          <w:szCs w:val="24"/>
        </w:rPr>
        <w:t xml:space="preserve">Ai sensi dell’art. 89, comma 7 del Codice, </w:t>
      </w:r>
      <w:r w:rsidRPr="00DE2562">
        <w:rPr>
          <w:rFonts w:ascii="Comic Sans MS" w:hAnsi="Comic Sans MS" w:cs="Calibri"/>
          <w:b/>
          <w:szCs w:val="24"/>
        </w:rPr>
        <w:t>a pena di esclusione</w:t>
      </w:r>
      <w:r w:rsidRPr="00DE2562">
        <w:rPr>
          <w:rFonts w:ascii="Comic Sans MS" w:hAnsi="Comic Sans MS" w:cs="Calibri"/>
          <w:szCs w:val="24"/>
        </w:rPr>
        <w:t xml:space="preserve">, non è consentito che l’ausiliaria presti </w:t>
      </w:r>
      <w:proofErr w:type="spellStart"/>
      <w:r w:rsidRPr="00DE2562">
        <w:rPr>
          <w:rFonts w:ascii="Comic Sans MS" w:hAnsi="Comic Sans MS" w:cs="Calibri"/>
          <w:szCs w:val="24"/>
        </w:rPr>
        <w:t>avvalimento</w:t>
      </w:r>
      <w:proofErr w:type="spellEnd"/>
      <w:r w:rsidRPr="00DE2562">
        <w:rPr>
          <w:rFonts w:ascii="Comic Sans MS" w:hAnsi="Comic Sans MS" w:cs="Calibri"/>
          <w:szCs w:val="24"/>
        </w:rPr>
        <w:t xml:space="preserve"> per più di un concorrente e che partecipino </w:t>
      </w:r>
      <w:r w:rsidRPr="00DE2562">
        <w:rPr>
          <w:rFonts w:ascii="Comic Sans MS" w:hAnsi="Comic Sans MS" w:cs="Calibri"/>
          <w:i/>
          <w:szCs w:val="24"/>
          <w:lang w:eastAsia="it-IT"/>
        </w:rPr>
        <w:t xml:space="preserve">al singolo lotto  </w:t>
      </w:r>
      <w:r w:rsidRPr="00DE2562">
        <w:rPr>
          <w:rFonts w:ascii="Comic Sans MS" w:hAnsi="Comic Sans MS" w:cs="Calibri"/>
          <w:szCs w:val="24"/>
        </w:rPr>
        <w:t>sia l’ausiliaria che l’impresa che si avvale dei requisiti.</w:t>
      </w:r>
    </w:p>
    <w:p w:rsidR="00F031B9" w:rsidRPr="00DE2562" w:rsidRDefault="00F031B9" w:rsidP="00F031B9">
      <w:pPr>
        <w:spacing w:before="60" w:after="60"/>
        <w:rPr>
          <w:rFonts w:ascii="Comic Sans MS" w:hAnsi="Comic Sans MS" w:cs="Calibri"/>
          <w:szCs w:val="24"/>
        </w:rPr>
      </w:pPr>
      <w:r w:rsidRPr="00DE2562">
        <w:rPr>
          <w:rFonts w:ascii="Comic Sans MS" w:hAnsi="Comic Sans MS" w:cs="Calibri"/>
          <w:szCs w:val="24"/>
        </w:rPr>
        <w:t>L’ausiliaria può assumere il ruolo di subappaltatore nei limiti dei requisiti prestati.</w:t>
      </w:r>
    </w:p>
    <w:p w:rsidR="00F031B9" w:rsidRPr="00DE2562" w:rsidRDefault="00F031B9" w:rsidP="00F031B9">
      <w:pPr>
        <w:spacing w:before="60" w:after="60"/>
        <w:rPr>
          <w:rFonts w:ascii="Comic Sans MS" w:hAnsi="Comic Sans MS" w:cs="Calibri"/>
          <w:szCs w:val="24"/>
        </w:rPr>
      </w:pPr>
      <w:r w:rsidRPr="00DE2562">
        <w:rPr>
          <w:rFonts w:ascii="Comic Sans MS" w:hAnsi="Comic Sans MS" w:cs="Calibri"/>
          <w:szCs w:val="24"/>
        </w:rPr>
        <w:lastRenderedPageBreak/>
        <w:t>L’ausiliaria di un concorrente può essere indicata, quale subappaltatore, nella terna di altro concorrente.</w:t>
      </w:r>
    </w:p>
    <w:p w:rsidR="00F031B9" w:rsidRPr="00DE2562" w:rsidRDefault="00F031B9" w:rsidP="00F031B9">
      <w:pPr>
        <w:spacing w:before="60" w:after="60"/>
        <w:rPr>
          <w:rFonts w:ascii="Comic Sans MS" w:hAnsi="Comic Sans MS" w:cs="Calibri"/>
          <w:szCs w:val="24"/>
          <w:lang w:eastAsia="it-IT"/>
        </w:rPr>
      </w:pPr>
      <w:r w:rsidRPr="00DE2562">
        <w:rPr>
          <w:rFonts w:ascii="Comic Sans MS" w:hAnsi="Comic Sans MS" w:cs="Calibri"/>
          <w:szCs w:val="24"/>
          <w:lang w:eastAsia="it-IT"/>
        </w:rPr>
        <w:t>Nel caso di dichiarazioni mendaci si procede all’esclusione del concorrente e all’escussione della garanzia ai sensi dell’art. 89, comma 1, ferma restando l’applicazione dell’art. 80, comma 12 del Codice.</w:t>
      </w:r>
    </w:p>
    <w:p w:rsidR="00F031B9" w:rsidRPr="00DE2562" w:rsidRDefault="00F031B9" w:rsidP="00F031B9">
      <w:pPr>
        <w:spacing w:before="60" w:after="60"/>
        <w:rPr>
          <w:rFonts w:ascii="Comic Sans MS" w:hAnsi="Comic Sans MS" w:cs="Calibri"/>
          <w:szCs w:val="24"/>
          <w:lang w:eastAsia="it-IT"/>
        </w:rPr>
      </w:pPr>
      <w:r w:rsidRPr="00DE2562">
        <w:rPr>
          <w:rFonts w:ascii="Comic Sans MS" w:hAnsi="Comic Sans MS" w:cs="Calibri"/>
          <w:szCs w:val="24"/>
          <w:lang w:eastAsia="it-IT"/>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rsidR="00E4452A" w:rsidRDefault="00E4452A" w:rsidP="00E4452A">
      <w:pPr>
        <w:spacing w:before="60" w:after="60"/>
        <w:rPr>
          <w:rFonts w:cs="Calibri"/>
          <w:szCs w:val="24"/>
          <w:lang w:eastAsia="it-IT"/>
        </w:rPr>
      </w:pPr>
    </w:p>
    <w:p w:rsidR="00E4452A" w:rsidRPr="00C15AF3" w:rsidRDefault="00E4452A" w:rsidP="00E4452A">
      <w:pPr>
        <w:spacing w:before="60" w:after="60"/>
        <w:rPr>
          <w:rFonts w:ascii="Comic Sans MS" w:hAnsi="Comic Sans MS"/>
          <w:szCs w:val="24"/>
        </w:rPr>
      </w:pPr>
      <w:r w:rsidRPr="00C15AF3">
        <w:rPr>
          <w:rFonts w:ascii="Comic Sans MS" w:hAnsi="Comic Sans MS" w:cs="Calibri"/>
          <w:szCs w:val="24"/>
          <w:lang w:eastAsia="it-IT"/>
        </w:rPr>
        <w:t xml:space="preserve">In qualunque fase della gara sia necessaria la sostituzione dell’ausiliaria, la commissione comunica l’esigenza al RUP, il quale richiede per iscritto, </w:t>
      </w:r>
      <w:r w:rsidRPr="00C15AF3">
        <w:rPr>
          <w:rFonts w:ascii="Comic Sans MS" w:hAnsi="Comic Sans MS"/>
          <w:szCs w:val="24"/>
        </w:rPr>
        <w:t xml:space="preserve">secondo le modalità di cui al punto </w:t>
      </w:r>
      <w:fldSimple w:instr=" REF _Ref495492927 \r \h  \* MERGEFORMAT ">
        <w:r w:rsidR="000E2509" w:rsidRPr="000E2509">
          <w:rPr>
            <w:rFonts w:ascii="Comic Sans MS" w:hAnsi="Comic Sans MS"/>
            <w:szCs w:val="24"/>
          </w:rPr>
          <w:t>2.3</w:t>
        </w:r>
      </w:fldSimple>
      <w:r w:rsidRPr="00C15AF3">
        <w:rPr>
          <w:rFonts w:ascii="Comic Sans MS" w:hAnsi="Comic Sans MS"/>
          <w:szCs w:val="24"/>
        </w:rPr>
        <w:t>,</w:t>
      </w:r>
      <w:r w:rsidRPr="00C15AF3">
        <w:rPr>
          <w:rFonts w:ascii="Comic Sans MS" w:hAnsi="Comic Sans MS" w:cs="Calibri"/>
          <w:szCs w:val="24"/>
          <w:lang w:eastAsia="it-IT"/>
        </w:rPr>
        <w:t xml:space="preserve"> </w:t>
      </w:r>
      <w:r w:rsidRPr="00C15AF3">
        <w:rPr>
          <w:rFonts w:ascii="Comic Sans MS" w:hAnsi="Comic Sans MS"/>
          <w:szCs w:val="24"/>
        </w:rPr>
        <w:t xml:space="preserve">al concorrente la sostituzione dell’ausiliaria, assegnando un termine congruo per l’adempimento, decorrente dal ricevimento della richiesta. Il concorrente, entro tale termine, deve produrre i documenti dell’ausiliaria subentrante (nuove dichiarazioni di </w:t>
      </w:r>
      <w:proofErr w:type="spellStart"/>
      <w:r w:rsidRPr="00C15AF3">
        <w:rPr>
          <w:rFonts w:ascii="Comic Sans MS" w:hAnsi="Comic Sans MS"/>
          <w:szCs w:val="24"/>
        </w:rPr>
        <w:t>avvalimento</w:t>
      </w:r>
      <w:proofErr w:type="spellEnd"/>
      <w:r w:rsidRPr="00C15AF3">
        <w:rPr>
          <w:rFonts w:ascii="Comic Sans MS" w:hAnsi="Comic Sans MS"/>
          <w:szCs w:val="24"/>
        </w:rPr>
        <w:t xml:space="preserve"> da parte del concorrente, il DGUE della nuova ausiliaria nonché il nuovo contratto di </w:t>
      </w:r>
      <w:proofErr w:type="spellStart"/>
      <w:r w:rsidRPr="00C15AF3">
        <w:rPr>
          <w:rFonts w:ascii="Comic Sans MS" w:hAnsi="Comic Sans MS"/>
          <w:szCs w:val="24"/>
        </w:rPr>
        <w:t>avvalimento</w:t>
      </w:r>
      <w:proofErr w:type="spellEnd"/>
      <w:r w:rsidRPr="00C15AF3">
        <w:rPr>
          <w:rFonts w:ascii="Comic Sans MS" w:hAnsi="Comic Sans MS"/>
          <w:szCs w:val="24"/>
        </w:rPr>
        <w:t>). In caso di inutile decorso del termine, ovvero in caso di mancata richiesta di proroga del medesimo, la stazione appaltante procede all’esclusione del concorrente dalla procedura.</w:t>
      </w:r>
    </w:p>
    <w:p w:rsidR="00E4452A" w:rsidRPr="00C15AF3" w:rsidRDefault="00E4452A" w:rsidP="00E4452A">
      <w:pPr>
        <w:spacing w:before="60" w:after="60"/>
        <w:rPr>
          <w:rFonts w:ascii="Comic Sans MS" w:hAnsi="Comic Sans MS" w:cs="Calibri"/>
          <w:szCs w:val="24"/>
          <w:lang w:eastAsia="it-IT"/>
        </w:rPr>
      </w:pPr>
      <w:r w:rsidRPr="00C15AF3">
        <w:rPr>
          <w:rFonts w:ascii="Comic Sans MS" w:hAnsi="Comic Sans MS" w:cs="Calibri"/>
          <w:szCs w:val="24"/>
        </w:rPr>
        <w:t>È sanabile, mediante soccorso istruttorio</w:t>
      </w:r>
      <w:r w:rsidRPr="00C15AF3">
        <w:rPr>
          <w:rFonts w:ascii="Comic Sans MS" w:hAnsi="Comic Sans MS" w:cs="Calibri"/>
          <w:szCs w:val="24"/>
          <w:lang w:eastAsia="it-IT"/>
        </w:rPr>
        <w:t xml:space="preserve">, la mancata produzione della dichiarazione di </w:t>
      </w:r>
      <w:proofErr w:type="spellStart"/>
      <w:r w:rsidRPr="00C15AF3">
        <w:rPr>
          <w:rFonts w:ascii="Comic Sans MS" w:hAnsi="Comic Sans MS" w:cs="Calibri"/>
          <w:szCs w:val="24"/>
          <w:lang w:eastAsia="it-IT"/>
        </w:rPr>
        <w:t>avvalimento</w:t>
      </w:r>
      <w:proofErr w:type="spellEnd"/>
      <w:r w:rsidRPr="00C15AF3">
        <w:rPr>
          <w:rFonts w:ascii="Comic Sans MS" w:hAnsi="Comic Sans MS" w:cs="Calibri"/>
          <w:szCs w:val="24"/>
          <w:lang w:eastAsia="it-IT"/>
        </w:rPr>
        <w:t xml:space="preserve"> o del contratto di </w:t>
      </w:r>
      <w:proofErr w:type="spellStart"/>
      <w:r w:rsidRPr="00C15AF3">
        <w:rPr>
          <w:rFonts w:ascii="Comic Sans MS" w:hAnsi="Comic Sans MS" w:cs="Calibri"/>
          <w:szCs w:val="24"/>
          <w:lang w:eastAsia="it-IT"/>
        </w:rPr>
        <w:t>avvalimento</w:t>
      </w:r>
      <w:proofErr w:type="spellEnd"/>
      <w:r w:rsidRPr="00C15AF3">
        <w:rPr>
          <w:rFonts w:ascii="Comic Sans MS" w:hAnsi="Comic Sans MS" w:cs="Calibri"/>
          <w:szCs w:val="24"/>
          <w:lang w:eastAsia="it-IT"/>
        </w:rPr>
        <w:t>, a condizione che  i citati elementi siano preesistenti e comprovabili con documenti di data certa, anteriore al termine di presentazione dell’offerta.</w:t>
      </w:r>
    </w:p>
    <w:p w:rsidR="00E4452A" w:rsidRPr="00C15AF3" w:rsidRDefault="00E4452A" w:rsidP="00E4452A">
      <w:pPr>
        <w:spacing w:before="60" w:after="60"/>
        <w:rPr>
          <w:rFonts w:ascii="Comic Sans MS" w:hAnsi="Comic Sans MS" w:cs="Calibri"/>
          <w:szCs w:val="24"/>
          <w:lang w:eastAsia="it-IT"/>
        </w:rPr>
      </w:pPr>
      <w:r w:rsidRPr="00C15AF3">
        <w:rPr>
          <w:rFonts w:ascii="Comic Sans MS" w:hAnsi="Comic Sans MS" w:cs="Calibri"/>
          <w:szCs w:val="24"/>
          <w:lang w:eastAsia="it-IT"/>
        </w:rPr>
        <w:t xml:space="preserve">La mancata indicazione dei requisiti e delle risorse messi a disposizione dall’impresa ausiliaria non è sanabile in quanto causa di nullità del contratto di </w:t>
      </w:r>
      <w:proofErr w:type="spellStart"/>
      <w:r w:rsidRPr="00C15AF3">
        <w:rPr>
          <w:rFonts w:ascii="Comic Sans MS" w:hAnsi="Comic Sans MS" w:cs="Calibri"/>
          <w:szCs w:val="24"/>
          <w:lang w:eastAsia="it-IT"/>
        </w:rPr>
        <w:t>avvalimento</w:t>
      </w:r>
      <w:proofErr w:type="spellEnd"/>
      <w:r w:rsidRPr="00C15AF3">
        <w:rPr>
          <w:rFonts w:ascii="Comic Sans MS" w:hAnsi="Comic Sans MS" w:cs="Calibri"/>
          <w:szCs w:val="24"/>
          <w:lang w:eastAsia="it-IT"/>
        </w:rPr>
        <w:t>.</w:t>
      </w:r>
    </w:p>
    <w:p w:rsidR="00E4452A" w:rsidRPr="00C15AF3" w:rsidRDefault="00E4452A" w:rsidP="00E4452A">
      <w:pPr>
        <w:pStyle w:val="Titolo2"/>
        <w:rPr>
          <w:rFonts w:ascii="Comic Sans MS" w:hAnsi="Comic Sans MS"/>
        </w:rPr>
      </w:pPr>
      <w:bookmarkStart w:id="1624" w:name="_Toc482097551"/>
      <w:bookmarkStart w:id="1625" w:name="_Toc482097640"/>
      <w:bookmarkStart w:id="1626" w:name="_Toc482097729"/>
      <w:bookmarkStart w:id="1627" w:name="_Toc482097921"/>
      <w:bookmarkStart w:id="1628" w:name="_Toc482099019"/>
      <w:bookmarkStart w:id="1629" w:name="_Toc482100736"/>
      <w:bookmarkStart w:id="1630" w:name="_Toc482100893"/>
      <w:bookmarkStart w:id="1631" w:name="_Toc482101319"/>
      <w:bookmarkStart w:id="1632" w:name="_Toc482101456"/>
      <w:bookmarkStart w:id="1633" w:name="_Toc482101571"/>
      <w:bookmarkStart w:id="1634" w:name="_Toc482101746"/>
      <w:bookmarkStart w:id="1635" w:name="_Toc482101839"/>
      <w:bookmarkStart w:id="1636" w:name="_Toc482101934"/>
      <w:bookmarkStart w:id="1637" w:name="_Toc482102029"/>
      <w:bookmarkStart w:id="1638" w:name="_Toc482102123"/>
      <w:bookmarkStart w:id="1639" w:name="_Toc482351989"/>
      <w:bookmarkStart w:id="1640" w:name="_Toc482352079"/>
      <w:bookmarkStart w:id="1641" w:name="_Toc482352169"/>
      <w:bookmarkStart w:id="1642" w:name="_Toc482352259"/>
      <w:bookmarkStart w:id="1643" w:name="_Toc482633100"/>
      <w:bookmarkStart w:id="1644" w:name="_Toc482641277"/>
      <w:bookmarkStart w:id="1645" w:name="_Toc482712723"/>
      <w:bookmarkStart w:id="1646" w:name="_Toc482959493"/>
      <w:bookmarkStart w:id="1647" w:name="_Toc482959603"/>
      <w:bookmarkStart w:id="1648" w:name="_Toc482959713"/>
      <w:bookmarkStart w:id="1649" w:name="_Toc482978830"/>
      <w:bookmarkStart w:id="1650" w:name="_Toc482978939"/>
      <w:bookmarkStart w:id="1651" w:name="_Toc482979047"/>
      <w:bookmarkStart w:id="1652" w:name="_Toc482979158"/>
      <w:bookmarkStart w:id="1653" w:name="_Toc482979267"/>
      <w:bookmarkStart w:id="1654" w:name="_Toc482979376"/>
      <w:bookmarkStart w:id="1655" w:name="_Toc482979484"/>
      <w:bookmarkStart w:id="1656" w:name="_Toc482979593"/>
      <w:bookmarkStart w:id="1657" w:name="_Toc482979691"/>
      <w:bookmarkStart w:id="1658" w:name="_Toc483233652"/>
      <w:bookmarkStart w:id="1659" w:name="_Toc483302363"/>
      <w:bookmarkStart w:id="1660" w:name="_Toc483315913"/>
      <w:bookmarkStart w:id="1661" w:name="_Toc483316118"/>
      <w:bookmarkStart w:id="1662" w:name="_Toc483316321"/>
      <w:bookmarkStart w:id="1663" w:name="_Toc483316452"/>
      <w:bookmarkStart w:id="1664" w:name="_Toc483325755"/>
      <w:bookmarkStart w:id="1665" w:name="_Toc483401234"/>
      <w:bookmarkStart w:id="1666" w:name="_Toc483474031"/>
      <w:bookmarkStart w:id="1667" w:name="_Toc483571460"/>
      <w:bookmarkStart w:id="1668" w:name="_Toc483571581"/>
      <w:bookmarkStart w:id="1669" w:name="_Toc483906958"/>
      <w:bookmarkStart w:id="1670" w:name="_Toc484010708"/>
      <w:bookmarkStart w:id="1671" w:name="_Toc484010830"/>
      <w:bookmarkStart w:id="1672" w:name="_Toc484010954"/>
      <w:bookmarkStart w:id="1673" w:name="_Toc484011076"/>
      <w:bookmarkStart w:id="1674" w:name="_Toc484011198"/>
      <w:bookmarkStart w:id="1675" w:name="_Toc484011673"/>
      <w:bookmarkStart w:id="1676" w:name="_Toc484097747"/>
      <w:bookmarkStart w:id="1677" w:name="_Toc484428919"/>
      <w:bookmarkStart w:id="1678" w:name="_Toc484429089"/>
      <w:bookmarkStart w:id="1679" w:name="_Toc484438664"/>
      <w:bookmarkStart w:id="1680" w:name="_Toc484438788"/>
      <w:bookmarkStart w:id="1681" w:name="_Toc484438912"/>
      <w:bookmarkStart w:id="1682" w:name="_Toc484439832"/>
      <w:bookmarkStart w:id="1683" w:name="_Toc484439955"/>
      <w:bookmarkStart w:id="1684" w:name="_Toc484440079"/>
      <w:bookmarkStart w:id="1685" w:name="_Toc484440439"/>
      <w:bookmarkStart w:id="1686" w:name="_Toc484448098"/>
      <w:bookmarkStart w:id="1687" w:name="_Toc484448223"/>
      <w:bookmarkStart w:id="1688" w:name="_Toc484448347"/>
      <w:bookmarkStart w:id="1689" w:name="_Toc484448471"/>
      <w:bookmarkStart w:id="1690" w:name="_Toc484448595"/>
      <w:bookmarkStart w:id="1691" w:name="_Toc484448719"/>
      <w:bookmarkStart w:id="1692" w:name="_Toc484448842"/>
      <w:bookmarkStart w:id="1693" w:name="_Toc484448966"/>
      <w:bookmarkStart w:id="1694" w:name="_Toc484449090"/>
      <w:bookmarkStart w:id="1695" w:name="_Toc484526585"/>
      <w:bookmarkStart w:id="1696" w:name="_Toc484605305"/>
      <w:bookmarkStart w:id="1697" w:name="_Toc484605429"/>
      <w:bookmarkStart w:id="1698" w:name="_Toc484688298"/>
      <w:bookmarkStart w:id="1699" w:name="_Toc484688853"/>
      <w:bookmarkStart w:id="1700" w:name="_Toc485218289"/>
      <w:bookmarkStart w:id="1701" w:name="_Toc482099020"/>
      <w:bookmarkStart w:id="1702" w:name="_Toc482100737"/>
      <w:bookmarkStart w:id="1703" w:name="_Toc482100894"/>
      <w:bookmarkStart w:id="1704" w:name="_Toc482101320"/>
      <w:bookmarkStart w:id="1705" w:name="_Toc482101457"/>
      <w:bookmarkStart w:id="1706" w:name="_Toc482101572"/>
      <w:bookmarkStart w:id="1707" w:name="_Toc482101747"/>
      <w:bookmarkStart w:id="1708" w:name="_Toc482101840"/>
      <w:bookmarkStart w:id="1709" w:name="_Toc482101935"/>
      <w:bookmarkStart w:id="1710" w:name="_Toc482102030"/>
      <w:bookmarkStart w:id="1711" w:name="_Toc482102124"/>
      <w:bookmarkStart w:id="1712" w:name="_Toc482351990"/>
      <w:bookmarkStart w:id="1713" w:name="_Toc482352080"/>
      <w:bookmarkStart w:id="1714" w:name="_Toc482352170"/>
      <w:bookmarkStart w:id="1715" w:name="_Toc482352260"/>
      <w:bookmarkStart w:id="1716" w:name="_Toc482633101"/>
      <w:bookmarkStart w:id="1717" w:name="_Toc482641278"/>
      <w:bookmarkStart w:id="1718" w:name="_Toc482712724"/>
      <w:bookmarkStart w:id="1719" w:name="_Toc482959494"/>
      <w:bookmarkStart w:id="1720" w:name="_Toc482959604"/>
      <w:bookmarkStart w:id="1721" w:name="_Toc482959714"/>
      <w:bookmarkStart w:id="1722" w:name="_Toc482978831"/>
      <w:bookmarkStart w:id="1723" w:name="_Toc482978940"/>
      <w:bookmarkStart w:id="1724" w:name="_Toc482979048"/>
      <w:bookmarkStart w:id="1725" w:name="_Toc482979159"/>
      <w:bookmarkStart w:id="1726" w:name="_Toc482979268"/>
      <w:bookmarkStart w:id="1727" w:name="_Toc482979377"/>
      <w:bookmarkStart w:id="1728" w:name="_Toc482979485"/>
      <w:bookmarkStart w:id="1729" w:name="_Toc482979594"/>
      <w:bookmarkStart w:id="1730" w:name="_Toc482979692"/>
      <w:bookmarkStart w:id="1731" w:name="_Toc483233653"/>
      <w:bookmarkStart w:id="1732" w:name="_Toc483302364"/>
      <w:bookmarkStart w:id="1733" w:name="_Toc483315914"/>
      <w:bookmarkStart w:id="1734" w:name="_Toc483316119"/>
      <w:bookmarkStart w:id="1735" w:name="_Toc483316322"/>
      <w:bookmarkStart w:id="1736" w:name="_Toc483316453"/>
      <w:bookmarkStart w:id="1737" w:name="_Toc483325756"/>
      <w:bookmarkStart w:id="1738" w:name="_Toc483401235"/>
      <w:bookmarkStart w:id="1739" w:name="_Toc483474032"/>
      <w:bookmarkStart w:id="1740" w:name="_Toc483571461"/>
      <w:bookmarkStart w:id="1741" w:name="_Toc483571582"/>
      <w:bookmarkStart w:id="1742" w:name="_Toc483906959"/>
      <w:bookmarkStart w:id="1743" w:name="_Toc484010709"/>
      <w:bookmarkStart w:id="1744" w:name="_Toc484010831"/>
      <w:bookmarkStart w:id="1745" w:name="_Toc484010955"/>
      <w:bookmarkStart w:id="1746" w:name="_Toc484011077"/>
      <w:bookmarkStart w:id="1747" w:name="_Toc484011199"/>
      <w:bookmarkStart w:id="1748" w:name="_Toc484011674"/>
      <w:bookmarkStart w:id="1749" w:name="_Toc484097748"/>
      <w:bookmarkStart w:id="1750" w:name="_Toc484428920"/>
      <w:bookmarkStart w:id="1751" w:name="_Toc484429090"/>
      <w:bookmarkStart w:id="1752" w:name="_Toc484438665"/>
      <w:bookmarkStart w:id="1753" w:name="_Toc484438789"/>
      <w:bookmarkStart w:id="1754" w:name="_Toc484438913"/>
      <w:bookmarkStart w:id="1755" w:name="_Toc484439833"/>
      <w:bookmarkStart w:id="1756" w:name="_Toc484439956"/>
      <w:bookmarkStart w:id="1757" w:name="_Toc484440080"/>
      <w:bookmarkStart w:id="1758" w:name="_Toc484440440"/>
      <w:bookmarkStart w:id="1759" w:name="_Toc484448099"/>
      <w:bookmarkStart w:id="1760" w:name="_Toc484448224"/>
      <w:bookmarkStart w:id="1761" w:name="_Toc484448348"/>
      <w:bookmarkStart w:id="1762" w:name="_Toc484448472"/>
      <w:bookmarkStart w:id="1763" w:name="_Toc484448596"/>
      <w:bookmarkStart w:id="1764" w:name="_Toc484448720"/>
      <w:bookmarkStart w:id="1765" w:name="_Toc484448843"/>
      <w:bookmarkStart w:id="1766" w:name="_Toc484448967"/>
      <w:bookmarkStart w:id="1767" w:name="_Toc484449091"/>
      <w:bookmarkStart w:id="1768" w:name="_Toc484526586"/>
      <w:bookmarkStart w:id="1769" w:name="_Toc484605306"/>
      <w:bookmarkStart w:id="1770" w:name="_Toc484605430"/>
      <w:bookmarkStart w:id="1771" w:name="_Toc484688299"/>
      <w:bookmarkStart w:id="1772" w:name="_Toc484688854"/>
      <w:bookmarkStart w:id="1773" w:name="_Toc485218290"/>
      <w:bookmarkStart w:id="1774" w:name="_Toc482099021"/>
      <w:bookmarkStart w:id="1775" w:name="_Toc482100738"/>
      <w:bookmarkStart w:id="1776" w:name="_Toc482100895"/>
      <w:bookmarkStart w:id="1777" w:name="_Toc482101321"/>
      <w:bookmarkStart w:id="1778" w:name="_Toc482101458"/>
      <w:bookmarkStart w:id="1779" w:name="_Toc482101573"/>
      <w:bookmarkStart w:id="1780" w:name="_Toc482101748"/>
      <w:bookmarkStart w:id="1781" w:name="_Toc482101841"/>
      <w:bookmarkStart w:id="1782" w:name="_Toc482101936"/>
      <w:bookmarkStart w:id="1783" w:name="_Toc482102031"/>
      <w:bookmarkStart w:id="1784" w:name="_Toc482102125"/>
      <w:bookmarkStart w:id="1785" w:name="_Toc482351991"/>
      <w:bookmarkStart w:id="1786" w:name="_Toc482352081"/>
      <w:bookmarkStart w:id="1787" w:name="_Toc482352171"/>
      <w:bookmarkStart w:id="1788" w:name="_Toc482352261"/>
      <w:bookmarkStart w:id="1789" w:name="_Toc482633102"/>
      <w:bookmarkStart w:id="1790" w:name="_Toc482641279"/>
      <w:bookmarkStart w:id="1791" w:name="_Toc482712725"/>
      <w:bookmarkStart w:id="1792" w:name="_Toc482959495"/>
      <w:bookmarkStart w:id="1793" w:name="_Toc482959605"/>
      <w:bookmarkStart w:id="1794" w:name="_Toc482959715"/>
      <w:bookmarkStart w:id="1795" w:name="_Toc482978832"/>
      <w:bookmarkStart w:id="1796" w:name="_Toc482978941"/>
      <w:bookmarkStart w:id="1797" w:name="_Toc482979049"/>
      <w:bookmarkStart w:id="1798" w:name="_Toc482979160"/>
      <w:bookmarkStart w:id="1799" w:name="_Toc482979269"/>
      <w:bookmarkStart w:id="1800" w:name="_Toc482979378"/>
      <w:bookmarkStart w:id="1801" w:name="_Toc482979486"/>
      <w:bookmarkStart w:id="1802" w:name="_Toc482979595"/>
      <w:bookmarkStart w:id="1803" w:name="_Toc482979693"/>
      <w:bookmarkStart w:id="1804" w:name="_Toc483233654"/>
      <w:bookmarkStart w:id="1805" w:name="_Toc483302365"/>
      <w:bookmarkStart w:id="1806" w:name="_Toc483315915"/>
      <w:bookmarkStart w:id="1807" w:name="_Toc483316120"/>
      <w:bookmarkStart w:id="1808" w:name="_Toc483316323"/>
      <w:bookmarkStart w:id="1809" w:name="_Toc483316454"/>
      <w:bookmarkStart w:id="1810" w:name="_Toc483325757"/>
      <w:bookmarkStart w:id="1811" w:name="_Toc483401236"/>
      <w:bookmarkStart w:id="1812" w:name="_Toc483474033"/>
      <w:bookmarkStart w:id="1813" w:name="_Toc483571462"/>
      <w:bookmarkStart w:id="1814" w:name="_Toc483571583"/>
      <w:bookmarkStart w:id="1815" w:name="_Toc483906960"/>
      <w:bookmarkStart w:id="1816" w:name="_Toc484010710"/>
      <w:bookmarkStart w:id="1817" w:name="_Toc484010832"/>
      <w:bookmarkStart w:id="1818" w:name="_Toc484010956"/>
      <w:bookmarkStart w:id="1819" w:name="_Toc484011078"/>
      <w:bookmarkStart w:id="1820" w:name="_Toc484011200"/>
      <w:bookmarkStart w:id="1821" w:name="_Toc484011675"/>
      <w:bookmarkStart w:id="1822" w:name="_Toc484097749"/>
      <w:bookmarkStart w:id="1823" w:name="_Toc484428921"/>
      <w:bookmarkStart w:id="1824" w:name="_Toc484429091"/>
      <w:bookmarkStart w:id="1825" w:name="_Toc484438666"/>
      <w:bookmarkStart w:id="1826" w:name="_Toc484438790"/>
      <w:bookmarkStart w:id="1827" w:name="_Toc484438914"/>
      <w:bookmarkStart w:id="1828" w:name="_Toc484439834"/>
      <w:bookmarkStart w:id="1829" w:name="_Toc484439957"/>
      <w:bookmarkStart w:id="1830" w:name="_Toc484440081"/>
      <w:bookmarkStart w:id="1831" w:name="_Toc484440441"/>
      <w:bookmarkStart w:id="1832" w:name="_Toc484448100"/>
      <w:bookmarkStart w:id="1833" w:name="_Toc484448225"/>
      <w:bookmarkStart w:id="1834" w:name="_Toc484448349"/>
      <w:bookmarkStart w:id="1835" w:name="_Toc484448473"/>
      <w:bookmarkStart w:id="1836" w:name="_Toc484448597"/>
      <w:bookmarkStart w:id="1837" w:name="_Toc484448721"/>
      <w:bookmarkStart w:id="1838" w:name="_Toc484448844"/>
      <w:bookmarkStart w:id="1839" w:name="_Toc484448968"/>
      <w:bookmarkStart w:id="1840" w:name="_Toc484449092"/>
      <w:bookmarkStart w:id="1841" w:name="_Toc484526587"/>
      <w:bookmarkStart w:id="1842" w:name="_Toc484605307"/>
      <w:bookmarkStart w:id="1843" w:name="_Toc484605431"/>
      <w:bookmarkStart w:id="1844" w:name="_Toc484688300"/>
      <w:bookmarkStart w:id="1845" w:name="_Toc484688855"/>
      <w:bookmarkStart w:id="1846" w:name="_Toc485218291"/>
      <w:bookmarkStart w:id="1847" w:name="_Toc482099022"/>
      <w:bookmarkStart w:id="1848" w:name="_Toc482100739"/>
      <w:bookmarkStart w:id="1849" w:name="_Toc482100896"/>
      <w:bookmarkStart w:id="1850" w:name="_Toc482101322"/>
      <w:bookmarkStart w:id="1851" w:name="_Toc482101459"/>
      <w:bookmarkStart w:id="1852" w:name="_Toc482101574"/>
      <w:bookmarkStart w:id="1853" w:name="_Toc482101749"/>
      <w:bookmarkStart w:id="1854" w:name="_Toc482101842"/>
      <w:bookmarkStart w:id="1855" w:name="_Toc482101937"/>
      <w:bookmarkStart w:id="1856" w:name="_Toc482102032"/>
      <w:bookmarkStart w:id="1857" w:name="_Toc482102126"/>
      <w:bookmarkStart w:id="1858" w:name="_Toc482351992"/>
      <w:bookmarkStart w:id="1859" w:name="_Toc482352082"/>
      <w:bookmarkStart w:id="1860" w:name="_Toc482352172"/>
      <w:bookmarkStart w:id="1861" w:name="_Toc482352262"/>
      <w:bookmarkStart w:id="1862" w:name="_Toc482633103"/>
      <w:bookmarkStart w:id="1863" w:name="_Toc482641280"/>
      <w:bookmarkStart w:id="1864" w:name="_Toc482712726"/>
      <w:bookmarkStart w:id="1865" w:name="_Toc482959496"/>
      <w:bookmarkStart w:id="1866" w:name="_Toc482959606"/>
      <w:bookmarkStart w:id="1867" w:name="_Toc482959716"/>
      <w:bookmarkStart w:id="1868" w:name="_Toc482978833"/>
      <w:bookmarkStart w:id="1869" w:name="_Toc482978942"/>
      <w:bookmarkStart w:id="1870" w:name="_Toc482979050"/>
      <w:bookmarkStart w:id="1871" w:name="_Toc482979161"/>
      <w:bookmarkStart w:id="1872" w:name="_Toc482979270"/>
      <w:bookmarkStart w:id="1873" w:name="_Toc482979379"/>
      <w:bookmarkStart w:id="1874" w:name="_Toc482979487"/>
      <w:bookmarkStart w:id="1875" w:name="_Toc482979596"/>
      <w:bookmarkStart w:id="1876" w:name="_Toc482979694"/>
      <w:bookmarkStart w:id="1877" w:name="_Toc483233655"/>
      <w:bookmarkStart w:id="1878" w:name="_Toc483302366"/>
      <w:bookmarkStart w:id="1879" w:name="_Toc483315916"/>
      <w:bookmarkStart w:id="1880" w:name="_Toc483316121"/>
      <w:bookmarkStart w:id="1881" w:name="_Toc483316324"/>
      <w:bookmarkStart w:id="1882" w:name="_Toc483316455"/>
      <w:bookmarkStart w:id="1883" w:name="_Toc483325758"/>
      <w:bookmarkStart w:id="1884" w:name="_Toc483401237"/>
      <w:bookmarkStart w:id="1885" w:name="_Toc483474034"/>
      <w:bookmarkStart w:id="1886" w:name="_Toc483571463"/>
      <w:bookmarkStart w:id="1887" w:name="_Toc483571584"/>
      <w:bookmarkStart w:id="1888" w:name="_Toc483906961"/>
      <w:bookmarkStart w:id="1889" w:name="_Toc484010711"/>
      <w:bookmarkStart w:id="1890" w:name="_Toc484010833"/>
      <w:bookmarkStart w:id="1891" w:name="_Toc484010957"/>
      <w:bookmarkStart w:id="1892" w:name="_Toc484011079"/>
      <w:bookmarkStart w:id="1893" w:name="_Toc484011201"/>
      <w:bookmarkStart w:id="1894" w:name="_Toc484011676"/>
      <w:bookmarkStart w:id="1895" w:name="_Toc484097750"/>
      <w:bookmarkStart w:id="1896" w:name="_Toc484428922"/>
      <w:bookmarkStart w:id="1897" w:name="_Toc484429092"/>
      <w:bookmarkStart w:id="1898" w:name="_Toc484438667"/>
      <w:bookmarkStart w:id="1899" w:name="_Toc484438791"/>
      <w:bookmarkStart w:id="1900" w:name="_Toc484438915"/>
      <w:bookmarkStart w:id="1901" w:name="_Toc484439835"/>
      <w:bookmarkStart w:id="1902" w:name="_Toc484439958"/>
      <w:bookmarkStart w:id="1903" w:name="_Toc484440082"/>
      <w:bookmarkStart w:id="1904" w:name="_Toc484440442"/>
      <w:bookmarkStart w:id="1905" w:name="_Toc484448101"/>
      <w:bookmarkStart w:id="1906" w:name="_Toc484448226"/>
      <w:bookmarkStart w:id="1907" w:name="_Toc484448350"/>
      <w:bookmarkStart w:id="1908" w:name="_Toc484448474"/>
      <w:bookmarkStart w:id="1909" w:name="_Toc484448598"/>
      <w:bookmarkStart w:id="1910" w:name="_Toc484448722"/>
      <w:bookmarkStart w:id="1911" w:name="_Toc484448845"/>
      <w:bookmarkStart w:id="1912" w:name="_Toc484448969"/>
      <w:bookmarkStart w:id="1913" w:name="_Toc484449093"/>
      <w:bookmarkStart w:id="1914" w:name="_Toc484526588"/>
      <w:bookmarkStart w:id="1915" w:name="_Toc484605308"/>
      <w:bookmarkStart w:id="1916" w:name="_Toc484605432"/>
      <w:bookmarkStart w:id="1917" w:name="_Toc484688301"/>
      <w:bookmarkStart w:id="1918" w:name="_Toc484688856"/>
      <w:bookmarkStart w:id="1919" w:name="_Toc485218292"/>
      <w:bookmarkStart w:id="1920" w:name="_Toc482099023"/>
      <w:bookmarkStart w:id="1921" w:name="_Toc482100740"/>
      <w:bookmarkStart w:id="1922" w:name="_Toc482100897"/>
      <w:bookmarkStart w:id="1923" w:name="_Toc482101323"/>
      <w:bookmarkStart w:id="1924" w:name="_Toc482101460"/>
      <w:bookmarkStart w:id="1925" w:name="_Toc482101575"/>
      <w:bookmarkStart w:id="1926" w:name="_Toc482101750"/>
      <w:bookmarkStart w:id="1927" w:name="_Toc482101843"/>
      <w:bookmarkStart w:id="1928" w:name="_Toc482101938"/>
      <w:bookmarkStart w:id="1929" w:name="_Toc482102033"/>
      <w:bookmarkStart w:id="1930" w:name="_Toc482102127"/>
      <w:bookmarkStart w:id="1931" w:name="_Toc482351993"/>
      <w:bookmarkStart w:id="1932" w:name="_Toc482352083"/>
      <w:bookmarkStart w:id="1933" w:name="_Toc482352173"/>
      <w:bookmarkStart w:id="1934" w:name="_Toc482352263"/>
      <w:bookmarkStart w:id="1935" w:name="_Toc482633104"/>
      <w:bookmarkStart w:id="1936" w:name="_Toc482641281"/>
      <w:bookmarkStart w:id="1937" w:name="_Toc482712727"/>
      <w:bookmarkStart w:id="1938" w:name="_Toc482959497"/>
      <w:bookmarkStart w:id="1939" w:name="_Toc482959607"/>
      <w:bookmarkStart w:id="1940" w:name="_Toc482959717"/>
      <w:bookmarkStart w:id="1941" w:name="_Toc482978834"/>
      <w:bookmarkStart w:id="1942" w:name="_Toc482978943"/>
      <w:bookmarkStart w:id="1943" w:name="_Toc482979051"/>
      <w:bookmarkStart w:id="1944" w:name="_Toc482979162"/>
      <w:bookmarkStart w:id="1945" w:name="_Toc482979271"/>
      <w:bookmarkStart w:id="1946" w:name="_Toc482979380"/>
      <w:bookmarkStart w:id="1947" w:name="_Toc482979488"/>
      <w:bookmarkStart w:id="1948" w:name="_Toc482979597"/>
      <w:bookmarkStart w:id="1949" w:name="_Toc482979695"/>
      <w:bookmarkStart w:id="1950" w:name="_Toc483233656"/>
      <w:bookmarkStart w:id="1951" w:name="_Toc483302367"/>
      <w:bookmarkStart w:id="1952" w:name="_Toc483315917"/>
      <w:bookmarkStart w:id="1953" w:name="_Toc483316122"/>
      <w:bookmarkStart w:id="1954" w:name="_Toc483316325"/>
      <w:bookmarkStart w:id="1955" w:name="_Toc483316456"/>
      <w:bookmarkStart w:id="1956" w:name="_Toc483325759"/>
      <w:bookmarkStart w:id="1957" w:name="_Toc483401238"/>
      <w:bookmarkStart w:id="1958" w:name="_Toc483474035"/>
      <w:bookmarkStart w:id="1959" w:name="_Toc483571464"/>
      <w:bookmarkStart w:id="1960" w:name="_Toc483571585"/>
      <w:bookmarkStart w:id="1961" w:name="_Toc483906962"/>
      <w:bookmarkStart w:id="1962" w:name="_Toc484010712"/>
      <w:bookmarkStart w:id="1963" w:name="_Toc484010834"/>
      <w:bookmarkStart w:id="1964" w:name="_Toc484010958"/>
      <w:bookmarkStart w:id="1965" w:name="_Toc484011080"/>
      <w:bookmarkStart w:id="1966" w:name="_Toc484011202"/>
      <w:bookmarkStart w:id="1967" w:name="_Toc484011677"/>
      <w:bookmarkStart w:id="1968" w:name="_Toc484097751"/>
      <w:bookmarkStart w:id="1969" w:name="_Toc484428923"/>
      <w:bookmarkStart w:id="1970" w:name="_Toc484429093"/>
      <w:bookmarkStart w:id="1971" w:name="_Toc484438668"/>
      <w:bookmarkStart w:id="1972" w:name="_Toc484438792"/>
      <w:bookmarkStart w:id="1973" w:name="_Toc484438916"/>
      <w:bookmarkStart w:id="1974" w:name="_Toc484439836"/>
      <w:bookmarkStart w:id="1975" w:name="_Toc484439959"/>
      <w:bookmarkStart w:id="1976" w:name="_Toc484440083"/>
      <w:bookmarkStart w:id="1977" w:name="_Toc484440443"/>
      <w:bookmarkStart w:id="1978" w:name="_Toc484448102"/>
      <w:bookmarkStart w:id="1979" w:name="_Toc484448227"/>
      <w:bookmarkStart w:id="1980" w:name="_Toc484448351"/>
      <w:bookmarkStart w:id="1981" w:name="_Toc484448475"/>
      <w:bookmarkStart w:id="1982" w:name="_Toc484448599"/>
      <w:bookmarkStart w:id="1983" w:name="_Toc484448723"/>
      <w:bookmarkStart w:id="1984" w:name="_Toc484448846"/>
      <w:bookmarkStart w:id="1985" w:name="_Toc484448970"/>
      <w:bookmarkStart w:id="1986" w:name="_Toc484449094"/>
      <w:bookmarkStart w:id="1987" w:name="_Toc484526589"/>
      <w:bookmarkStart w:id="1988" w:name="_Toc484605309"/>
      <w:bookmarkStart w:id="1989" w:name="_Toc484605433"/>
      <w:bookmarkStart w:id="1990" w:name="_Toc484688302"/>
      <w:bookmarkStart w:id="1991" w:name="_Toc484688857"/>
      <w:bookmarkStart w:id="1992" w:name="_Toc485218293"/>
      <w:bookmarkStart w:id="1993" w:name="_Toc482099024"/>
      <w:bookmarkStart w:id="1994" w:name="_Toc482100741"/>
      <w:bookmarkStart w:id="1995" w:name="_Toc482100898"/>
      <w:bookmarkStart w:id="1996" w:name="_Toc482101324"/>
      <w:bookmarkStart w:id="1997" w:name="_Toc482101461"/>
      <w:bookmarkStart w:id="1998" w:name="_Toc482101576"/>
      <w:bookmarkStart w:id="1999" w:name="_Toc482101751"/>
      <w:bookmarkStart w:id="2000" w:name="_Toc482101844"/>
      <w:bookmarkStart w:id="2001" w:name="_Toc482101939"/>
      <w:bookmarkStart w:id="2002" w:name="_Toc482102034"/>
      <w:bookmarkStart w:id="2003" w:name="_Toc482102128"/>
      <w:bookmarkStart w:id="2004" w:name="_Toc482351994"/>
      <w:bookmarkStart w:id="2005" w:name="_Toc482352084"/>
      <w:bookmarkStart w:id="2006" w:name="_Toc482352174"/>
      <w:bookmarkStart w:id="2007" w:name="_Toc482352264"/>
      <w:bookmarkStart w:id="2008" w:name="_Toc482633105"/>
      <w:bookmarkStart w:id="2009" w:name="_Toc482641282"/>
      <w:bookmarkStart w:id="2010" w:name="_Toc482712728"/>
      <w:bookmarkStart w:id="2011" w:name="_Toc482959498"/>
      <w:bookmarkStart w:id="2012" w:name="_Toc482959608"/>
      <w:bookmarkStart w:id="2013" w:name="_Toc482959718"/>
      <w:bookmarkStart w:id="2014" w:name="_Toc482978835"/>
      <w:bookmarkStart w:id="2015" w:name="_Toc482978944"/>
      <w:bookmarkStart w:id="2016" w:name="_Toc482979052"/>
      <w:bookmarkStart w:id="2017" w:name="_Toc482979163"/>
      <w:bookmarkStart w:id="2018" w:name="_Toc482979272"/>
      <w:bookmarkStart w:id="2019" w:name="_Toc482979381"/>
      <w:bookmarkStart w:id="2020" w:name="_Toc482979489"/>
      <w:bookmarkStart w:id="2021" w:name="_Toc482979598"/>
      <w:bookmarkStart w:id="2022" w:name="_Toc482979696"/>
      <w:bookmarkStart w:id="2023" w:name="_Toc483233657"/>
      <w:bookmarkStart w:id="2024" w:name="_Toc483302368"/>
      <w:bookmarkStart w:id="2025" w:name="_Toc483315918"/>
      <w:bookmarkStart w:id="2026" w:name="_Toc483316123"/>
      <w:bookmarkStart w:id="2027" w:name="_Toc483316326"/>
      <w:bookmarkStart w:id="2028" w:name="_Toc483316457"/>
      <w:bookmarkStart w:id="2029" w:name="_Toc483325760"/>
      <w:bookmarkStart w:id="2030" w:name="_Toc483401239"/>
      <w:bookmarkStart w:id="2031" w:name="_Toc483474036"/>
      <w:bookmarkStart w:id="2032" w:name="_Toc483571465"/>
      <w:bookmarkStart w:id="2033" w:name="_Toc483571586"/>
      <w:bookmarkStart w:id="2034" w:name="_Toc483906963"/>
      <w:bookmarkStart w:id="2035" w:name="_Toc484010713"/>
      <w:bookmarkStart w:id="2036" w:name="_Toc484010835"/>
      <w:bookmarkStart w:id="2037" w:name="_Toc484010959"/>
      <w:bookmarkStart w:id="2038" w:name="_Toc484011081"/>
      <w:bookmarkStart w:id="2039" w:name="_Toc484011203"/>
      <w:bookmarkStart w:id="2040" w:name="_Toc484011678"/>
      <w:bookmarkStart w:id="2041" w:name="_Toc484097752"/>
      <w:bookmarkStart w:id="2042" w:name="_Toc484428924"/>
      <w:bookmarkStart w:id="2043" w:name="_Toc484429094"/>
      <w:bookmarkStart w:id="2044" w:name="_Toc484438669"/>
      <w:bookmarkStart w:id="2045" w:name="_Toc484438793"/>
      <w:bookmarkStart w:id="2046" w:name="_Toc484438917"/>
      <w:bookmarkStart w:id="2047" w:name="_Toc484439837"/>
      <w:bookmarkStart w:id="2048" w:name="_Toc484439960"/>
      <w:bookmarkStart w:id="2049" w:name="_Toc484440084"/>
      <w:bookmarkStart w:id="2050" w:name="_Toc484440444"/>
      <w:bookmarkStart w:id="2051" w:name="_Toc484448103"/>
      <w:bookmarkStart w:id="2052" w:name="_Toc484448228"/>
      <w:bookmarkStart w:id="2053" w:name="_Toc484448352"/>
      <w:bookmarkStart w:id="2054" w:name="_Toc484448476"/>
      <w:bookmarkStart w:id="2055" w:name="_Toc484448600"/>
      <w:bookmarkStart w:id="2056" w:name="_Toc484448724"/>
      <w:bookmarkStart w:id="2057" w:name="_Toc484448847"/>
      <w:bookmarkStart w:id="2058" w:name="_Toc484448971"/>
      <w:bookmarkStart w:id="2059" w:name="_Toc484449095"/>
      <w:bookmarkStart w:id="2060" w:name="_Toc484526590"/>
      <w:bookmarkStart w:id="2061" w:name="_Toc484605310"/>
      <w:bookmarkStart w:id="2062" w:name="_Toc484605434"/>
      <w:bookmarkStart w:id="2063" w:name="_Toc484688303"/>
      <w:bookmarkStart w:id="2064" w:name="_Toc484688858"/>
      <w:bookmarkStart w:id="2065" w:name="_Toc485218294"/>
      <w:bookmarkStart w:id="2066" w:name="_Toc482959499"/>
      <w:bookmarkStart w:id="2067" w:name="_Toc482959609"/>
      <w:bookmarkStart w:id="2068" w:name="_Toc482959719"/>
      <w:bookmarkStart w:id="2069" w:name="_Toc482978836"/>
      <w:bookmarkStart w:id="2070" w:name="_Toc482978945"/>
      <w:bookmarkStart w:id="2071" w:name="_Toc482979053"/>
      <w:bookmarkStart w:id="2072" w:name="_Toc482979164"/>
      <w:bookmarkStart w:id="2073" w:name="_Toc482979273"/>
      <w:bookmarkStart w:id="2074" w:name="_Toc482979382"/>
      <w:bookmarkStart w:id="2075" w:name="_Toc482979490"/>
      <w:bookmarkStart w:id="2076" w:name="_Toc482979599"/>
      <w:bookmarkStart w:id="2077" w:name="_Toc482979697"/>
      <w:bookmarkStart w:id="2078" w:name="_Toc483233658"/>
      <w:bookmarkStart w:id="2079" w:name="_Toc483302369"/>
      <w:bookmarkStart w:id="2080" w:name="_Toc483315919"/>
      <w:bookmarkStart w:id="2081" w:name="_Toc483316124"/>
      <w:bookmarkStart w:id="2082" w:name="_Toc483316327"/>
      <w:bookmarkStart w:id="2083" w:name="_Toc483316458"/>
      <w:bookmarkStart w:id="2084" w:name="_Toc483325761"/>
      <w:bookmarkStart w:id="2085" w:name="_Toc483401240"/>
      <w:bookmarkStart w:id="2086" w:name="_Toc483474037"/>
      <w:bookmarkStart w:id="2087" w:name="_Toc483571466"/>
      <w:bookmarkStart w:id="2088" w:name="_Toc483571587"/>
      <w:bookmarkStart w:id="2089" w:name="_Toc483906964"/>
      <w:bookmarkStart w:id="2090" w:name="_Toc484010714"/>
      <w:bookmarkStart w:id="2091" w:name="_Toc484010836"/>
      <w:bookmarkStart w:id="2092" w:name="_Toc484010960"/>
      <w:bookmarkStart w:id="2093" w:name="_Toc484011082"/>
      <w:bookmarkStart w:id="2094" w:name="_Toc484011204"/>
      <w:bookmarkStart w:id="2095" w:name="_Toc484011679"/>
      <w:bookmarkStart w:id="2096" w:name="_Toc484097753"/>
      <w:bookmarkStart w:id="2097" w:name="_Toc484428925"/>
      <w:bookmarkStart w:id="2098" w:name="_Toc484429095"/>
      <w:bookmarkStart w:id="2099" w:name="_Toc484438670"/>
      <w:bookmarkStart w:id="2100" w:name="_Toc484438794"/>
      <w:bookmarkStart w:id="2101" w:name="_Toc484438918"/>
      <w:bookmarkStart w:id="2102" w:name="_Toc484439838"/>
      <w:bookmarkStart w:id="2103" w:name="_Toc484439961"/>
      <w:bookmarkStart w:id="2104" w:name="_Toc484440085"/>
      <w:bookmarkStart w:id="2105" w:name="_Toc484440445"/>
      <w:bookmarkStart w:id="2106" w:name="_Toc484448104"/>
      <w:bookmarkStart w:id="2107" w:name="_Toc484448229"/>
      <w:bookmarkStart w:id="2108" w:name="_Toc484448353"/>
      <w:bookmarkStart w:id="2109" w:name="_Toc484448477"/>
      <w:bookmarkStart w:id="2110" w:name="_Toc484448601"/>
      <w:bookmarkStart w:id="2111" w:name="_Toc484448725"/>
      <w:bookmarkStart w:id="2112" w:name="_Toc484448848"/>
      <w:bookmarkStart w:id="2113" w:name="_Toc484448972"/>
      <w:bookmarkStart w:id="2114" w:name="_Toc484449096"/>
      <w:bookmarkStart w:id="2115" w:name="_Toc484526591"/>
      <w:bookmarkStart w:id="2116" w:name="_Toc484605311"/>
      <w:bookmarkStart w:id="2117" w:name="_Toc484605435"/>
      <w:bookmarkStart w:id="2118" w:name="_Toc484688304"/>
      <w:bookmarkStart w:id="2119" w:name="_Toc484688859"/>
      <w:bookmarkStart w:id="2120" w:name="_Toc485218295"/>
      <w:bookmarkStart w:id="2121" w:name="_Toc482959500"/>
      <w:bookmarkStart w:id="2122" w:name="_Toc482959610"/>
      <w:bookmarkStart w:id="2123" w:name="_Toc482959720"/>
      <w:bookmarkStart w:id="2124" w:name="_Toc482978837"/>
      <w:bookmarkStart w:id="2125" w:name="_Toc482978946"/>
      <w:bookmarkStart w:id="2126" w:name="_Toc482979054"/>
      <w:bookmarkStart w:id="2127" w:name="_Toc482979165"/>
      <w:bookmarkStart w:id="2128" w:name="_Toc482979274"/>
      <w:bookmarkStart w:id="2129" w:name="_Toc482979383"/>
      <w:bookmarkStart w:id="2130" w:name="_Toc482979491"/>
      <w:bookmarkStart w:id="2131" w:name="_Toc482979600"/>
      <w:bookmarkStart w:id="2132" w:name="_Toc482979698"/>
      <w:bookmarkStart w:id="2133" w:name="_Toc483233659"/>
      <w:bookmarkStart w:id="2134" w:name="_Toc483302370"/>
      <w:bookmarkStart w:id="2135" w:name="_Toc483315920"/>
      <w:bookmarkStart w:id="2136" w:name="_Toc483316125"/>
      <w:bookmarkStart w:id="2137" w:name="_Toc483316328"/>
      <w:bookmarkStart w:id="2138" w:name="_Toc483316459"/>
      <w:bookmarkStart w:id="2139" w:name="_Toc483325762"/>
      <w:bookmarkStart w:id="2140" w:name="_Toc483401241"/>
      <w:bookmarkStart w:id="2141" w:name="_Toc483474038"/>
      <w:bookmarkStart w:id="2142" w:name="_Toc483571467"/>
      <w:bookmarkStart w:id="2143" w:name="_Toc483571588"/>
      <w:bookmarkStart w:id="2144" w:name="_Toc483906965"/>
      <w:bookmarkStart w:id="2145" w:name="_Toc484010715"/>
      <w:bookmarkStart w:id="2146" w:name="_Toc484010837"/>
      <w:bookmarkStart w:id="2147" w:name="_Toc484010961"/>
      <w:bookmarkStart w:id="2148" w:name="_Toc484011083"/>
      <w:bookmarkStart w:id="2149" w:name="_Toc484011205"/>
      <w:bookmarkStart w:id="2150" w:name="_Toc484011680"/>
      <w:bookmarkStart w:id="2151" w:name="_Toc484097754"/>
      <w:bookmarkStart w:id="2152" w:name="_Toc484428926"/>
      <w:bookmarkStart w:id="2153" w:name="_Toc484429096"/>
      <w:bookmarkStart w:id="2154" w:name="_Toc484438671"/>
      <w:bookmarkStart w:id="2155" w:name="_Toc484438795"/>
      <w:bookmarkStart w:id="2156" w:name="_Toc484438919"/>
      <w:bookmarkStart w:id="2157" w:name="_Toc484439839"/>
      <w:bookmarkStart w:id="2158" w:name="_Toc484439962"/>
      <w:bookmarkStart w:id="2159" w:name="_Toc484440086"/>
      <w:bookmarkStart w:id="2160" w:name="_Toc484440446"/>
      <w:bookmarkStart w:id="2161" w:name="_Toc484448105"/>
      <w:bookmarkStart w:id="2162" w:name="_Toc484448230"/>
      <w:bookmarkStart w:id="2163" w:name="_Toc484448354"/>
      <w:bookmarkStart w:id="2164" w:name="_Toc484448478"/>
      <w:bookmarkStart w:id="2165" w:name="_Toc484448602"/>
      <w:bookmarkStart w:id="2166" w:name="_Toc484448726"/>
      <w:bookmarkStart w:id="2167" w:name="_Toc484448849"/>
      <w:bookmarkStart w:id="2168" w:name="_Toc484448973"/>
      <w:bookmarkStart w:id="2169" w:name="_Toc484449097"/>
      <w:bookmarkStart w:id="2170" w:name="_Toc484526592"/>
      <w:bookmarkStart w:id="2171" w:name="_Toc484605312"/>
      <w:bookmarkStart w:id="2172" w:name="_Toc484605436"/>
      <w:bookmarkStart w:id="2173" w:name="_Toc484688305"/>
      <w:bookmarkStart w:id="2174" w:name="_Toc484688860"/>
      <w:bookmarkStart w:id="2175" w:name="_Toc485218296"/>
      <w:bookmarkStart w:id="2176" w:name="_Toc482959501"/>
      <w:bookmarkStart w:id="2177" w:name="_Toc482959611"/>
      <w:bookmarkStart w:id="2178" w:name="_Toc482959721"/>
      <w:bookmarkStart w:id="2179" w:name="_Toc482978838"/>
      <w:bookmarkStart w:id="2180" w:name="_Toc482978947"/>
      <w:bookmarkStart w:id="2181" w:name="_Toc482979055"/>
      <w:bookmarkStart w:id="2182" w:name="_Toc482979166"/>
      <w:bookmarkStart w:id="2183" w:name="_Toc482979275"/>
      <w:bookmarkStart w:id="2184" w:name="_Toc482979384"/>
      <w:bookmarkStart w:id="2185" w:name="_Toc482979492"/>
      <w:bookmarkStart w:id="2186" w:name="_Toc482979601"/>
      <w:bookmarkStart w:id="2187" w:name="_Toc482979699"/>
      <w:bookmarkStart w:id="2188" w:name="_Toc483233660"/>
      <w:bookmarkStart w:id="2189" w:name="_Toc483302371"/>
      <w:bookmarkStart w:id="2190" w:name="_Toc483315921"/>
      <w:bookmarkStart w:id="2191" w:name="_Toc483316126"/>
      <w:bookmarkStart w:id="2192" w:name="_Toc483316329"/>
      <w:bookmarkStart w:id="2193" w:name="_Toc483316460"/>
      <w:bookmarkStart w:id="2194" w:name="_Toc483325763"/>
      <w:bookmarkStart w:id="2195" w:name="_Toc483401242"/>
      <w:bookmarkStart w:id="2196" w:name="_Toc483474039"/>
      <w:bookmarkStart w:id="2197" w:name="_Toc483571468"/>
      <w:bookmarkStart w:id="2198" w:name="_Toc483571589"/>
      <w:bookmarkStart w:id="2199" w:name="_Toc483906966"/>
      <w:bookmarkStart w:id="2200" w:name="_Toc484010716"/>
      <w:bookmarkStart w:id="2201" w:name="_Toc484010838"/>
      <w:bookmarkStart w:id="2202" w:name="_Toc484010962"/>
      <w:bookmarkStart w:id="2203" w:name="_Toc484011084"/>
      <w:bookmarkStart w:id="2204" w:name="_Toc484011206"/>
      <w:bookmarkStart w:id="2205" w:name="_Toc484011681"/>
      <w:bookmarkStart w:id="2206" w:name="_Toc484097755"/>
      <w:bookmarkStart w:id="2207" w:name="_Toc484428927"/>
      <w:bookmarkStart w:id="2208" w:name="_Toc484429097"/>
      <w:bookmarkStart w:id="2209" w:name="_Toc484438672"/>
      <w:bookmarkStart w:id="2210" w:name="_Toc484438796"/>
      <w:bookmarkStart w:id="2211" w:name="_Toc484438920"/>
      <w:bookmarkStart w:id="2212" w:name="_Toc484439840"/>
      <w:bookmarkStart w:id="2213" w:name="_Toc484439963"/>
      <w:bookmarkStart w:id="2214" w:name="_Toc484440087"/>
      <w:bookmarkStart w:id="2215" w:name="_Toc484440447"/>
      <w:bookmarkStart w:id="2216" w:name="_Toc484448106"/>
      <w:bookmarkStart w:id="2217" w:name="_Toc484448231"/>
      <w:bookmarkStart w:id="2218" w:name="_Toc484448355"/>
      <w:bookmarkStart w:id="2219" w:name="_Toc484448479"/>
      <w:bookmarkStart w:id="2220" w:name="_Toc484448603"/>
      <w:bookmarkStart w:id="2221" w:name="_Toc484448727"/>
      <w:bookmarkStart w:id="2222" w:name="_Toc484448850"/>
      <w:bookmarkStart w:id="2223" w:name="_Toc484448974"/>
      <w:bookmarkStart w:id="2224" w:name="_Toc484449098"/>
      <w:bookmarkStart w:id="2225" w:name="_Toc484526593"/>
      <w:bookmarkStart w:id="2226" w:name="_Toc484605313"/>
      <w:bookmarkStart w:id="2227" w:name="_Toc484605437"/>
      <w:bookmarkStart w:id="2228" w:name="_Toc484688306"/>
      <w:bookmarkStart w:id="2229" w:name="_Toc484688861"/>
      <w:bookmarkStart w:id="2230" w:name="_Toc485218297"/>
      <w:bookmarkStart w:id="2231" w:name="_Toc482959502"/>
      <w:bookmarkStart w:id="2232" w:name="_Toc482959612"/>
      <w:bookmarkStart w:id="2233" w:name="_Toc482959722"/>
      <w:bookmarkStart w:id="2234" w:name="_Toc482978839"/>
      <w:bookmarkStart w:id="2235" w:name="_Toc482978948"/>
      <w:bookmarkStart w:id="2236" w:name="_Toc482979056"/>
      <w:bookmarkStart w:id="2237" w:name="_Toc482979167"/>
      <w:bookmarkStart w:id="2238" w:name="_Toc482979276"/>
      <w:bookmarkStart w:id="2239" w:name="_Toc482979385"/>
      <w:bookmarkStart w:id="2240" w:name="_Toc482979493"/>
      <w:bookmarkStart w:id="2241" w:name="_Toc482979602"/>
      <w:bookmarkStart w:id="2242" w:name="_Toc482979700"/>
      <w:bookmarkStart w:id="2243" w:name="_Toc483233661"/>
      <w:bookmarkStart w:id="2244" w:name="_Toc483302372"/>
      <w:bookmarkStart w:id="2245" w:name="_Toc483315922"/>
      <w:bookmarkStart w:id="2246" w:name="_Toc483316127"/>
      <w:bookmarkStart w:id="2247" w:name="_Toc483316330"/>
      <w:bookmarkStart w:id="2248" w:name="_Toc483316461"/>
      <w:bookmarkStart w:id="2249" w:name="_Toc483325764"/>
      <w:bookmarkStart w:id="2250" w:name="_Toc483401243"/>
      <w:bookmarkStart w:id="2251" w:name="_Toc483474040"/>
      <w:bookmarkStart w:id="2252" w:name="_Toc483571469"/>
      <w:bookmarkStart w:id="2253" w:name="_Toc483571590"/>
      <w:bookmarkStart w:id="2254" w:name="_Toc483906967"/>
      <w:bookmarkStart w:id="2255" w:name="_Toc484010717"/>
      <w:bookmarkStart w:id="2256" w:name="_Toc484010839"/>
      <w:bookmarkStart w:id="2257" w:name="_Toc484010963"/>
      <w:bookmarkStart w:id="2258" w:name="_Toc484011085"/>
      <w:bookmarkStart w:id="2259" w:name="_Toc484011207"/>
      <w:bookmarkStart w:id="2260" w:name="_Toc484011682"/>
      <w:bookmarkStart w:id="2261" w:name="_Toc484097756"/>
      <w:bookmarkStart w:id="2262" w:name="_Toc484428928"/>
      <w:bookmarkStart w:id="2263" w:name="_Toc484429098"/>
      <w:bookmarkStart w:id="2264" w:name="_Toc484438673"/>
      <w:bookmarkStart w:id="2265" w:name="_Toc484438797"/>
      <w:bookmarkStart w:id="2266" w:name="_Toc484438921"/>
      <w:bookmarkStart w:id="2267" w:name="_Toc484439841"/>
      <w:bookmarkStart w:id="2268" w:name="_Toc484439964"/>
      <w:bookmarkStart w:id="2269" w:name="_Toc484440088"/>
      <w:bookmarkStart w:id="2270" w:name="_Toc484440448"/>
      <w:bookmarkStart w:id="2271" w:name="_Toc484448107"/>
      <w:bookmarkStart w:id="2272" w:name="_Toc484448232"/>
      <w:bookmarkStart w:id="2273" w:name="_Toc484448356"/>
      <w:bookmarkStart w:id="2274" w:name="_Toc484448480"/>
      <w:bookmarkStart w:id="2275" w:name="_Toc484448604"/>
      <w:bookmarkStart w:id="2276" w:name="_Toc484448728"/>
      <w:bookmarkStart w:id="2277" w:name="_Toc484448851"/>
      <w:bookmarkStart w:id="2278" w:name="_Toc484448975"/>
      <w:bookmarkStart w:id="2279" w:name="_Toc484449099"/>
      <w:bookmarkStart w:id="2280" w:name="_Toc484526594"/>
      <w:bookmarkStart w:id="2281" w:name="_Toc484605314"/>
      <w:bookmarkStart w:id="2282" w:name="_Toc484605438"/>
      <w:bookmarkStart w:id="2283" w:name="_Toc484688307"/>
      <w:bookmarkStart w:id="2284" w:name="_Toc484688862"/>
      <w:bookmarkStart w:id="2285" w:name="_Toc485218298"/>
      <w:bookmarkStart w:id="2286" w:name="_Toc482959503"/>
      <w:bookmarkStart w:id="2287" w:name="_Toc482959613"/>
      <w:bookmarkStart w:id="2288" w:name="_Toc482959723"/>
      <w:bookmarkStart w:id="2289" w:name="_Toc482978840"/>
      <w:bookmarkStart w:id="2290" w:name="_Toc482978949"/>
      <w:bookmarkStart w:id="2291" w:name="_Toc482979057"/>
      <w:bookmarkStart w:id="2292" w:name="_Toc482979168"/>
      <w:bookmarkStart w:id="2293" w:name="_Toc482979277"/>
      <w:bookmarkStart w:id="2294" w:name="_Toc482979386"/>
      <w:bookmarkStart w:id="2295" w:name="_Toc482979494"/>
      <w:bookmarkStart w:id="2296" w:name="_Toc482979603"/>
      <w:bookmarkStart w:id="2297" w:name="_Toc482979701"/>
      <w:bookmarkStart w:id="2298" w:name="_Toc483233662"/>
      <w:bookmarkStart w:id="2299" w:name="_Toc483302373"/>
      <w:bookmarkStart w:id="2300" w:name="_Toc483315923"/>
      <w:bookmarkStart w:id="2301" w:name="_Toc483316128"/>
      <w:bookmarkStart w:id="2302" w:name="_Toc483316331"/>
      <w:bookmarkStart w:id="2303" w:name="_Toc483316462"/>
      <w:bookmarkStart w:id="2304" w:name="_Toc483325765"/>
      <w:bookmarkStart w:id="2305" w:name="_Toc483401244"/>
      <w:bookmarkStart w:id="2306" w:name="_Toc483474041"/>
      <w:bookmarkStart w:id="2307" w:name="_Toc483571470"/>
      <w:bookmarkStart w:id="2308" w:name="_Toc483571591"/>
      <w:bookmarkStart w:id="2309" w:name="_Toc483906968"/>
      <w:bookmarkStart w:id="2310" w:name="_Toc484010718"/>
      <w:bookmarkStart w:id="2311" w:name="_Toc484010840"/>
      <w:bookmarkStart w:id="2312" w:name="_Toc484010964"/>
      <w:bookmarkStart w:id="2313" w:name="_Toc484011086"/>
      <w:bookmarkStart w:id="2314" w:name="_Toc484011208"/>
      <w:bookmarkStart w:id="2315" w:name="_Toc484011683"/>
      <w:bookmarkStart w:id="2316" w:name="_Toc484097757"/>
      <w:bookmarkStart w:id="2317" w:name="_Toc484428929"/>
      <w:bookmarkStart w:id="2318" w:name="_Toc484429099"/>
      <w:bookmarkStart w:id="2319" w:name="_Toc484438674"/>
      <w:bookmarkStart w:id="2320" w:name="_Toc484438798"/>
      <w:bookmarkStart w:id="2321" w:name="_Toc484438922"/>
      <w:bookmarkStart w:id="2322" w:name="_Toc484439842"/>
      <w:bookmarkStart w:id="2323" w:name="_Toc484439965"/>
      <w:bookmarkStart w:id="2324" w:name="_Toc484440089"/>
      <w:bookmarkStart w:id="2325" w:name="_Toc484440449"/>
      <w:bookmarkStart w:id="2326" w:name="_Toc484448108"/>
      <w:bookmarkStart w:id="2327" w:name="_Toc484448233"/>
      <w:bookmarkStart w:id="2328" w:name="_Toc484448357"/>
      <w:bookmarkStart w:id="2329" w:name="_Toc484448481"/>
      <w:bookmarkStart w:id="2330" w:name="_Toc484448605"/>
      <w:bookmarkStart w:id="2331" w:name="_Toc484448729"/>
      <w:bookmarkStart w:id="2332" w:name="_Toc484448852"/>
      <w:bookmarkStart w:id="2333" w:name="_Toc484448976"/>
      <w:bookmarkStart w:id="2334" w:name="_Toc484449100"/>
      <w:bookmarkStart w:id="2335" w:name="_Toc484526595"/>
      <w:bookmarkStart w:id="2336" w:name="_Toc484605315"/>
      <w:bookmarkStart w:id="2337" w:name="_Toc484605439"/>
      <w:bookmarkStart w:id="2338" w:name="_Toc484688308"/>
      <w:bookmarkStart w:id="2339" w:name="_Toc484688863"/>
      <w:bookmarkStart w:id="2340" w:name="_Toc485218299"/>
      <w:bookmarkStart w:id="2341" w:name="_Toc482959504"/>
      <w:bookmarkStart w:id="2342" w:name="_Toc482959614"/>
      <w:bookmarkStart w:id="2343" w:name="_Toc482959724"/>
      <w:bookmarkStart w:id="2344" w:name="_Toc482978841"/>
      <w:bookmarkStart w:id="2345" w:name="_Toc482978950"/>
      <w:bookmarkStart w:id="2346" w:name="_Toc482979058"/>
      <w:bookmarkStart w:id="2347" w:name="_Toc482979169"/>
      <w:bookmarkStart w:id="2348" w:name="_Toc482979278"/>
      <w:bookmarkStart w:id="2349" w:name="_Toc482979387"/>
      <w:bookmarkStart w:id="2350" w:name="_Toc482979495"/>
      <w:bookmarkStart w:id="2351" w:name="_Toc482979604"/>
      <w:bookmarkStart w:id="2352" w:name="_Toc482979702"/>
      <w:bookmarkStart w:id="2353" w:name="_Toc483233663"/>
      <w:bookmarkStart w:id="2354" w:name="_Toc483302374"/>
      <w:bookmarkStart w:id="2355" w:name="_Toc483315924"/>
      <w:bookmarkStart w:id="2356" w:name="_Toc483316129"/>
      <w:bookmarkStart w:id="2357" w:name="_Toc483316332"/>
      <w:bookmarkStart w:id="2358" w:name="_Toc483316463"/>
      <w:bookmarkStart w:id="2359" w:name="_Toc483325766"/>
      <w:bookmarkStart w:id="2360" w:name="_Toc483401245"/>
      <w:bookmarkStart w:id="2361" w:name="_Toc483474042"/>
      <w:bookmarkStart w:id="2362" w:name="_Toc483571471"/>
      <w:bookmarkStart w:id="2363" w:name="_Toc483571592"/>
      <w:bookmarkStart w:id="2364" w:name="_Toc483906969"/>
      <w:bookmarkStart w:id="2365" w:name="_Toc484010719"/>
      <w:bookmarkStart w:id="2366" w:name="_Toc484010841"/>
      <w:bookmarkStart w:id="2367" w:name="_Toc484010965"/>
      <w:bookmarkStart w:id="2368" w:name="_Toc484011087"/>
      <w:bookmarkStart w:id="2369" w:name="_Toc484011209"/>
      <w:bookmarkStart w:id="2370" w:name="_Toc484011684"/>
      <w:bookmarkStart w:id="2371" w:name="_Toc484097758"/>
      <w:bookmarkStart w:id="2372" w:name="_Toc484428930"/>
      <w:bookmarkStart w:id="2373" w:name="_Toc484429100"/>
      <w:bookmarkStart w:id="2374" w:name="_Toc484438675"/>
      <w:bookmarkStart w:id="2375" w:name="_Toc484438799"/>
      <w:bookmarkStart w:id="2376" w:name="_Toc484438923"/>
      <w:bookmarkStart w:id="2377" w:name="_Toc484439843"/>
      <w:bookmarkStart w:id="2378" w:name="_Toc484439966"/>
      <w:bookmarkStart w:id="2379" w:name="_Toc484440090"/>
      <w:bookmarkStart w:id="2380" w:name="_Toc484440450"/>
      <w:bookmarkStart w:id="2381" w:name="_Toc484448109"/>
      <w:bookmarkStart w:id="2382" w:name="_Toc484448234"/>
      <w:bookmarkStart w:id="2383" w:name="_Toc484448358"/>
      <w:bookmarkStart w:id="2384" w:name="_Toc484448482"/>
      <w:bookmarkStart w:id="2385" w:name="_Toc484448606"/>
      <w:bookmarkStart w:id="2386" w:name="_Toc484448730"/>
      <w:bookmarkStart w:id="2387" w:name="_Toc484448853"/>
      <w:bookmarkStart w:id="2388" w:name="_Toc484448977"/>
      <w:bookmarkStart w:id="2389" w:name="_Toc484449101"/>
      <w:bookmarkStart w:id="2390" w:name="_Toc484526596"/>
      <w:bookmarkStart w:id="2391" w:name="_Toc484605316"/>
      <w:bookmarkStart w:id="2392" w:name="_Toc484605440"/>
      <w:bookmarkStart w:id="2393" w:name="_Toc484688309"/>
      <w:bookmarkStart w:id="2394" w:name="_Toc484688864"/>
      <w:bookmarkStart w:id="2395" w:name="_Toc485218300"/>
      <w:bookmarkStart w:id="2396" w:name="_Toc482959505"/>
      <w:bookmarkStart w:id="2397" w:name="_Toc482959615"/>
      <w:bookmarkStart w:id="2398" w:name="_Toc482959725"/>
      <w:bookmarkStart w:id="2399" w:name="_Toc482978842"/>
      <w:bookmarkStart w:id="2400" w:name="_Toc482978951"/>
      <w:bookmarkStart w:id="2401" w:name="_Toc482979059"/>
      <w:bookmarkStart w:id="2402" w:name="_Toc482979170"/>
      <w:bookmarkStart w:id="2403" w:name="_Toc482979279"/>
      <w:bookmarkStart w:id="2404" w:name="_Toc482979388"/>
      <w:bookmarkStart w:id="2405" w:name="_Toc482979496"/>
      <w:bookmarkStart w:id="2406" w:name="_Toc482979605"/>
      <w:bookmarkStart w:id="2407" w:name="_Toc482979703"/>
      <w:bookmarkStart w:id="2408" w:name="_Toc483233664"/>
      <w:bookmarkStart w:id="2409" w:name="_Toc483302375"/>
      <w:bookmarkStart w:id="2410" w:name="_Toc483315925"/>
      <w:bookmarkStart w:id="2411" w:name="_Toc483316130"/>
      <w:bookmarkStart w:id="2412" w:name="_Toc483316333"/>
      <w:bookmarkStart w:id="2413" w:name="_Toc483316464"/>
      <w:bookmarkStart w:id="2414" w:name="_Toc483325767"/>
      <w:bookmarkStart w:id="2415" w:name="_Toc483401246"/>
      <w:bookmarkStart w:id="2416" w:name="_Toc483474043"/>
      <w:bookmarkStart w:id="2417" w:name="_Toc483571472"/>
      <w:bookmarkStart w:id="2418" w:name="_Toc483571593"/>
      <w:bookmarkStart w:id="2419" w:name="_Toc483906970"/>
      <w:bookmarkStart w:id="2420" w:name="_Toc484010720"/>
      <w:bookmarkStart w:id="2421" w:name="_Toc484010842"/>
      <w:bookmarkStart w:id="2422" w:name="_Toc484010966"/>
      <w:bookmarkStart w:id="2423" w:name="_Toc484011088"/>
      <w:bookmarkStart w:id="2424" w:name="_Toc484011210"/>
      <w:bookmarkStart w:id="2425" w:name="_Toc484011685"/>
      <w:bookmarkStart w:id="2426" w:name="_Toc484097759"/>
      <w:bookmarkStart w:id="2427" w:name="_Toc484428931"/>
      <w:bookmarkStart w:id="2428" w:name="_Toc484429101"/>
      <w:bookmarkStart w:id="2429" w:name="_Toc484438676"/>
      <w:bookmarkStart w:id="2430" w:name="_Toc484438800"/>
      <w:bookmarkStart w:id="2431" w:name="_Toc484438924"/>
      <w:bookmarkStart w:id="2432" w:name="_Toc484439844"/>
      <w:bookmarkStart w:id="2433" w:name="_Toc484439967"/>
      <w:bookmarkStart w:id="2434" w:name="_Toc484440091"/>
      <w:bookmarkStart w:id="2435" w:name="_Toc484440451"/>
      <w:bookmarkStart w:id="2436" w:name="_Toc484448110"/>
      <w:bookmarkStart w:id="2437" w:name="_Toc484448235"/>
      <w:bookmarkStart w:id="2438" w:name="_Toc484448359"/>
      <w:bookmarkStart w:id="2439" w:name="_Toc484448483"/>
      <w:bookmarkStart w:id="2440" w:name="_Toc484448607"/>
      <w:bookmarkStart w:id="2441" w:name="_Toc484448731"/>
      <w:bookmarkStart w:id="2442" w:name="_Toc484448854"/>
      <w:bookmarkStart w:id="2443" w:name="_Toc484448978"/>
      <w:bookmarkStart w:id="2444" w:name="_Toc484449102"/>
      <w:bookmarkStart w:id="2445" w:name="_Toc484526597"/>
      <w:bookmarkStart w:id="2446" w:name="_Toc484605317"/>
      <w:bookmarkStart w:id="2447" w:name="_Toc484605441"/>
      <w:bookmarkStart w:id="2448" w:name="_Toc484688310"/>
      <w:bookmarkStart w:id="2449" w:name="_Toc484688865"/>
      <w:bookmarkStart w:id="2450" w:name="_Toc485218301"/>
      <w:bookmarkStart w:id="2451" w:name="_Toc482959506"/>
      <w:bookmarkStart w:id="2452" w:name="_Toc482959616"/>
      <w:bookmarkStart w:id="2453" w:name="_Toc482959726"/>
      <w:bookmarkStart w:id="2454" w:name="_Toc482978843"/>
      <w:bookmarkStart w:id="2455" w:name="_Toc482978952"/>
      <w:bookmarkStart w:id="2456" w:name="_Toc482979060"/>
      <w:bookmarkStart w:id="2457" w:name="_Toc482979171"/>
      <w:bookmarkStart w:id="2458" w:name="_Toc482979280"/>
      <w:bookmarkStart w:id="2459" w:name="_Toc482979389"/>
      <w:bookmarkStart w:id="2460" w:name="_Toc482979497"/>
      <w:bookmarkStart w:id="2461" w:name="_Toc482979606"/>
      <w:bookmarkStart w:id="2462" w:name="_Toc482979704"/>
      <w:bookmarkStart w:id="2463" w:name="_Toc483233665"/>
      <w:bookmarkStart w:id="2464" w:name="_Toc483302376"/>
      <w:bookmarkStart w:id="2465" w:name="_Toc483315926"/>
      <w:bookmarkStart w:id="2466" w:name="_Toc483316131"/>
      <w:bookmarkStart w:id="2467" w:name="_Toc483316334"/>
      <w:bookmarkStart w:id="2468" w:name="_Toc483316465"/>
      <w:bookmarkStart w:id="2469" w:name="_Toc483325768"/>
      <w:bookmarkStart w:id="2470" w:name="_Toc483401247"/>
      <w:bookmarkStart w:id="2471" w:name="_Toc483474044"/>
      <w:bookmarkStart w:id="2472" w:name="_Toc483571473"/>
      <w:bookmarkStart w:id="2473" w:name="_Toc483571594"/>
      <w:bookmarkStart w:id="2474" w:name="_Toc483906971"/>
      <w:bookmarkStart w:id="2475" w:name="_Toc484010721"/>
      <w:bookmarkStart w:id="2476" w:name="_Toc484010843"/>
      <w:bookmarkStart w:id="2477" w:name="_Toc484010967"/>
      <w:bookmarkStart w:id="2478" w:name="_Toc484011089"/>
      <w:bookmarkStart w:id="2479" w:name="_Toc484011211"/>
      <w:bookmarkStart w:id="2480" w:name="_Toc484011686"/>
      <w:bookmarkStart w:id="2481" w:name="_Toc484097760"/>
      <w:bookmarkStart w:id="2482" w:name="_Toc484428932"/>
      <w:bookmarkStart w:id="2483" w:name="_Toc484429102"/>
      <w:bookmarkStart w:id="2484" w:name="_Toc484438677"/>
      <w:bookmarkStart w:id="2485" w:name="_Toc484438801"/>
      <w:bookmarkStart w:id="2486" w:name="_Toc484438925"/>
      <w:bookmarkStart w:id="2487" w:name="_Toc484439845"/>
      <w:bookmarkStart w:id="2488" w:name="_Toc484439968"/>
      <w:bookmarkStart w:id="2489" w:name="_Toc484440092"/>
      <w:bookmarkStart w:id="2490" w:name="_Toc484440452"/>
      <w:bookmarkStart w:id="2491" w:name="_Toc484448111"/>
      <w:bookmarkStart w:id="2492" w:name="_Toc484448236"/>
      <w:bookmarkStart w:id="2493" w:name="_Toc484448360"/>
      <w:bookmarkStart w:id="2494" w:name="_Toc484448484"/>
      <w:bookmarkStart w:id="2495" w:name="_Toc484448608"/>
      <w:bookmarkStart w:id="2496" w:name="_Toc484448732"/>
      <w:bookmarkStart w:id="2497" w:name="_Toc484448855"/>
      <w:bookmarkStart w:id="2498" w:name="_Toc484448979"/>
      <w:bookmarkStart w:id="2499" w:name="_Toc484449103"/>
      <w:bookmarkStart w:id="2500" w:name="_Toc484526598"/>
      <w:bookmarkStart w:id="2501" w:name="_Toc484605318"/>
      <w:bookmarkStart w:id="2502" w:name="_Toc484605442"/>
      <w:bookmarkStart w:id="2503" w:name="_Toc484688311"/>
      <w:bookmarkStart w:id="2504" w:name="_Toc484688866"/>
      <w:bookmarkStart w:id="2505" w:name="_Toc485218302"/>
      <w:bookmarkStart w:id="2506" w:name="_Toc482959507"/>
      <w:bookmarkStart w:id="2507" w:name="_Toc482959617"/>
      <w:bookmarkStart w:id="2508" w:name="_Toc482959727"/>
      <w:bookmarkStart w:id="2509" w:name="_Toc482978844"/>
      <w:bookmarkStart w:id="2510" w:name="_Toc482978953"/>
      <w:bookmarkStart w:id="2511" w:name="_Toc482979061"/>
      <w:bookmarkStart w:id="2512" w:name="_Toc482979172"/>
      <w:bookmarkStart w:id="2513" w:name="_Toc482979281"/>
      <w:bookmarkStart w:id="2514" w:name="_Toc482979390"/>
      <w:bookmarkStart w:id="2515" w:name="_Toc482979498"/>
      <w:bookmarkStart w:id="2516" w:name="_Toc482979607"/>
      <w:bookmarkStart w:id="2517" w:name="_Toc482979705"/>
      <w:bookmarkStart w:id="2518" w:name="_Toc483233666"/>
      <w:bookmarkStart w:id="2519" w:name="_Toc483302377"/>
      <w:bookmarkStart w:id="2520" w:name="_Toc483315927"/>
      <w:bookmarkStart w:id="2521" w:name="_Toc483316132"/>
      <w:bookmarkStart w:id="2522" w:name="_Toc483316335"/>
      <w:bookmarkStart w:id="2523" w:name="_Toc483316466"/>
      <w:bookmarkStart w:id="2524" w:name="_Toc483325769"/>
      <w:bookmarkStart w:id="2525" w:name="_Toc483401248"/>
      <w:bookmarkStart w:id="2526" w:name="_Toc483474045"/>
      <w:bookmarkStart w:id="2527" w:name="_Toc483571474"/>
      <w:bookmarkStart w:id="2528" w:name="_Toc483571595"/>
      <w:bookmarkStart w:id="2529" w:name="_Toc483906972"/>
      <w:bookmarkStart w:id="2530" w:name="_Toc484010722"/>
      <w:bookmarkStart w:id="2531" w:name="_Toc484010844"/>
      <w:bookmarkStart w:id="2532" w:name="_Toc484010968"/>
      <w:bookmarkStart w:id="2533" w:name="_Toc484011090"/>
      <w:bookmarkStart w:id="2534" w:name="_Toc484011212"/>
      <w:bookmarkStart w:id="2535" w:name="_Toc484011687"/>
      <w:bookmarkStart w:id="2536" w:name="_Toc484097761"/>
      <w:bookmarkStart w:id="2537" w:name="_Toc484428933"/>
      <w:bookmarkStart w:id="2538" w:name="_Toc484429103"/>
      <w:bookmarkStart w:id="2539" w:name="_Toc484438678"/>
      <w:bookmarkStart w:id="2540" w:name="_Toc484438802"/>
      <w:bookmarkStart w:id="2541" w:name="_Toc484438926"/>
      <w:bookmarkStart w:id="2542" w:name="_Toc484439846"/>
      <w:bookmarkStart w:id="2543" w:name="_Toc484439969"/>
      <w:bookmarkStart w:id="2544" w:name="_Toc484440093"/>
      <w:bookmarkStart w:id="2545" w:name="_Toc484440453"/>
      <w:bookmarkStart w:id="2546" w:name="_Toc484448112"/>
      <w:bookmarkStart w:id="2547" w:name="_Toc484448237"/>
      <w:bookmarkStart w:id="2548" w:name="_Toc484448361"/>
      <w:bookmarkStart w:id="2549" w:name="_Toc484448485"/>
      <w:bookmarkStart w:id="2550" w:name="_Toc484448609"/>
      <w:bookmarkStart w:id="2551" w:name="_Toc484448733"/>
      <w:bookmarkStart w:id="2552" w:name="_Toc484448856"/>
      <w:bookmarkStart w:id="2553" w:name="_Toc484448980"/>
      <w:bookmarkStart w:id="2554" w:name="_Toc484449104"/>
      <w:bookmarkStart w:id="2555" w:name="_Toc484526599"/>
      <w:bookmarkStart w:id="2556" w:name="_Toc484605319"/>
      <w:bookmarkStart w:id="2557" w:name="_Toc484605443"/>
      <w:bookmarkStart w:id="2558" w:name="_Toc484688312"/>
      <w:bookmarkStart w:id="2559" w:name="_Toc484688867"/>
      <w:bookmarkStart w:id="2560" w:name="_Toc485218303"/>
      <w:bookmarkStart w:id="2561" w:name="_Toc482959508"/>
      <w:bookmarkStart w:id="2562" w:name="_Toc482959618"/>
      <w:bookmarkStart w:id="2563" w:name="_Toc482959728"/>
      <w:bookmarkStart w:id="2564" w:name="_Toc482978845"/>
      <w:bookmarkStart w:id="2565" w:name="_Toc482978954"/>
      <w:bookmarkStart w:id="2566" w:name="_Toc482979062"/>
      <w:bookmarkStart w:id="2567" w:name="_Toc482979173"/>
      <w:bookmarkStart w:id="2568" w:name="_Toc482979282"/>
      <w:bookmarkStart w:id="2569" w:name="_Toc482979391"/>
      <w:bookmarkStart w:id="2570" w:name="_Toc482979499"/>
      <w:bookmarkStart w:id="2571" w:name="_Toc482979608"/>
      <w:bookmarkStart w:id="2572" w:name="_Toc482979706"/>
      <w:bookmarkStart w:id="2573" w:name="_Toc483233667"/>
      <w:bookmarkStart w:id="2574" w:name="_Toc483302378"/>
      <w:bookmarkStart w:id="2575" w:name="_Toc483315928"/>
      <w:bookmarkStart w:id="2576" w:name="_Toc483316133"/>
      <w:bookmarkStart w:id="2577" w:name="_Toc483316336"/>
      <w:bookmarkStart w:id="2578" w:name="_Toc483316467"/>
      <w:bookmarkStart w:id="2579" w:name="_Toc483325770"/>
      <w:bookmarkStart w:id="2580" w:name="_Toc483401249"/>
      <w:bookmarkStart w:id="2581" w:name="_Toc483474046"/>
      <w:bookmarkStart w:id="2582" w:name="_Toc483571475"/>
      <w:bookmarkStart w:id="2583" w:name="_Toc483571596"/>
      <w:bookmarkStart w:id="2584" w:name="_Toc483906973"/>
      <w:bookmarkStart w:id="2585" w:name="_Toc484010723"/>
      <w:bookmarkStart w:id="2586" w:name="_Toc484010845"/>
      <w:bookmarkStart w:id="2587" w:name="_Toc484010969"/>
      <w:bookmarkStart w:id="2588" w:name="_Toc484011091"/>
      <w:bookmarkStart w:id="2589" w:name="_Toc484011213"/>
      <w:bookmarkStart w:id="2590" w:name="_Toc484011688"/>
      <w:bookmarkStart w:id="2591" w:name="_Toc484097762"/>
      <w:bookmarkStart w:id="2592" w:name="_Toc484428934"/>
      <w:bookmarkStart w:id="2593" w:name="_Toc484429104"/>
      <w:bookmarkStart w:id="2594" w:name="_Toc484438679"/>
      <w:bookmarkStart w:id="2595" w:name="_Toc484438803"/>
      <w:bookmarkStart w:id="2596" w:name="_Toc484438927"/>
      <w:bookmarkStart w:id="2597" w:name="_Toc484439847"/>
      <w:bookmarkStart w:id="2598" w:name="_Toc484439970"/>
      <w:bookmarkStart w:id="2599" w:name="_Toc484440094"/>
      <w:bookmarkStart w:id="2600" w:name="_Toc484440454"/>
      <w:bookmarkStart w:id="2601" w:name="_Toc484448113"/>
      <w:bookmarkStart w:id="2602" w:name="_Toc484448238"/>
      <w:bookmarkStart w:id="2603" w:name="_Toc484448362"/>
      <w:bookmarkStart w:id="2604" w:name="_Toc484448486"/>
      <w:bookmarkStart w:id="2605" w:name="_Toc484448610"/>
      <w:bookmarkStart w:id="2606" w:name="_Toc484448734"/>
      <w:bookmarkStart w:id="2607" w:name="_Toc484448857"/>
      <w:bookmarkStart w:id="2608" w:name="_Toc484448981"/>
      <w:bookmarkStart w:id="2609" w:name="_Toc484449105"/>
      <w:bookmarkStart w:id="2610" w:name="_Toc484526600"/>
      <w:bookmarkStart w:id="2611" w:name="_Toc484605320"/>
      <w:bookmarkStart w:id="2612" w:name="_Toc484605444"/>
      <w:bookmarkStart w:id="2613" w:name="_Toc484688313"/>
      <w:bookmarkStart w:id="2614" w:name="_Toc484688868"/>
      <w:bookmarkStart w:id="2615" w:name="_Toc485218304"/>
      <w:bookmarkStart w:id="2616" w:name="_Toc482959509"/>
      <w:bookmarkStart w:id="2617" w:name="_Toc482959619"/>
      <w:bookmarkStart w:id="2618" w:name="_Toc482959729"/>
      <w:bookmarkStart w:id="2619" w:name="_Toc482978846"/>
      <w:bookmarkStart w:id="2620" w:name="_Toc482978955"/>
      <w:bookmarkStart w:id="2621" w:name="_Toc482979063"/>
      <w:bookmarkStart w:id="2622" w:name="_Toc482979174"/>
      <w:bookmarkStart w:id="2623" w:name="_Toc482979283"/>
      <w:bookmarkStart w:id="2624" w:name="_Toc482979392"/>
      <w:bookmarkStart w:id="2625" w:name="_Toc482979500"/>
      <w:bookmarkStart w:id="2626" w:name="_Toc482979609"/>
      <w:bookmarkStart w:id="2627" w:name="_Toc482979707"/>
      <w:bookmarkStart w:id="2628" w:name="_Toc483233668"/>
      <w:bookmarkStart w:id="2629" w:name="_Toc483302379"/>
      <w:bookmarkStart w:id="2630" w:name="_Toc483315929"/>
      <w:bookmarkStart w:id="2631" w:name="_Toc483316134"/>
      <w:bookmarkStart w:id="2632" w:name="_Toc483316337"/>
      <w:bookmarkStart w:id="2633" w:name="_Toc483316468"/>
      <w:bookmarkStart w:id="2634" w:name="_Toc483325771"/>
      <w:bookmarkStart w:id="2635" w:name="_Toc483401250"/>
      <w:bookmarkStart w:id="2636" w:name="_Toc483474047"/>
      <w:bookmarkStart w:id="2637" w:name="_Toc483571476"/>
      <w:bookmarkStart w:id="2638" w:name="_Toc483571597"/>
      <w:bookmarkStart w:id="2639" w:name="_Toc483906974"/>
      <w:bookmarkStart w:id="2640" w:name="_Toc484010724"/>
      <w:bookmarkStart w:id="2641" w:name="_Toc484010846"/>
      <w:bookmarkStart w:id="2642" w:name="_Toc484010970"/>
      <w:bookmarkStart w:id="2643" w:name="_Toc484011092"/>
      <w:bookmarkStart w:id="2644" w:name="_Toc484011214"/>
      <w:bookmarkStart w:id="2645" w:name="_Toc484011689"/>
      <w:bookmarkStart w:id="2646" w:name="_Toc484097763"/>
      <w:bookmarkStart w:id="2647" w:name="_Toc484428935"/>
      <w:bookmarkStart w:id="2648" w:name="_Toc484429105"/>
      <w:bookmarkStart w:id="2649" w:name="_Toc484438680"/>
      <w:bookmarkStart w:id="2650" w:name="_Toc484438804"/>
      <w:bookmarkStart w:id="2651" w:name="_Toc484438928"/>
      <w:bookmarkStart w:id="2652" w:name="_Toc484439848"/>
      <w:bookmarkStart w:id="2653" w:name="_Toc484439971"/>
      <w:bookmarkStart w:id="2654" w:name="_Toc484440095"/>
      <w:bookmarkStart w:id="2655" w:name="_Toc484440455"/>
      <w:bookmarkStart w:id="2656" w:name="_Toc484448114"/>
      <w:bookmarkStart w:id="2657" w:name="_Toc484448239"/>
      <w:bookmarkStart w:id="2658" w:name="_Toc484448363"/>
      <w:bookmarkStart w:id="2659" w:name="_Toc484448487"/>
      <w:bookmarkStart w:id="2660" w:name="_Toc484448611"/>
      <w:bookmarkStart w:id="2661" w:name="_Toc484448735"/>
      <w:bookmarkStart w:id="2662" w:name="_Toc484448858"/>
      <w:bookmarkStart w:id="2663" w:name="_Toc484448982"/>
      <w:bookmarkStart w:id="2664" w:name="_Toc484449106"/>
      <w:bookmarkStart w:id="2665" w:name="_Toc484526601"/>
      <w:bookmarkStart w:id="2666" w:name="_Toc484605321"/>
      <w:bookmarkStart w:id="2667" w:name="_Toc484605445"/>
      <w:bookmarkStart w:id="2668" w:name="_Toc484688314"/>
      <w:bookmarkStart w:id="2669" w:name="_Toc484688869"/>
      <w:bookmarkStart w:id="2670" w:name="_Toc485218305"/>
      <w:bookmarkStart w:id="2671" w:name="_Toc482959510"/>
      <w:bookmarkStart w:id="2672" w:name="_Toc482959620"/>
      <w:bookmarkStart w:id="2673" w:name="_Toc482959730"/>
      <w:bookmarkStart w:id="2674" w:name="_Toc482978847"/>
      <w:bookmarkStart w:id="2675" w:name="_Toc482978956"/>
      <w:bookmarkStart w:id="2676" w:name="_Toc482979064"/>
      <w:bookmarkStart w:id="2677" w:name="_Toc482979175"/>
      <w:bookmarkStart w:id="2678" w:name="_Toc482979284"/>
      <w:bookmarkStart w:id="2679" w:name="_Toc482979393"/>
      <w:bookmarkStart w:id="2680" w:name="_Toc482979501"/>
      <w:bookmarkStart w:id="2681" w:name="_Toc482979610"/>
      <w:bookmarkStart w:id="2682" w:name="_Toc482979708"/>
      <w:bookmarkStart w:id="2683" w:name="_Toc483233669"/>
      <w:bookmarkStart w:id="2684" w:name="_Toc483302380"/>
      <w:bookmarkStart w:id="2685" w:name="_Toc483315930"/>
      <w:bookmarkStart w:id="2686" w:name="_Toc483316135"/>
      <w:bookmarkStart w:id="2687" w:name="_Toc483316338"/>
      <w:bookmarkStart w:id="2688" w:name="_Toc483316469"/>
      <w:bookmarkStart w:id="2689" w:name="_Toc483325772"/>
      <w:bookmarkStart w:id="2690" w:name="_Toc483401251"/>
      <w:bookmarkStart w:id="2691" w:name="_Toc483474048"/>
      <w:bookmarkStart w:id="2692" w:name="_Toc483571477"/>
      <w:bookmarkStart w:id="2693" w:name="_Toc483571598"/>
      <w:bookmarkStart w:id="2694" w:name="_Toc483906975"/>
      <w:bookmarkStart w:id="2695" w:name="_Toc484010725"/>
      <w:bookmarkStart w:id="2696" w:name="_Toc484010847"/>
      <w:bookmarkStart w:id="2697" w:name="_Toc484010971"/>
      <w:bookmarkStart w:id="2698" w:name="_Toc484011093"/>
      <w:bookmarkStart w:id="2699" w:name="_Toc484011215"/>
      <w:bookmarkStart w:id="2700" w:name="_Toc484011690"/>
      <w:bookmarkStart w:id="2701" w:name="_Toc484097764"/>
      <w:bookmarkStart w:id="2702" w:name="_Toc484428936"/>
      <w:bookmarkStart w:id="2703" w:name="_Toc484429106"/>
      <w:bookmarkStart w:id="2704" w:name="_Toc484438681"/>
      <w:bookmarkStart w:id="2705" w:name="_Toc484438805"/>
      <w:bookmarkStart w:id="2706" w:name="_Toc484438929"/>
      <w:bookmarkStart w:id="2707" w:name="_Toc484439849"/>
      <w:bookmarkStart w:id="2708" w:name="_Toc484439972"/>
      <w:bookmarkStart w:id="2709" w:name="_Toc484440096"/>
      <w:bookmarkStart w:id="2710" w:name="_Toc484440456"/>
      <w:bookmarkStart w:id="2711" w:name="_Toc484448115"/>
      <w:bookmarkStart w:id="2712" w:name="_Toc484448240"/>
      <w:bookmarkStart w:id="2713" w:name="_Toc484448364"/>
      <w:bookmarkStart w:id="2714" w:name="_Toc484448488"/>
      <w:bookmarkStart w:id="2715" w:name="_Toc484448612"/>
      <w:bookmarkStart w:id="2716" w:name="_Toc484448736"/>
      <w:bookmarkStart w:id="2717" w:name="_Toc484448859"/>
      <w:bookmarkStart w:id="2718" w:name="_Toc484448983"/>
      <w:bookmarkStart w:id="2719" w:name="_Toc484449107"/>
      <w:bookmarkStart w:id="2720" w:name="_Toc484526602"/>
      <w:bookmarkStart w:id="2721" w:name="_Toc484605322"/>
      <w:bookmarkStart w:id="2722" w:name="_Toc484605446"/>
      <w:bookmarkStart w:id="2723" w:name="_Toc484688315"/>
      <w:bookmarkStart w:id="2724" w:name="_Toc484688870"/>
      <w:bookmarkStart w:id="2725" w:name="_Toc485218306"/>
      <w:bookmarkStart w:id="2726" w:name="_Toc482959511"/>
      <w:bookmarkStart w:id="2727" w:name="_Toc482959621"/>
      <w:bookmarkStart w:id="2728" w:name="_Toc482959731"/>
      <w:bookmarkStart w:id="2729" w:name="_Toc482978848"/>
      <w:bookmarkStart w:id="2730" w:name="_Toc482978957"/>
      <w:bookmarkStart w:id="2731" w:name="_Toc482979065"/>
      <w:bookmarkStart w:id="2732" w:name="_Toc482979176"/>
      <w:bookmarkStart w:id="2733" w:name="_Toc482979285"/>
      <w:bookmarkStart w:id="2734" w:name="_Toc482979394"/>
      <w:bookmarkStart w:id="2735" w:name="_Toc482979502"/>
      <w:bookmarkStart w:id="2736" w:name="_Toc482979611"/>
      <w:bookmarkStart w:id="2737" w:name="_Toc482979709"/>
      <w:bookmarkStart w:id="2738" w:name="_Toc483233670"/>
      <w:bookmarkStart w:id="2739" w:name="_Toc483302381"/>
      <w:bookmarkStart w:id="2740" w:name="_Toc483315931"/>
      <w:bookmarkStart w:id="2741" w:name="_Toc483316136"/>
      <w:bookmarkStart w:id="2742" w:name="_Toc483316339"/>
      <w:bookmarkStart w:id="2743" w:name="_Toc483316470"/>
      <w:bookmarkStart w:id="2744" w:name="_Toc483325773"/>
      <w:bookmarkStart w:id="2745" w:name="_Toc483401252"/>
      <w:bookmarkStart w:id="2746" w:name="_Toc483474049"/>
      <w:bookmarkStart w:id="2747" w:name="_Toc483571478"/>
      <w:bookmarkStart w:id="2748" w:name="_Toc483571599"/>
      <w:bookmarkStart w:id="2749" w:name="_Toc483906976"/>
      <w:bookmarkStart w:id="2750" w:name="_Toc484010726"/>
      <w:bookmarkStart w:id="2751" w:name="_Toc484010848"/>
      <w:bookmarkStart w:id="2752" w:name="_Toc484010972"/>
      <w:bookmarkStart w:id="2753" w:name="_Toc484011094"/>
      <w:bookmarkStart w:id="2754" w:name="_Toc484011216"/>
      <w:bookmarkStart w:id="2755" w:name="_Toc484011691"/>
      <w:bookmarkStart w:id="2756" w:name="_Toc484097765"/>
      <w:bookmarkStart w:id="2757" w:name="_Toc484428937"/>
      <w:bookmarkStart w:id="2758" w:name="_Toc484429107"/>
      <w:bookmarkStart w:id="2759" w:name="_Toc484438682"/>
      <w:bookmarkStart w:id="2760" w:name="_Toc484438806"/>
      <w:bookmarkStart w:id="2761" w:name="_Toc484438930"/>
      <w:bookmarkStart w:id="2762" w:name="_Toc484439850"/>
      <w:bookmarkStart w:id="2763" w:name="_Toc484439973"/>
      <w:bookmarkStart w:id="2764" w:name="_Toc484440097"/>
      <w:bookmarkStart w:id="2765" w:name="_Toc484440457"/>
      <w:bookmarkStart w:id="2766" w:name="_Toc484448116"/>
      <w:bookmarkStart w:id="2767" w:name="_Toc484448241"/>
      <w:bookmarkStart w:id="2768" w:name="_Toc484448365"/>
      <w:bookmarkStart w:id="2769" w:name="_Toc484448489"/>
      <w:bookmarkStart w:id="2770" w:name="_Toc484448613"/>
      <w:bookmarkStart w:id="2771" w:name="_Toc484448737"/>
      <w:bookmarkStart w:id="2772" w:name="_Toc484448860"/>
      <w:bookmarkStart w:id="2773" w:name="_Toc484448984"/>
      <w:bookmarkStart w:id="2774" w:name="_Toc484449108"/>
      <w:bookmarkStart w:id="2775" w:name="_Toc484526603"/>
      <w:bookmarkStart w:id="2776" w:name="_Toc484605323"/>
      <w:bookmarkStart w:id="2777" w:name="_Toc484605447"/>
      <w:bookmarkStart w:id="2778" w:name="_Toc484688316"/>
      <w:bookmarkStart w:id="2779" w:name="_Toc484688871"/>
      <w:bookmarkStart w:id="2780" w:name="_Toc485218307"/>
      <w:bookmarkStart w:id="2781" w:name="_Toc482959512"/>
      <w:bookmarkStart w:id="2782" w:name="_Toc482959622"/>
      <w:bookmarkStart w:id="2783" w:name="_Toc482959732"/>
      <w:bookmarkStart w:id="2784" w:name="_Toc482978849"/>
      <w:bookmarkStart w:id="2785" w:name="_Toc482978958"/>
      <w:bookmarkStart w:id="2786" w:name="_Toc482979066"/>
      <w:bookmarkStart w:id="2787" w:name="_Toc482979177"/>
      <w:bookmarkStart w:id="2788" w:name="_Toc482979286"/>
      <w:bookmarkStart w:id="2789" w:name="_Toc482979395"/>
      <w:bookmarkStart w:id="2790" w:name="_Toc482979503"/>
      <w:bookmarkStart w:id="2791" w:name="_Toc482979612"/>
      <w:bookmarkStart w:id="2792" w:name="_Toc482979710"/>
      <w:bookmarkStart w:id="2793" w:name="_Toc483233671"/>
      <w:bookmarkStart w:id="2794" w:name="_Toc483302382"/>
      <w:bookmarkStart w:id="2795" w:name="_Toc483315932"/>
      <w:bookmarkStart w:id="2796" w:name="_Toc483316137"/>
      <w:bookmarkStart w:id="2797" w:name="_Toc483316340"/>
      <w:bookmarkStart w:id="2798" w:name="_Toc483316471"/>
      <w:bookmarkStart w:id="2799" w:name="_Toc483325774"/>
      <w:bookmarkStart w:id="2800" w:name="_Toc483401253"/>
      <w:bookmarkStart w:id="2801" w:name="_Toc483474050"/>
      <w:bookmarkStart w:id="2802" w:name="_Toc483571479"/>
      <w:bookmarkStart w:id="2803" w:name="_Toc483571600"/>
      <w:bookmarkStart w:id="2804" w:name="_Toc483906977"/>
      <w:bookmarkStart w:id="2805" w:name="_Toc484010727"/>
      <w:bookmarkStart w:id="2806" w:name="_Toc484010849"/>
      <w:bookmarkStart w:id="2807" w:name="_Toc484010973"/>
      <w:bookmarkStart w:id="2808" w:name="_Toc484011095"/>
      <w:bookmarkStart w:id="2809" w:name="_Toc484011217"/>
      <w:bookmarkStart w:id="2810" w:name="_Toc484011692"/>
      <w:bookmarkStart w:id="2811" w:name="_Toc484097766"/>
      <w:bookmarkStart w:id="2812" w:name="_Toc484428938"/>
      <w:bookmarkStart w:id="2813" w:name="_Toc484429108"/>
      <w:bookmarkStart w:id="2814" w:name="_Toc484438683"/>
      <w:bookmarkStart w:id="2815" w:name="_Toc484438807"/>
      <w:bookmarkStart w:id="2816" w:name="_Toc484438931"/>
      <w:bookmarkStart w:id="2817" w:name="_Toc484439851"/>
      <w:bookmarkStart w:id="2818" w:name="_Toc484439974"/>
      <w:bookmarkStart w:id="2819" w:name="_Toc484440098"/>
      <w:bookmarkStart w:id="2820" w:name="_Toc484440458"/>
      <w:bookmarkStart w:id="2821" w:name="_Toc484448117"/>
      <w:bookmarkStart w:id="2822" w:name="_Toc484448242"/>
      <w:bookmarkStart w:id="2823" w:name="_Toc484448366"/>
      <w:bookmarkStart w:id="2824" w:name="_Toc484448490"/>
      <w:bookmarkStart w:id="2825" w:name="_Toc484448614"/>
      <w:bookmarkStart w:id="2826" w:name="_Toc484448738"/>
      <w:bookmarkStart w:id="2827" w:name="_Toc484448861"/>
      <w:bookmarkStart w:id="2828" w:name="_Toc484448985"/>
      <w:bookmarkStart w:id="2829" w:name="_Toc484449109"/>
      <w:bookmarkStart w:id="2830" w:name="_Toc484526604"/>
      <w:bookmarkStart w:id="2831" w:name="_Toc484605324"/>
      <w:bookmarkStart w:id="2832" w:name="_Toc484605448"/>
      <w:bookmarkStart w:id="2833" w:name="_Toc484688317"/>
      <w:bookmarkStart w:id="2834" w:name="_Toc484688872"/>
      <w:bookmarkStart w:id="2835" w:name="_Toc485218308"/>
      <w:bookmarkStart w:id="2836" w:name="_Toc482959513"/>
      <w:bookmarkStart w:id="2837" w:name="_Toc482959623"/>
      <w:bookmarkStart w:id="2838" w:name="_Toc482959733"/>
      <w:bookmarkStart w:id="2839" w:name="_Toc482978850"/>
      <w:bookmarkStart w:id="2840" w:name="_Toc482978959"/>
      <w:bookmarkStart w:id="2841" w:name="_Toc482979067"/>
      <w:bookmarkStart w:id="2842" w:name="_Toc482979178"/>
      <w:bookmarkStart w:id="2843" w:name="_Toc482979287"/>
      <w:bookmarkStart w:id="2844" w:name="_Toc482979396"/>
      <w:bookmarkStart w:id="2845" w:name="_Toc482979504"/>
      <w:bookmarkStart w:id="2846" w:name="_Toc482979613"/>
      <w:bookmarkStart w:id="2847" w:name="_Toc482979711"/>
      <w:bookmarkStart w:id="2848" w:name="_Toc483233672"/>
      <w:bookmarkStart w:id="2849" w:name="_Toc483302383"/>
      <w:bookmarkStart w:id="2850" w:name="_Toc483315933"/>
      <w:bookmarkStart w:id="2851" w:name="_Toc483316138"/>
      <w:bookmarkStart w:id="2852" w:name="_Toc483316341"/>
      <w:bookmarkStart w:id="2853" w:name="_Toc483316472"/>
      <w:bookmarkStart w:id="2854" w:name="_Toc483325775"/>
      <w:bookmarkStart w:id="2855" w:name="_Toc483401254"/>
      <w:bookmarkStart w:id="2856" w:name="_Toc483474051"/>
      <w:bookmarkStart w:id="2857" w:name="_Toc483571480"/>
      <w:bookmarkStart w:id="2858" w:name="_Toc483571601"/>
      <w:bookmarkStart w:id="2859" w:name="_Toc483906978"/>
      <w:bookmarkStart w:id="2860" w:name="_Toc484010728"/>
      <w:bookmarkStart w:id="2861" w:name="_Toc484010850"/>
      <w:bookmarkStart w:id="2862" w:name="_Toc484010974"/>
      <w:bookmarkStart w:id="2863" w:name="_Toc484011096"/>
      <w:bookmarkStart w:id="2864" w:name="_Toc484011218"/>
      <w:bookmarkStart w:id="2865" w:name="_Toc484011693"/>
      <w:bookmarkStart w:id="2866" w:name="_Toc484097767"/>
      <w:bookmarkStart w:id="2867" w:name="_Toc484428939"/>
      <w:bookmarkStart w:id="2868" w:name="_Toc484429109"/>
      <w:bookmarkStart w:id="2869" w:name="_Toc484438684"/>
      <w:bookmarkStart w:id="2870" w:name="_Toc484438808"/>
      <w:bookmarkStart w:id="2871" w:name="_Toc484438932"/>
      <w:bookmarkStart w:id="2872" w:name="_Toc484439852"/>
      <w:bookmarkStart w:id="2873" w:name="_Toc484439975"/>
      <w:bookmarkStart w:id="2874" w:name="_Toc484440099"/>
      <w:bookmarkStart w:id="2875" w:name="_Toc484440459"/>
      <w:bookmarkStart w:id="2876" w:name="_Toc484448118"/>
      <w:bookmarkStart w:id="2877" w:name="_Toc484448243"/>
      <w:bookmarkStart w:id="2878" w:name="_Toc484448367"/>
      <w:bookmarkStart w:id="2879" w:name="_Toc484448491"/>
      <w:bookmarkStart w:id="2880" w:name="_Toc484448615"/>
      <w:bookmarkStart w:id="2881" w:name="_Toc484448739"/>
      <w:bookmarkStart w:id="2882" w:name="_Toc484448862"/>
      <w:bookmarkStart w:id="2883" w:name="_Toc484448986"/>
      <w:bookmarkStart w:id="2884" w:name="_Toc484449110"/>
      <w:bookmarkStart w:id="2885" w:name="_Toc484526605"/>
      <w:bookmarkStart w:id="2886" w:name="_Toc484605325"/>
      <w:bookmarkStart w:id="2887" w:name="_Toc484605449"/>
      <w:bookmarkStart w:id="2888" w:name="_Toc484688318"/>
      <w:bookmarkStart w:id="2889" w:name="_Toc484688873"/>
      <w:bookmarkStart w:id="2890" w:name="_Toc485218309"/>
      <w:bookmarkStart w:id="2891" w:name="_Toc482959514"/>
      <w:bookmarkStart w:id="2892" w:name="_Toc482959624"/>
      <w:bookmarkStart w:id="2893" w:name="_Toc482959734"/>
      <w:bookmarkStart w:id="2894" w:name="_Toc482978851"/>
      <w:bookmarkStart w:id="2895" w:name="_Toc482978960"/>
      <w:bookmarkStart w:id="2896" w:name="_Toc482979068"/>
      <w:bookmarkStart w:id="2897" w:name="_Toc482979179"/>
      <w:bookmarkStart w:id="2898" w:name="_Toc482979288"/>
      <w:bookmarkStart w:id="2899" w:name="_Toc482979397"/>
      <w:bookmarkStart w:id="2900" w:name="_Toc482979505"/>
      <w:bookmarkStart w:id="2901" w:name="_Toc482979614"/>
      <w:bookmarkStart w:id="2902" w:name="_Toc482979712"/>
      <w:bookmarkStart w:id="2903" w:name="_Toc483233673"/>
      <w:bookmarkStart w:id="2904" w:name="_Toc483302384"/>
      <w:bookmarkStart w:id="2905" w:name="_Toc483315934"/>
      <w:bookmarkStart w:id="2906" w:name="_Toc483316139"/>
      <w:bookmarkStart w:id="2907" w:name="_Toc483316342"/>
      <w:bookmarkStart w:id="2908" w:name="_Toc483316473"/>
      <w:bookmarkStart w:id="2909" w:name="_Toc483325776"/>
      <w:bookmarkStart w:id="2910" w:name="_Toc483401255"/>
      <w:bookmarkStart w:id="2911" w:name="_Toc483474052"/>
      <w:bookmarkStart w:id="2912" w:name="_Toc483571481"/>
      <w:bookmarkStart w:id="2913" w:name="_Toc483571602"/>
      <w:bookmarkStart w:id="2914" w:name="_Toc483906979"/>
      <w:bookmarkStart w:id="2915" w:name="_Toc484010729"/>
      <w:bookmarkStart w:id="2916" w:name="_Toc484010851"/>
      <w:bookmarkStart w:id="2917" w:name="_Toc484010975"/>
      <w:bookmarkStart w:id="2918" w:name="_Toc484011097"/>
      <w:bookmarkStart w:id="2919" w:name="_Toc484011219"/>
      <w:bookmarkStart w:id="2920" w:name="_Toc484011694"/>
      <w:bookmarkStart w:id="2921" w:name="_Toc484097768"/>
      <w:bookmarkStart w:id="2922" w:name="_Toc484428940"/>
      <w:bookmarkStart w:id="2923" w:name="_Toc484429110"/>
      <w:bookmarkStart w:id="2924" w:name="_Toc484438685"/>
      <w:bookmarkStart w:id="2925" w:name="_Toc484438809"/>
      <w:bookmarkStart w:id="2926" w:name="_Toc484438933"/>
      <w:bookmarkStart w:id="2927" w:name="_Toc484439853"/>
      <w:bookmarkStart w:id="2928" w:name="_Toc484439976"/>
      <w:bookmarkStart w:id="2929" w:name="_Toc484440100"/>
      <w:bookmarkStart w:id="2930" w:name="_Toc484440460"/>
      <w:bookmarkStart w:id="2931" w:name="_Toc484448119"/>
      <w:bookmarkStart w:id="2932" w:name="_Toc484448244"/>
      <w:bookmarkStart w:id="2933" w:name="_Toc484448368"/>
      <w:bookmarkStart w:id="2934" w:name="_Toc484448492"/>
      <w:bookmarkStart w:id="2935" w:name="_Toc484448616"/>
      <w:bookmarkStart w:id="2936" w:name="_Toc484448740"/>
      <w:bookmarkStart w:id="2937" w:name="_Toc484448863"/>
      <w:bookmarkStart w:id="2938" w:name="_Toc484448987"/>
      <w:bookmarkStart w:id="2939" w:name="_Toc484449111"/>
      <w:bookmarkStart w:id="2940" w:name="_Toc484526606"/>
      <w:bookmarkStart w:id="2941" w:name="_Toc484605326"/>
      <w:bookmarkStart w:id="2942" w:name="_Toc484605450"/>
      <w:bookmarkStart w:id="2943" w:name="_Toc484688319"/>
      <w:bookmarkStart w:id="2944" w:name="_Toc484688874"/>
      <w:bookmarkStart w:id="2945" w:name="_Toc485218310"/>
      <w:bookmarkStart w:id="2946" w:name="_Toc482959515"/>
      <w:bookmarkStart w:id="2947" w:name="_Toc482959625"/>
      <w:bookmarkStart w:id="2948" w:name="_Toc482959735"/>
      <w:bookmarkStart w:id="2949" w:name="_Toc482978852"/>
      <w:bookmarkStart w:id="2950" w:name="_Toc482978961"/>
      <w:bookmarkStart w:id="2951" w:name="_Toc482979069"/>
      <w:bookmarkStart w:id="2952" w:name="_Toc482979180"/>
      <w:bookmarkStart w:id="2953" w:name="_Toc482979289"/>
      <w:bookmarkStart w:id="2954" w:name="_Toc482979398"/>
      <w:bookmarkStart w:id="2955" w:name="_Toc482979506"/>
      <w:bookmarkStart w:id="2956" w:name="_Toc482979615"/>
      <w:bookmarkStart w:id="2957" w:name="_Toc482979713"/>
      <w:bookmarkStart w:id="2958" w:name="_Toc483233674"/>
      <w:bookmarkStart w:id="2959" w:name="_Toc483302385"/>
      <w:bookmarkStart w:id="2960" w:name="_Toc483315935"/>
      <w:bookmarkStart w:id="2961" w:name="_Toc483316140"/>
      <w:bookmarkStart w:id="2962" w:name="_Toc483316343"/>
      <w:bookmarkStart w:id="2963" w:name="_Toc483316474"/>
      <w:bookmarkStart w:id="2964" w:name="_Toc483325777"/>
      <w:bookmarkStart w:id="2965" w:name="_Toc483401256"/>
      <w:bookmarkStart w:id="2966" w:name="_Toc483474053"/>
      <w:bookmarkStart w:id="2967" w:name="_Toc483571482"/>
      <w:bookmarkStart w:id="2968" w:name="_Toc483571603"/>
      <w:bookmarkStart w:id="2969" w:name="_Toc483906980"/>
      <w:bookmarkStart w:id="2970" w:name="_Toc484010730"/>
      <w:bookmarkStart w:id="2971" w:name="_Toc484010852"/>
      <w:bookmarkStart w:id="2972" w:name="_Toc484010976"/>
      <w:bookmarkStart w:id="2973" w:name="_Toc484011098"/>
      <w:bookmarkStart w:id="2974" w:name="_Toc484011220"/>
      <w:bookmarkStart w:id="2975" w:name="_Toc484011695"/>
      <w:bookmarkStart w:id="2976" w:name="_Toc484097769"/>
      <w:bookmarkStart w:id="2977" w:name="_Toc484428941"/>
      <w:bookmarkStart w:id="2978" w:name="_Toc484429111"/>
      <w:bookmarkStart w:id="2979" w:name="_Toc484438686"/>
      <w:bookmarkStart w:id="2980" w:name="_Toc484438810"/>
      <w:bookmarkStart w:id="2981" w:name="_Toc484438934"/>
      <w:bookmarkStart w:id="2982" w:name="_Toc484439854"/>
      <w:bookmarkStart w:id="2983" w:name="_Toc484439977"/>
      <w:bookmarkStart w:id="2984" w:name="_Toc484440101"/>
      <w:bookmarkStart w:id="2985" w:name="_Toc484440461"/>
      <w:bookmarkStart w:id="2986" w:name="_Toc484448120"/>
      <w:bookmarkStart w:id="2987" w:name="_Toc484448245"/>
      <w:bookmarkStart w:id="2988" w:name="_Toc484448369"/>
      <w:bookmarkStart w:id="2989" w:name="_Toc484448493"/>
      <w:bookmarkStart w:id="2990" w:name="_Toc484448617"/>
      <w:bookmarkStart w:id="2991" w:name="_Toc484448741"/>
      <w:bookmarkStart w:id="2992" w:name="_Toc484448864"/>
      <w:bookmarkStart w:id="2993" w:name="_Toc484448988"/>
      <w:bookmarkStart w:id="2994" w:name="_Toc484449112"/>
      <w:bookmarkStart w:id="2995" w:name="_Toc484526607"/>
      <w:bookmarkStart w:id="2996" w:name="_Toc484605327"/>
      <w:bookmarkStart w:id="2997" w:name="_Toc484605451"/>
      <w:bookmarkStart w:id="2998" w:name="_Toc484688320"/>
      <w:bookmarkStart w:id="2999" w:name="_Toc484688875"/>
      <w:bookmarkStart w:id="3000" w:name="_Toc485218311"/>
      <w:bookmarkStart w:id="3001" w:name="_Toc482959516"/>
      <w:bookmarkStart w:id="3002" w:name="_Toc482959626"/>
      <w:bookmarkStart w:id="3003" w:name="_Toc482959736"/>
      <w:bookmarkStart w:id="3004" w:name="_Toc482978853"/>
      <w:bookmarkStart w:id="3005" w:name="_Toc482978962"/>
      <w:bookmarkStart w:id="3006" w:name="_Toc482979070"/>
      <w:bookmarkStart w:id="3007" w:name="_Toc482979181"/>
      <w:bookmarkStart w:id="3008" w:name="_Toc482979290"/>
      <w:bookmarkStart w:id="3009" w:name="_Toc482979399"/>
      <w:bookmarkStart w:id="3010" w:name="_Toc482979507"/>
      <w:bookmarkStart w:id="3011" w:name="_Toc482979616"/>
      <w:bookmarkStart w:id="3012" w:name="_Toc482979714"/>
      <w:bookmarkStart w:id="3013" w:name="_Toc483233675"/>
      <w:bookmarkStart w:id="3014" w:name="_Toc483302386"/>
      <w:bookmarkStart w:id="3015" w:name="_Toc483315936"/>
      <w:bookmarkStart w:id="3016" w:name="_Toc483316141"/>
      <w:bookmarkStart w:id="3017" w:name="_Toc483316344"/>
      <w:bookmarkStart w:id="3018" w:name="_Toc483316475"/>
      <w:bookmarkStart w:id="3019" w:name="_Toc483325778"/>
      <w:bookmarkStart w:id="3020" w:name="_Toc483401257"/>
      <w:bookmarkStart w:id="3021" w:name="_Toc483474054"/>
      <w:bookmarkStart w:id="3022" w:name="_Toc483571483"/>
      <w:bookmarkStart w:id="3023" w:name="_Toc483571604"/>
      <w:bookmarkStart w:id="3024" w:name="_Toc483906981"/>
      <w:bookmarkStart w:id="3025" w:name="_Toc484010731"/>
      <w:bookmarkStart w:id="3026" w:name="_Toc484010853"/>
      <w:bookmarkStart w:id="3027" w:name="_Toc484010977"/>
      <w:bookmarkStart w:id="3028" w:name="_Toc484011099"/>
      <w:bookmarkStart w:id="3029" w:name="_Toc484011221"/>
      <w:bookmarkStart w:id="3030" w:name="_Toc484011696"/>
      <w:bookmarkStart w:id="3031" w:name="_Toc484097770"/>
      <w:bookmarkStart w:id="3032" w:name="_Toc484428942"/>
      <w:bookmarkStart w:id="3033" w:name="_Toc484429112"/>
      <w:bookmarkStart w:id="3034" w:name="_Toc484438687"/>
      <w:bookmarkStart w:id="3035" w:name="_Toc484438811"/>
      <w:bookmarkStart w:id="3036" w:name="_Toc484438935"/>
      <w:bookmarkStart w:id="3037" w:name="_Toc484439855"/>
      <w:bookmarkStart w:id="3038" w:name="_Toc484439978"/>
      <w:bookmarkStart w:id="3039" w:name="_Toc484440102"/>
      <w:bookmarkStart w:id="3040" w:name="_Toc484440462"/>
      <w:bookmarkStart w:id="3041" w:name="_Toc484448121"/>
      <w:bookmarkStart w:id="3042" w:name="_Toc484448246"/>
      <w:bookmarkStart w:id="3043" w:name="_Toc484448370"/>
      <w:bookmarkStart w:id="3044" w:name="_Toc484448494"/>
      <w:bookmarkStart w:id="3045" w:name="_Toc484448618"/>
      <w:bookmarkStart w:id="3046" w:name="_Toc484448742"/>
      <w:bookmarkStart w:id="3047" w:name="_Toc484448865"/>
      <w:bookmarkStart w:id="3048" w:name="_Toc484448989"/>
      <w:bookmarkStart w:id="3049" w:name="_Toc484449113"/>
      <w:bookmarkStart w:id="3050" w:name="_Toc484526608"/>
      <w:bookmarkStart w:id="3051" w:name="_Toc484605328"/>
      <w:bookmarkStart w:id="3052" w:name="_Toc484605452"/>
      <w:bookmarkStart w:id="3053" w:name="_Toc484688321"/>
      <w:bookmarkStart w:id="3054" w:name="_Toc484688876"/>
      <w:bookmarkStart w:id="3055" w:name="_Toc485218312"/>
      <w:bookmarkStart w:id="3056" w:name="_Toc354038180"/>
      <w:bookmarkStart w:id="3057" w:name="_Toc380501869"/>
      <w:bookmarkStart w:id="3058" w:name="_Toc391035982"/>
      <w:bookmarkStart w:id="3059" w:name="_Toc391036055"/>
      <w:bookmarkStart w:id="3060" w:name="_Toc392577496"/>
      <w:bookmarkStart w:id="3061" w:name="_Toc393110563"/>
      <w:bookmarkStart w:id="3062" w:name="_Toc393112127"/>
      <w:bookmarkStart w:id="3063" w:name="_Toc393187844"/>
      <w:bookmarkStart w:id="3064" w:name="_Toc393272600"/>
      <w:bookmarkStart w:id="3065" w:name="_Toc393272658"/>
      <w:bookmarkStart w:id="3066" w:name="_Toc393283174"/>
      <w:bookmarkStart w:id="3067" w:name="_Toc393700833"/>
      <w:bookmarkStart w:id="3068" w:name="_Toc393706906"/>
      <w:bookmarkStart w:id="3069" w:name="_Toc397346821"/>
      <w:bookmarkStart w:id="3070" w:name="_Toc397422862"/>
      <w:bookmarkStart w:id="3071" w:name="_Toc403471269"/>
      <w:bookmarkStart w:id="3072" w:name="_Toc406058375"/>
      <w:bookmarkStart w:id="3073" w:name="_Toc406754176"/>
      <w:bookmarkStart w:id="3074" w:name="_Toc416423361"/>
      <w:bookmarkStart w:id="3075" w:name="_Toc500345601"/>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r w:rsidRPr="00C15AF3">
        <w:rPr>
          <w:rFonts w:ascii="Comic Sans MS" w:hAnsi="Comic Sans MS"/>
        </w:rPr>
        <w:t>SUBAPPALTO</w:t>
      </w:r>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r w:rsidRPr="00C15AF3">
        <w:rPr>
          <w:rFonts w:ascii="Comic Sans MS" w:hAnsi="Comic Sans MS"/>
        </w:rPr>
        <w:t>.</w:t>
      </w:r>
      <w:bookmarkEnd w:id="3075"/>
    </w:p>
    <w:p w:rsidR="00E4452A" w:rsidRPr="00C15AF3" w:rsidRDefault="00E4452A" w:rsidP="00E4452A">
      <w:pPr>
        <w:spacing w:before="60" w:after="60"/>
        <w:rPr>
          <w:rFonts w:ascii="Comic Sans MS" w:hAnsi="Comic Sans MS" w:cs="Calibri"/>
          <w:szCs w:val="24"/>
        </w:rPr>
      </w:pPr>
      <w:r w:rsidRPr="00C15AF3">
        <w:rPr>
          <w:rFonts w:ascii="Comic Sans MS" w:hAnsi="Comic Sans MS" w:cs="Calibri"/>
          <w:szCs w:val="24"/>
        </w:rPr>
        <w:t>Il concorrente indica all’atto del</w:t>
      </w:r>
      <w:r w:rsidR="00C15AF3" w:rsidRPr="00C15AF3">
        <w:rPr>
          <w:rFonts w:ascii="Comic Sans MS" w:hAnsi="Comic Sans MS" w:cs="Calibri"/>
          <w:szCs w:val="24"/>
        </w:rPr>
        <w:t xml:space="preserve">l’offerta le parti della </w:t>
      </w:r>
      <w:r w:rsidRPr="00C15AF3">
        <w:rPr>
          <w:rFonts w:ascii="Comic Sans MS" w:hAnsi="Comic Sans MS" w:cs="Calibri"/>
          <w:szCs w:val="24"/>
        </w:rPr>
        <w:t xml:space="preserve">fornitura che intende subappaltare o concedere in cottimo nei limiti del 30% dell’importo complessivo del contratto, in conformità a quanto previsto dall’art. 105 del Codice; in mancanza di tali indicazioni il subappalto </w:t>
      </w:r>
      <w:r w:rsidRPr="00C15AF3">
        <w:rPr>
          <w:rFonts w:ascii="Comic Sans MS" w:hAnsi="Comic Sans MS" w:cs="Calibri"/>
          <w:b/>
          <w:szCs w:val="24"/>
        </w:rPr>
        <w:t>è vietato</w:t>
      </w:r>
      <w:r w:rsidRPr="00C15AF3">
        <w:rPr>
          <w:rFonts w:ascii="Comic Sans MS" w:hAnsi="Comic Sans MS" w:cs="Calibri"/>
          <w:szCs w:val="24"/>
        </w:rPr>
        <w:t xml:space="preserve">. </w:t>
      </w:r>
    </w:p>
    <w:p w:rsidR="00E4452A" w:rsidRPr="00C15AF3" w:rsidRDefault="00E4452A" w:rsidP="00E4452A">
      <w:pPr>
        <w:pStyle w:val="Nessunaspaziatura"/>
        <w:spacing w:before="60" w:after="60" w:line="276" w:lineRule="auto"/>
        <w:rPr>
          <w:rFonts w:ascii="Comic Sans MS" w:hAnsi="Comic Sans MS" w:cs="Calibri"/>
          <w:sz w:val="24"/>
          <w:szCs w:val="24"/>
        </w:rPr>
      </w:pPr>
      <w:r w:rsidRPr="00C15AF3">
        <w:rPr>
          <w:rFonts w:ascii="Comic Sans MS" w:hAnsi="Comic Sans MS" w:cs="Calibri"/>
          <w:sz w:val="24"/>
          <w:szCs w:val="24"/>
        </w:rPr>
        <w:t xml:space="preserve">Il concorrente è tenuto ad indicare nell’offerta obbligatoriamente tre subappaltatori. </w:t>
      </w:r>
    </w:p>
    <w:p w:rsidR="00E4452A" w:rsidRPr="00C15AF3" w:rsidRDefault="00E4452A" w:rsidP="00E4452A">
      <w:pPr>
        <w:pStyle w:val="Nessunaspaziatura"/>
        <w:spacing w:before="60" w:after="60" w:line="276" w:lineRule="auto"/>
        <w:rPr>
          <w:rFonts w:ascii="Comic Sans MS" w:hAnsi="Comic Sans MS" w:cs="Calibri"/>
          <w:sz w:val="24"/>
          <w:szCs w:val="24"/>
        </w:rPr>
      </w:pPr>
      <w:r w:rsidRPr="00C15AF3">
        <w:rPr>
          <w:rFonts w:ascii="Comic Sans MS" w:hAnsi="Comic Sans MS" w:cs="Calibri"/>
          <w:sz w:val="24"/>
          <w:szCs w:val="24"/>
        </w:rPr>
        <w:t xml:space="preserve">Non costituisce motivo di esclusione ma comporta, per il concorrente, </w:t>
      </w:r>
      <w:r w:rsidRPr="00C15AF3">
        <w:rPr>
          <w:rFonts w:ascii="Comic Sans MS" w:hAnsi="Comic Sans MS" w:cs="Calibri"/>
          <w:b/>
          <w:sz w:val="24"/>
          <w:szCs w:val="24"/>
        </w:rPr>
        <w:t>il divieto di subappalto</w:t>
      </w:r>
      <w:r w:rsidRPr="00C15AF3">
        <w:rPr>
          <w:rFonts w:ascii="Comic Sans MS" w:hAnsi="Comic Sans MS" w:cs="Calibri"/>
          <w:sz w:val="24"/>
          <w:szCs w:val="24"/>
        </w:rPr>
        <w:t>:</w:t>
      </w:r>
    </w:p>
    <w:p w:rsidR="00E4452A" w:rsidRPr="00C15AF3" w:rsidRDefault="00E4452A" w:rsidP="00E4452A">
      <w:pPr>
        <w:pStyle w:val="Nessunaspaziatura"/>
        <w:numPr>
          <w:ilvl w:val="0"/>
          <w:numId w:val="3"/>
        </w:numPr>
        <w:spacing w:before="60" w:after="60" w:line="276" w:lineRule="auto"/>
        <w:ind w:left="284" w:hanging="284"/>
        <w:rPr>
          <w:rFonts w:ascii="Comic Sans MS" w:hAnsi="Comic Sans MS" w:cs="Calibri"/>
          <w:b/>
          <w:sz w:val="24"/>
          <w:szCs w:val="24"/>
        </w:rPr>
      </w:pPr>
      <w:r w:rsidRPr="00C15AF3">
        <w:rPr>
          <w:rFonts w:ascii="Comic Sans MS" w:hAnsi="Comic Sans MS" w:cs="Calibri"/>
          <w:sz w:val="24"/>
          <w:szCs w:val="24"/>
        </w:rPr>
        <w:t>l’omessa dichiarazione della terna;</w:t>
      </w:r>
    </w:p>
    <w:p w:rsidR="00E4452A" w:rsidRPr="00C15AF3" w:rsidRDefault="00E4452A" w:rsidP="00E4452A">
      <w:pPr>
        <w:pStyle w:val="Nessunaspaziatura"/>
        <w:numPr>
          <w:ilvl w:val="0"/>
          <w:numId w:val="3"/>
        </w:numPr>
        <w:spacing w:before="60" w:after="60" w:line="276" w:lineRule="auto"/>
        <w:ind w:left="284" w:hanging="284"/>
        <w:rPr>
          <w:rFonts w:ascii="Comic Sans MS" w:hAnsi="Comic Sans MS" w:cs="Calibri"/>
          <w:b/>
          <w:sz w:val="24"/>
          <w:szCs w:val="24"/>
        </w:rPr>
      </w:pPr>
      <w:r w:rsidRPr="00C15AF3">
        <w:rPr>
          <w:rFonts w:ascii="Comic Sans MS" w:hAnsi="Comic Sans MS" w:cs="Calibri"/>
          <w:sz w:val="24"/>
          <w:szCs w:val="24"/>
        </w:rPr>
        <w:lastRenderedPageBreak/>
        <w:t>l’indicazione di un numero di subappaltatori inferiore a tre;</w:t>
      </w:r>
    </w:p>
    <w:p w:rsidR="00E4452A" w:rsidRPr="00C15AF3" w:rsidRDefault="00E4452A" w:rsidP="00E4452A">
      <w:pPr>
        <w:pStyle w:val="Nessunaspaziatura"/>
        <w:numPr>
          <w:ilvl w:val="0"/>
          <w:numId w:val="3"/>
        </w:numPr>
        <w:spacing w:before="60" w:after="60" w:line="276" w:lineRule="auto"/>
        <w:ind w:left="284" w:hanging="284"/>
        <w:rPr>
          <w:rFonts w:ascii="Comic Sans MS" w:hAnsi="Comic Sans MS" w:cs="Calibri"/>
          <w:b/>
          <w:sz w:val="24"/>
          <w:szCs w:val="24"/>
        </w:rPr>
      </w:pPr>
      <w:r w:rsidRPr="00C15AF3">
        <w:rPr>
          <w:rFonts w:ascii="Comic Sans MS" w:hAnsi="Comic Sans MS" w:cs="Calibri"/>
          <w:sz w:val="24"/>
          <w:szCs w:val="24"/>
        </w:rPr>
        <w:t>l’indicazione di un subappaltatore che, contestualmente, concorra in proprio alla gara.</w:t>
      </w:r>
    </w:p>
    <w:p w:rsidR="00E4452A" w:rsidRPr="00C15AF3" w:rsidRDefault="00E4452A" w:rsidP="00E4452A">
      <w:pPr>
        <w:pStyle w:val="Nessunaspaziatura"/>
        <w:spacing w:before="60" w:after="60" w:line="276" w:lineRule="auto"/>
        <w:rPr>
          <w:rFonts w:ascii="Comic Sans MS" w:hAnsi="Comic Sans MS" w:cs="Calibri"/>
          <w:sz w:val="24"/>
          <w:szCs w:val="24"/>
        </w:rPr>
      </w:pPr>
      <w:r w:rsidRPr="00C15AF3">
        <w:rPr>
          <w:rFonts w:ascii="Comic Sans MS" w:hAnsi="Comic Sans MS" w:cs="Calibri"/>
          <w:sz w:val="24"/>
          <w:szCs w:val="24"/>
        </w:rPr>
        <w:t>È consentita l’indicazione dello stesso subappaltatore in più terne di diversi concorrenti.</w:t>
      </w:r>
    </w:p>
    <w:p w:rsidR="00E4452A" w:rsidRPr="00C15AF3" w:rsidRDefault="00E4452A" w:rsidP="00E4452A">
      <w:pPr>
        <w:pStyle w:val="Nessunaspaziatura"/>
        <w:spacing w:before="60" w:after="60" w:line="276" w:lineRule="auto"/>
        <w:rPr>
          <w:rFonts w:ascii="Comic Sans MS" w:hAnsi="Comic Sans MS" w:cs="Calibri"/>
          <w:sz w:val="24"/>
          <w:szCs w:val="24"/>
        </w:rPr>
      </w:pPr>
      <w:r w:rsidRPr="00C15AF3">
        <w:rPr>
          <w:rFonts w:ascii="Comic Sans MS" w:hAnsi="Comic Sans MS" w:cs="Calibri"/>
          <w:sz w:val="24"/>
          <w:szCs w:val="24"/>
        </w:rPr>
        <w:t>Il concorrente indica, ai sensi dell’art. 105 comma 6 del Codice, una terna di subappaltatori con riferimento a ciascuna tipologia di prestazione omogenea. Il tale caso il medesimo subappaltatore può essere indicato in più terne.</w:t>
      </w:r>
    </w:p>
    <w:p w:rsidR="00E4452A" w:rsidRDefault="00E4452A" w:rsidP="00E4452A">
      <w:pPr>
        <w:pStyle w:val="Nessunaspaziatura"/>
        <w:spacing w:before="60" w:after="60" w:line="276" w:lineRule="auto"/>
        <w:rPr>
          <w:rFonts w:ascii="Garamond" w:hAnsi="Garamond" w:cs="Calibri"/>
          <w:sz w:val="24"/>
          <w:szCs w:val="24"/>
        </w:rPr>
      </w:pPr>
    </w:p>
    <w:p w:rsidR="00E4452A" w:rsidRPr="00C15AF3" w:rsidRDefault="00E4452A" w:rsidP="00E4452A">
      <w:pPr>
        <w:pStyle w:val="Nessunaspaziatura"/>
        <w:spacing w:before="60" w:after="60" w:line="276" w:lineRule="auto"/>
        <w:rPr>
          <w:rFonts w:ascii="Comic Sans MS" w:hAnsi="Comic Sans MS" w:cs="Calibri"/>
          <w:sz w:val="24"/>
          <w:szCs w:val="24"/>
        </w:rPr>
      </w:pPr>
      <w:r w:rsidRPr="00C15AF3">
        <w:rPr>
          <w:rFonts w:ascii="Comic Sans MS" w:hAnsi="Comic Sans MS" w:cs="Calibri"/>
          <w:sz w:val="24"/>
          <w:szCs w:val="24"/>
        </w:rPr>
        <w:t xml:space="preserve">I subappaltatori devono possedere i requisiti previsti dall’art. 80 del Codice e dichiararli in gara mediante presentazione di un proprio DGUE, da compilare nelle parti pertinenti. Il mancato possesso dei requisiti di cui all’art. 80 del Codice, ad eccezione di quelli previsti nel comma 4 del medesimo articolo, in capo ad uno dei subappaltatori indicati nella terna comporta </w:t>
      </w:r>
      <w:r w:rsidRPr="00C15AF3">
        <w:rPr>
          <w:rFonts w:ascii="Comic Sans MS" w:hAnsi="Comic Sans MS" w:cs="Calibri"/>
          <w:b/>
          <w:sz w:val="24"/>
          <w:szCs w:val="24"/>
        </w:rPr>
        <w:t>l’esclusione</w:t>
      </w:r>
      <w:r w:rsidRPr="00C15AF3">
        <w:rPr>
          <w:rFonts w:ascii="Comic Sans MS" w:hAnsi="Comic Sans MS" w:cs="Calibri"/>
          <w:sz w:val="24"/>
          <w:szCs w:val="24"/>
        </w:rPr>
        <w:t xml:space="preserve"> del concorrente dalla gara.</w:t>
      </w:r>
    </w:p>
    <w:p w:rsidR="00E4452A" w:rsidRPr="00C15AF3" w:rsidRDefault="00E4452A" w:rsidP="00E4452A">
      <w:pPr>
        <w:rPr>
          <w:rFonts w:ascii="Comic Sans MS" w:hAnsi="Comic Sans MS" w:cs="Calibri"/>
          <w:szCs w:val="24"/>
        </w:rPr>
      </w:pPr>
      <w:r w:rsidRPr="00C15AF3">
        <w:rPr>
          <w:rFonts w:ascii="Comic Sans MS" w:hAnsi="Comic Sans MS" w:cs="Calibri"/>
          <w:szCs w:val="24"/>
        </w:rPr>
        <w:t>Non si configurano come attività affidate in subappalto quelle di cui all’art. 105, comma 3 del Codice.</w:t>
      </w:r>
    </w:p>
    <w:p w:rsidR="00E4452A" w:rsidRPr="00C15AF3" w:rsidRDefault="00E4452A" w:rsidP="00E4452A">
      <w:pPr>
        <w:pStyle w:val="Titolo2"/>
        <w:rPr>
          <w:rFonts w:ascii="Comic Sans MS" w:hAnsi="Comic Sans MS"/>
        </w:rPr>
      </w:pPr>
      <w:bookmarkStart w:id="3076" w:name="_Toc500345602"/>
      <w:r w:rsidRPr="00C15AF3">
        <w:rPr>
          <w:rFonts w:ascii="Comic Sans MS" w:hAnsi="Comic Sans MS"/>
        </w:rPr>
        <w:t>GARANZIA PROVVISORIA</w:t>
      </w:r>
      <w:bookmarkEnd w:id="3076"/>
    </w:p>
    <w:p w:rsidR="00E4452A" w:rsidRPr="00C15AF3" w:rsidRDefault="00E4452A" w:rsidP="00E4452A">
      <w:pPr>
        <w:spacing w:before="60" w:after="60"/>
        <w:rPr>
          <w:rFonts w:ascii="Comic Sans MS" w:hAnsi="Comic Sans MS" w:cs="Calibri"/>
          <w:szCs w:val="24"/>
        </w:rPr>
      </w:pPr>
      <w:r w:rsidRPr="00C15AF3">
        <w:rPr>
          <w:rFonts w:ascii="Comic Sans MS" w:hAnsi="Comic Sans MS" w:cs="Calibri"/>
          <w:szCs w:val="24"/>
        </w:rPr>
        <w:t>L’offerta è corredata</w:t>
      </w:r>
      <w:r w:rsidRPr="00C15AF3">
        <w:rPr>
          <w:rFonts w:ascii="Comic Sans MS" w:hAnsi="Comic Sans MS" w:cs="Calibri"/>
          <w:b/>
          <w:szCs w:val="24"/>
        </w:rPr>
        <w:t xml:space="preserve"> </w:t>
      </w:r>
      <w:r w:rsidRPr="00C15AF3">
        <w:rPr>
          <w:rFonts w:ascii="Comic Sans MS" w:hAnsi="Comic Sans MS" w:cs="Calibri"/>
          <w:szCs w:val="24"/>
        </w:rPr>
        <w:t>da:</w:t>
      </w:r>
    </w:p>
    <w:p w:rsidR="00E4452A" w:rsidRPr="00E36A2C" w:rsidRDefault="00E4452A" w:rsidP="00E4452A">
      <w:pPr>
        <w:pStyle w:val="Paragrafoelenco"/>
        <w:numPr>
          <w:ilvl w:val="0"/>
          <w:numId w:val="37"/>
        </w:numPr>
        <w:spacing w:before="60" w:after="60"/>
        <w:ind w:left="284" w:hanging="284"/>
        <w:rPr>
          <w:rFonts w:ascii="Comic Sans MS" w:hAnsi="Comic Sans MS" w:cs="Calibri"/>
          <w:szCs w:val="24"/>
        </w:rPr>
      </w:pPr>
      <w:r w:rsidRPr="00C15AF3">
        <w:rPr>
          <w:rFonts w:ascii="Comic Sans MS" w:hAnsi="Comic Sans MS" w:cs="Calibri"/>
          <w:b/>
          <w:szCs w:val="24"/>
        </w:rPr>
        <w:t>una garanzia provvisoria</w:t>
      </w:r>
      <w:r w:rsidRPr="00C15AF3">
        <w:rPr>
          <w:rFonts w:ascii="Comic Sans MS" w:hAnsi="Comic Sans MS" w:cs="Calibri"/>
          <w:szCs w:val="24"/>
        </w:rPr>
        <w:t>, come definita dall’art. 93 del Codice, pari a</w:t>
      </w:r>
      <w:r w:rsidR="00C15AF3" w:rsidRPr="00C15AF3">
        <w:rPr>
          <w:rFonts w:ascii="Comic Sans MS" w:hAnsi="Comic Sans MS" w:cs="Calibri"/>
          <w:szCs w:val="24"/>
        </w:rPr>
        <w:t xml:space="preserve">l </w:t>
      </w:r>
      <w:r w:rsidRPr="00C15AF3">
        <w:rPr>
          <w:rFonts w:ascii="Comic Sans MS" w:hAnsi="Comic Sans MS" w:cs="Calibri"/>
          <w:i/>
          <w:szCs w:val="24"/>
        </w:rPr>
        <w:t>2% del</w:t>
      </w:r>
      <w:r w:rsidR="00C15AF3" w:rsidRPr="00C15AF3">
        <w:rPr>
          <w:rFonts w:ascii="Comic Sans MS" w:hAnsi="Comic Sans MS" w:cs="Calibri"/>
          <w:i/>
          <w:szCs w:val="24"/>
        </w:rPr>
        <w:t xml:space="preserve">la base d’asta per il lotto o i lotti a cui </w:t>
      </w:r>
      <w:r w:rsidR="00A00960">
        <w:rPr>
          <w:rFonts w:ascii="Comic Sans MS" w:hAnsi="Comic Sans MS" w:cs="Calibri"/>
          <w:i/>
          <w:szCs w:val="24"/>
        </w:rPr>
        <w:t xml:space="preserve">si </w:t>
      </w:r>
      <w:r w:rsidR="00C15AF3" w:rsidRPr="00C15AF3">
        <w:rPr>
          <w:rFonts w:ascii="Comic Sans MS" w:hAnsi="Comic Sans MS" w:cs="Calibri"/>
          <w:i/>
          <w:szCs w:val="24"/>
        </w:rPr>
        <w:t>intende partecipare</w:t>
      </w:r>
      <w:r w:rsidRPr="00E43A16">
        <w:rPr>
          <w:rFonts w:cs="Calibri"/>
          <w:i/>
          <w:szCs w:val="24"/>
        </w:rPr>
        <w:t xml:space="preserve">, </w:t>
      </w:r>
      <w:r w:rsidRPr="00E36A2C">
        <w:rPr>
          <w:rFonts w:ascii="Comic Sans MS" w:hAnsi="Comic Sans MS" w:cs="Calibri"/>
          <w:szCs w:val="24"/>
        </w:rPr>
        <w:t xml:space="preserve">salvo quanto previsto all’art. 93, comma 7 del Codice. </w:t>
      </w:r>
    </w:p>
    <w:p w:rsidR="00E4452A" w:rsidRPr="00C319D0" w:rsidRDefault="00E4452A" w:rsidP="00E4452A">
      <w:pPr>
        <w:pStyle w:val="Paragrafoelenco"/>
        <w:numPr>
          <w:ilvl w:val="0"/>
          <w:numId w:val="37"/>
        </w:numPr>
        <w:spacing w:before="60" w:after="60"/>
        <w:ind w:left="284" w:hanging="284"/>
        <w:rPr>
          <w:rFonts w:ascii="Comic Sans MS" w:hAnsi="Comic Sans MS" w:cs="Calibri"/>
          <w:szCs w:val="24"/>
        </w:rPr>
      </w:pPr>
      <w:r w:rsidRPr="00C319D0">
        <w:rPr>
          <w:rFonts w:ascii="Comic Sans MS" w:hAnsi="Comic Sans MS" w:cs="Calibri"/>
          <w:b/>
          <w:szCs w:val="24"/>
        </w:rPr>
        <w:t>una</w:t>
      </w:r>
      <w:r w:rsidRPr="00C319D0">
        <w:rPr>
          <w:rFonts w:ascii="Comic Sans MS" w:hAnsi="Comic Sans MS" w:cs="Calibri"/>
          <w:szCs w:val="24"/>
        </w:rPr>
        <w:t xml:space="preserve"> </w:t>
      </w:r>
      <w:r w:rsidRPr="00C319D0">
        <w:rPr>
          <w:rFonts w:ascii="Comic Sans MS" w:hAnsi="Comic Sans MS" w:cs="Calibri"/>
          <w:b/>
          <w:szCs w:val="24"/>
        </w:rPr>
        <w:t xml:space="preserve">dichiarazione di impegno, </w:t>
      </w:r>
      <w:r w:rsidRPr="00C319D0">
        <w:rPr>
          <w:rFonts w:ascii="Comic Sans MS" w:hAnsi="Comic Sans MS" w:cs="Calibri"/>
          <w:szCs w:val="24"/>
        </w:rPr>
        <w:t xml:space="preserve">da parte di un istituto bancario o assicurativo o altro soggetto di cui all’art. 93, comma 3 del Codice, anche diverso da quello che ha rilasciato la garanzia provvisoria, </w:t>
      </w:r>
      <w:r w:rsidRPr="00C319D0">
        <w:rPr>
          <w:rFonts w:ascii="Comic Sans MS" w:hAnsi="Comic Sans MS" w:cs="Calibri"/>
          <w:b/>
          <w:szCs w:val="24"/>
        </w:rPr>
        <w:t>a rilasciare</w:t>
      </w:r>
      <w:r w:rsidRPr="00C319D0">
        <w:rPr>
          <w:rFonts w:ascii="Comic Sans MS" w:hAnsi="Comic Sans MS" w:cs="Calibri"/>
          <w:szCs w:val="24"/>
        </w:rPr>
        <w:t xml:space="preserve"> </w:t>
      </w:r>
      <w:r w:rsidRPr="00C319D0">
        <w:rPr>
          <w:rFonts w:ascii="Comic Sans MS" w:hAnsi="Comic Sans MS" w:cs="Calibri"/>
          <w:b/>
          <w:szCs w:val="24"/>
        </w:rPr>
        <w:t>garanzia fideiussoria definitiva</w:t>
      </w:r>
      <w:r w:rsidRPr="00C319D0">
        <w:rPr>
          <w:rFonts w:ascii="Comic Sans MS" w:hAnsi="Comic Sans MS" w:cs="Calibri"/>
          <w:szCs w:val="24"/>
        </w:rPr>
        <w:t xml:space="preserve"> ai sensi dell’articolo 93, comma 8 del Codice, qualora il concorrente risulti affidatario. Tale dichiarazione di impegno non è richiesta alle microimprese, piccole e medie imprese e ai raggruppamenti temporanei o consorzi ordinari esclusivamente dalle medesime costituiti.</w:t>
      </w:r>
    </w:p>
    <w:p w:rsidR="00E4452A" w:rsidRPr="00C319D0" w:rsidRDefault="00E4452A" w:rsidP="00E4452A">
      <w:pPr>
        <w:spacing w:before="120"/>
        <w:rPr>
          <w:rFonts w:ascii="Comic Sans MS" w:hAnsi="Comic Sans MS" w:cs="Calibri"/>
          <w:szCs w:val="24"/>
        </w:rPr>
      </w:pPr>
      <w:r w:rsidRPr="00C319D0">
        <w:rPr>
          <w:rFonts w:ascii="Comic Sans MS" w:hAnsi="Comic Sans MS" w:cs="Calibri"/>
          <w:szCs w:val="24"/>
        </w:rPr>
        <w:t xml:space="preserve">Ai sensi dell’art. 93, comma 6 del Codice, la garanzia provvisoria copre la mancata sottoscrizione del contratto, dopo l’aggiudicazione, dovuta ad ogni fatto riconducibile all’affidatario o all’adozione di informazione antimafia </w:t>
      </w:r>
      <w:proofErr w:type="spellStart"/>
      <w:r w:rsidRPr="00C319D0">
        <w:rPr>
          <w:rFonts w:ascii="Comic Sans MS" w:hAnsi="Comic Sans MS" w:cs="Calibri"/>
          <w:szCs w:val="24"/>
        </w:rPr>
        <w:t>interdittiva</w:t>
      </w:r>
      <w:proofErr w:type="spellEnd"/>
      <w:r w:rsidRPr="00C319D0">
        <w:rPr>
          <w:rFonts w:ascii="Comic Sans MS" w:hAnsi="Comic Sans MS" w:cs="Calibri"/>
          <w:szCs w:val="24"/>
        </w:rPr>
        <w:t xml:space="preserve"> emessa ai sensi degli articoli 84 e 91 del d. </w:t>
      </w:r>
      <w:proofErr w:type="spellStart"/>
      <w:r w:rsidRPr="00C319D0">
        <w:rPr>
          <w:rFonts w:ascii="Comic Sans MS" w:hAnsi="Comic Sans MS" w:cs="Calibri"/>
          <w:szCs w:val="24"/>
        </w:rPr>
        <w:t>lgs</w:t>
      </w:r>
      <w:proofErr w:type="spellEnd"/>
      <w:r w:rsidRPr="00C319D0">
        <w:rPr>
          <w:rFonts w:ascii="Comic Sans MS" w:hAnsi="Comic Sans MS" w:cs="Calibri"/>
          <w:szCs w:val="24"/>
        </w:rPr>
        <w:t xml:space="preserve">. 6 settembre 2011, n. 159. Sono fatti riconducibili all’affidatario, tra l’altro, la mancata prova del possesso dei requisiti generali e speciali; la mancata produzione della documentazione richiesta e necessaria per la </w:t>
      </w:r>
      <w:r w:rsidRPr="00C319D0">
        <w:rPr>
          <w:rFonts w:ascii="Comic Sans MS" w:hAnsi="Comic Sans MS" w:cs="Calibri"/>
          <w:szCs w:val="24"/>
        </w:rPr>
        <w:lastRenderedPageBreak/>
        <w:t>stipula della contratto. L’eventuale esclusione dalla gara prima dell’aggiudicazione, al di fuori dei casi di cui all’art. 89 comma 1 del Codice, non comporterà l’escussione della garanzia provvisoria.</w:t>
      </w:r>
    </w:p>
    <w:p w:rsidR="00E4452A" w:rsidRPr="00C319D0" w:rsidRDefault="00E4452A" w:rsidP="00E4452A">
      <w:pPr>
        <w:spacing w:after="60"/>
        <w:rPr>
          <w:rFonts w:ascii="Comic Sans MS" w:hAnsi="Comic Sans MS" w:cs="Calibri"/>
          <w:szCs w:val="24"/>
        </w:rPr>
      </w:pPr>
      <w:r w:rsidRPr="00C319D0">
        <w:rPr>
          <w:rFonts w:ascii="Comic Sans MS" w:hAnsi="Comic Sans MS" w:cs="Calibri"/>
          <w:szCs w:val="24"/>
        </w:rPr>
        <w:t>La garanzia provvisoria copre, ai sensi dell’art. 89, comma 1 del Codice, anche le dichiarazioni mendaci rese nell’ambito dell’</w:t>
      </w:r>
      <w:proofErr w:type="spellStart"/>
      <w:r w:rsidRPr="00C319D0">
        <w:rPr>
          <w:rFonts w:ascii="Comic Sans MS" w:hAnsi="Comic Sans MS" w:cs="Calibri"/>
          <w:szCs w:val="24"/>
        </w:rPr>
        <w:t>avvalimento</w:t>
      </w:r>
      <w:proofErr w:type="spellEnd"/>
      <w:r w:rsidRPr="00C319D0">
        <w:rPr>
          <w:rFonts w:ascii="Comic Sans MS" w:hAnsi="Comic Sans MS" w:cs="Calibri"/>
          <w:szCs w:val="24"/>
        </w:rPr>
        <w:t xml:space="preserve">. </w:t>
      </w:r>
    </w:p>
    <w:p w:rsidR="00E4452A" w:rsidRPr="005D3419" w:rsidRDefault="00E4452A" w:rsidP="00E4452A">
      <w:pPr>
        <w:spacing w:before="120" w:after="60"/>
        <w:ind w:left="425" w:hanging="425"/>
        <w:rPr>
          <w:rFonts w:ascii="Comic Sans MS" w:hAnsi="Comic Sans MS" w:cs="Calibri"/>
          <w:szCs w:val="24"/>
        </w:rPr>
      </w:pPr>
      <w:r w:rsidRPr="005D3419">
        <w:rPr>
          <w:rFonts w:ascii="Comic Sans MS" w:hAnsi="Comic Sans MS" w:cs="Calibri"/>
          <w:szCs w:val="24"/>
        </w:rPr>
        <w:t xml:space="preserve">La </w:t>
      </w:r>
      <w:r w:rsidRPr="005D3419">
        <w:rPr>
          <w:rFonts w:ascii="Comic Sans MS" w:hAnsi="Comic Sans MS" w:cs="Calibri"/>
          <w:b/>
          <w:szCs w:val="24"/>
        </w:rPr>
        <w:t>garanzia provvisoria è costituita</w:t>
      </w:r>
      <w:r w:rsidRPr="005D3419">
        <w:rPr>
          <w:rFonts w:ascii="Comic Sans MS" w:hAnsi="Comic Sans MS" w:cs="Calibri"/>
          <w:szCs w:val="24"/>
        </w:rPr>
        <w:t>, a scelta del concorrente:</w:t>
      </w:r>
    </w:p>
    <w:p w:rsidR="00E4452A" w:rsidRPr="005D3419" w:rsidRDefault="00E4452A" w:rsidP="00E4452A">
      <w:pPr>
        <w:numPr>
          <w:ilvl w:val="1"/>
          <w:numId w:val="30"/>
        </w:numPr>
        <w:spacing w:before="60" w:after="60"/>
        <w:ind w:left="284" w:firstLine="0"/>
        <w:rPr>
          <w:rFonts w:ascii="Comic Sans MS" w:hAnsi="Comic Sans MS" w:cs="Calibri"/>
          <w:szCs w:val="24"/>
        </w:rPr>
      </w:pPr>
      <w:r w:rsidRPr="005D3419">
        <w:rPr>
          <w:rFonts w:ascii="Comic Sans MS" w:hAnsi="Comic Sans MS" w:cs="Calibri"/>
          <w:szCs w:val="24"/>
        </w:rPr>
        <w:t>in titoli del debito pubblico garantiti dallo Stato depositati presso una sezione di tesoreria provinciale o presso le aziende autorizzate, a titolo di pegno, a favore della stazione appaltante; il valore deve essere al corso del giorno del deposito;</w:t>
      </w:r>
    </w:p>
    <w:p w:rsidR="00DC10DD" w:rsidRPr="00DC10DD" w:rsidRDefault="00E4452A" w:rsidP="00DC10DD">
      <w:pPr>
        <w:ind w:left="284" w:right="142"/>
        <w:rPr>
          <w:rFonts w:ascii="Comic Sans MS" w:hAnsi="Comic Sans MS" w:cs="Arial"/>
        </w:rPr>
      </w:pPr>
      <w:r w:rsidRPr="00DC10DD">
        <w:rPr>
          <w:rFonts w:ascii="Comic Sans MS" w:hAnsi="Comic Sans MS" w:cs="Calibri"/>
          <w:szCs w:val="24"/>
        </w:rPr>
        <w:t xml:space="preserve">fermo restando il limite all’utilizzo del contante di cui all’articolo 49, comma l del decreto legislativo 21 novembre 2007 n. 231, in contanti, con bonifico, in assegni circolari, con versamento </w:t>
      </w:r>
      <w:r w:rsidR="00DC10DD" w:rsidRPr="00DC10DD">
        <w:rPr>
          <w:rFonts w:ascii="Comic Sans MS" w:hAnsi="Comic Sans MS" w:cs="Calibri"/>
          <w:szCs w:val="24"/>
        </w:rPr>
        <w:t xml:space="preserve">che deve </w:t>
      </w:r>
      <w:r w:rsidR="00DC10DD" w:rsidRPr="00DC10DD">
        <w:rPr>
          <w:rFonts w:ascii="Comic Sans MS" w:hAnsi="Comic Sans MS" w:cs="Arial"/>
        </w:rPr>
        <w:t>essere effettuato sul C/C bancario intestato all’</w:t>
      </w:r>
      <w:proofErr w:type="spellStart"/>
      <w:r w:rsidR="00DC10DD" w:rsidRPr="00DC10DD">
        <w:rPr>
          <w:rFonts w:ascii="Comic Sans MS" w:hAnsi="Comic Sans MS" w:cs="Arial"/>
        </w:rPr>
        <w:t>A.O.</w:t>
      </w:r>
      <w:proofErr w:type="spellEnd"/>
      <w:r w:rsidR="00DC10DD" w:rsidRPr="00DC10DD">
        <w:rPr>
          <w:rFonts w:ascii="Comic Sans MS" w:hAnsi="Comic Sans MS" w:cs="Arial"/>
        </w:rPr>
        <w:t xml:space="preserve"> Dei Colli, PI 06798201213 IBAN IT 14 S 02008 03434 000101219735;</w:t>
      </w:r>
    </w:p>
    <w:p w:rsidR="00DC10DD" w:rsidRDefault="00DC10DD" w:rsidP="00DC10DD">
      <w:pPr>
        <w:spacing w:before="60" w:after="60"/>
        <w:ind w:left="426"/>
        <w:rPr>
          <w:rFonts w:cs="Calibri"/>
          <w:szCs w:val="24"/>
        </w:rPr>
      </w:pPr>
    </w:p>
    <w:p w:rsidR="00E4452A" w:rsidRPr="00DC10DD" w:rsidRDefault="00E4452A" w:rsidP="00DC10DD">
      <w:pPr>
        <w:numPr>
          <w:ilvl w:val="1"/>
          <w:numId w:val="30"/>
        </w:numPr>
        <w:spacing w:before="60" w:after="60"/>
        <w:ind w:left="426" w:hanging="426"/>
        <w:rPr>
          <w:rFonts w:ascii="Comic Sans MS" w:hAnsi="Comic Sans MS" w:cs="Calibri"/>
          <w:szCs w:val="24"/>
        </w:rPr>
      </w:pPr>
      <w:r w:rsidRPr="00DC10DD">
        <w:rPr>
          <w:rFonts w:ascii="Comic Sans MS" w:hAnsi="Comic Sans MS" w:cs="Calibri"/>
          <w:szCs w:val="24"/>
        </w:rPr>
        <w:t>fideiussione bancaria o assicurativa rilasciata da imprese bancarie o assicurative che rispondano ai requisiti di cui all’art. 93, comma 3 del Codice. In ogni caso, la garanzia fideiussoria è conforme allo schema tipo di cui all’art. 103, comma 9 del Codice.</w:t>
      </w:r>
    </w:p>
    <w:p w:rsidR="00E4452A" w:rsidRPr="00DC10DD" w:rsidRDefault="00E4452A" w:rsidP="00E4452A">
      <w:pPr>
        <w:spacing w:before="60" w:after="60"/>
        <w:ind w:left="426"/>
        <w:rPr>
          <w:rFonts w:ascii="Comic Sans MS" w:hAnsi="Comic Sans MS" w:cs="Calibri"/>
          <w:szCs w:val="24"/>
        </w:rPr>
      </w:pPr>
      <w:r w:rsidRPr="00DC10DD">
        <w:rPr>
          <w:rFonts w:ascii="Comic Sans MS" w:hAnsi="Comic Sans MS" w:cs="Calibri"/>
          <w:szCs w:val="24"/>
        </w:rPr>
        <w:t>Gli operatori economici, prima di procedere alla sottoscrizione, sono tenuti a verificare che il soggetto garante sia in possesso dell’autorizzazione al rilascio di garanzie mediante accesso ai seguenti siti internet:</w:t>
      </w:r>
    </w:p>
    <w:p w:rsidR="00E4452A" w:rsidRPr="00DC10DD" w:rsidRDefault="00E4452A" w:rsidP="00E4452A">
      <w:pPr>
        <w:pStyle w:val="Paragrafoelenco"/>
        <w:numPr>
          <w:ilvl w:val="0"/>
          <w:numId w:val="31"/>
        </w:numPr>
        <w:spacing w:before="60" w:after="60"/>
        <w:ind w:left="851" w:hanging="425"/>
        <w:rPr>
          <w:rFonts w:ascii="Comic Sans MS" w:hAnsi="Comic Sans MS" w:cs="Calibri"/>
          <w:szCs w:val="24"/>
        </w:rPr>
      </w:pPr>
      <w:r w:rsidRPr="00DC10DD">
        <w:rPr>
          <w:rFonts w:ascii="Comic Sans MS" w:hAnsi="Comic Sans MS" w:cs="Calibri"/>
          <w:szCs w:val="24"/>
        </w:rPr>
        <w:t>http://www.bancaditalia.it/compiti/vigilanza/intermediari/index.html</w:t>
      </w:r>
    </w:p>
    <w:p w:rsidR="00E4452A" w:rsidRPr="00DC10DD" w:rsidRDefault="00E4452A" w:rsidP="00E4452A">
      <w:pPr>
        <w:pStyle w:val="Paragrafoelenco"/>
        <w:numPr>
          <w:ilvl w:val="0"/>
          <w:numId w:val="31"/>
        </w:numPr>
        <w:spacing w:before="60" w:after="60"/>
        <w:ind w:left="851" w:hanging="425"/>
        <w:rPr>
          <w:rFonts w:ascii="Comic Sans MS" w:hAnsi="Comic Sans MS" w:cs="Calibri"/>
          <w:szCs w:val="24"/>
        </w:rPr>
      </w:pPr>
      <w:r w:rsidRPr="00DC10DD">
        <w:rPr>
          <w:rFonts w:ascii="Comic Sans MS" w:hAnsi="Comic Sans MS" w:cs="Calibri"/>
          <w:szCs w:val="24"/>
        </w:rPr>
        <w:t>http://www.bancaditalia.it/compiti/vigilanza/avvisi-pub/garanzie-finanziarie/</w:t>
      </w:r>
    </w:p>
    <w:p w:rsidR="00E4452A" w:rsidRPr="00DC10DD" w:rsidRDefault="00E4452A" w:rsidP="00E4452A">
      <w:pPr>
        <w:pStyle w:val="Paragrafoelenco"/>
        <w:numPr>
          <w:ilvl w:val="0"/>
          <w:numId w:val="31"/>
        </w:numPr>
        <w:spacing w:before="60" w:after="60"/>
        <w:ind w:left="851" w:hanging="425"/>
        <w:rPr>
          <w:rFonts w:ascii="Comic Sans MS" w:hAnsi="Comic Sans MS" w:cs="Calibri"/>
          <w:szCs w:val="24"/>
        </w:rPr>
      </w:pPr>
      <w:r w:rsidRPr="00DC10DD">
        <w:rPr>
          <w:rFonts w:ascii="Comic Sans MS" w:hAnsi="Comic Sans MS" w:cs="Calibri"/>
          <w:szCs w:val="24"/>
        </w:rPr>
        <w:t>http://www.bancaditalia.it/compiti/vigilanza/avvisi-pub/soggetti-non- legittimati/Intermediari_non_abilitati.pdf</w:t>
      </w:r>
    </w:p>
    <w:p w:rsidR="00E4452A" w:rsidRPr="00DC10DD" w:rsidRDefault="00E4452A" w:rsidP="00E4452A">
      <w:pPr>
        <w:pStyle w:val="Paragrafoelenco"/>
        <w:numPr>
          <w:ilvl w:val="0"/>
          <w:numId w:val="31"/>
        </w:numPr>
        <w:spacing w:before="60" w:after="60"/>
        <w:ind w:left="851" w:hanging="425"/>
        <w:rPr>
          <w:rFonts w:ascii="Comic Sans MS" w:hAnsi="Comic Sans MS" w:cs="Calibri"/>
          <w:szCs w:val="24"/>
        </w:rPr>
      </w:pPr>
      <w:r w:rsidRPr="00DC10DD">
        <w:rPr>
          <w:rFonts w:ascii="Comic Sans MS" w:hAnsi="Comic Sans MS" w:cs="Calibri"/>
          <w:szCs w:val="24"/>
        </w:rPr>
        <w:t>http://www.ivass.it/ivass/imprese_jsp/HomePage.jsp</w:t>
      </w:r>
    </w:p>
    <w:p w:rsidR="00E4452A" w:rsidRDefault="00E4452A" w:rsidP="00E4452A">
      <w:pPr>
        <w:spacing w:before="60" w:after="60"/>
        <w:rPr>
          <w:rFonts w:cs="Calibri"/>
          <w:szCs w:val="24"/>
        </w:rPr>
      </w:pPr>
    </w:p>
    <w:p w:rsidR="00E4452A" w:rsidRPr="00DC10DD" w:rsidRDefault="00E4452A" w:rsidP="00E4452A">
      <w:pPr>
        <w:spacing w:before="60" w:after="60"/>
        <w:ind w:left="426" w:hanging="426"/>
        <w:rPr>
          <w:rFonts w:ascii="Comic Sans MS" w:hAnsi="Comic Sans MS" w:cs="Calibri"/>
          <w:szCs w:val="24"/>
        </w:rPr>
      </w:pPr>
      <w:r w:rsidRPr="00DC10DD">
        <w:rPr>
          <w:rFonts w:ascii="Comic Sans MS" w:hAnsi="Comic Sans MS" w:cs="Calibri"/>
          <w:szCs w:val="24"/>
        </w:rPr>
        <w:t xml:space="preserve">In caso di prestazione di </w:t>
      </w:r>
      <w:r w:rsidRPr="00DC10DD">
        <w:rPr>
          <w:rFonts w:ascii="Comic Sans MS" w:hAnsi="Comic Sans MS" w:cs="Calibri"/>
          <w:b/>
          <w:szCs w:val="24"/>
        </w:rPr>
        <w:t>garanzia fideiussoria</w:t>
      </w:r>
      <w:r w:rsidRPr="00DC10DD">
        <w:rPr>
          <w:rFonts w:ascii="Comic Sans MS" w:hAnsi="Comic Sans MS" w:cs="Calibri"/>
          <w:szCs w:val="24"/>
        </w:rPr>
        <w:t>, questa dovrà:</w:t>
      </w:r>
    </w:p>
    <w:p w:rsidR="00E4452A" w:rsidRPr="00DC10DD" w:rsidRDefault="00E4452A" w:rsidP="00E4452A">
      <w:pPr>
        <w:numPr>
          <w:ilvl w:val="2"/>
          <w:numId w:val="17"/>
        </w:numPr>
        <w:spacing w:before="60" w:after="60"/>
        <w:ind w:left="284" w:hanging="284"/>
        <w:rPr>
          <w:rFonts w:ascii="Comic Sans MS" w:hAnsi="Comic Sans MS" w:cs="Calibri"/>
          <w:szCs w:val="24"/>
        </w:rPr>
      </w:pPr>
      <w:r w:rsidRPr="00DC10DD">
        <w:rPr>
          <w:rFonts w:ascii="Comic Sans MS" w:hAnsi="Comic Sans MS" w:cs="Calibri"/>
          <w:szCs w:val="24"/>
        </w:rPr>
        <w:t>contenere espressa menzione dell’oggetto e del soggetto garantito;</w:t>
      </w:r>
    </w:p>
    <w:p w:rsidR="00E4452A" w:rsidRPr="00DC10DD" w:rsidRDefault="00E4452A" w:rsidP="00E4452A">
      <w:pPr>
        <w:numPr>
          <w:ilvl w:val="2"/>
          <w:numId w:val="17"/>
        </w:numPr>
        <w:spacing w:before="60" w:after="60"/>
        <w:ind w:left="284" w:hanging="284"/>
        <w:rPr>
          <w:rFonts w:ascii="Comic Sans MS" w:hAnsi="Comic Sans MS" w:cs="Calibri"/>
          <w:szCs w:val="24"/>
        </w:rPr>
      </w:pPr>
      <w:r w:rsidRPr="00DC10DD">
        <w:rPr>
          <w:rFonts w:ascii="Comic Sans MS" w:hAnsi="Comic Sans MS" w:cs="Calibri"/>
          <w:szCs w:val="24"/>
        </w:rPr>
        <w:t xml:space="preserve">essere intestata a tutti gli operatori economici del costituito/costituendo raggruppamento temporaneo o consorzio ordinario o GEIE, ovvero a tutte le imprese </w:t>
      </w:r>
      <w:proofErr w:type="spellStart"/>
      <w:r w:rsidRPr="00DC10DD">
        <w:rPr>
          <w:rFonts w:ascii="Comic Sans MS" w:hAnsi="Comic Sans MS" w:cs="Calibri"/>
          <w:szCs w:val="24"/>
        </w:rPr>
        <w:t>retiste</w:t>
      </w:r>
      <w:proofErr w:type="spellEnd"/>
      <w:r w:rsidRPr="00DC10DD">
        <w:rPr>
          <w:rFonts w:ascii="Comic Sans MS" w:hAnsi="Comic Sans MS" w:cs="Calibri"/>
          <w:szCs w:val="24"/>
        </w:rPr>
        <w:t xml:space="preserve"> che partecipano alla gara ovvero, in caso di consorzi di cui all’art. 45, comma 2 lett. b) e c)  del Codice, al solo consorzio;</w:t>
      </w:r>
    </w:p>
    <w:p w:rsidR="00E4452A" w:rsidRPr="00DC10DD" w:rsidRDefault="00E4452A" w:rsidP="00E4452A">
      <w:pPr>
        <w:numPr>
          <w:ilvl w:val="2"/>
          <w:numId w:val="17"/>
        </w:numPr>
        <w:spacing w:before="60" w:after="60"/>
        <w:ind w:left="284" w:hanging="284"/>
        <w:rPr>
          <w:rFonts w:ascii="Comic Sans MS" w:hAnsi="Comic Sans MS" w:cs="Calibri"/>
          <w:szCs w:val="24"/>
        </w:rPr>
      </w:pPr>
      <w:r w:rsidRPr="00DC10DD">
        <w:rPr>
          <w:rFonts w:ascii="Comic Sans MS" w:hAnsi="Comic Sans MS" w:cs="Calibri"/>
          <w:szCs w:val="24"/>
        </w:rPr>
        <w:t xml:space="preserve">essere conforme allo schema tipo approvato con decreto del Ministro dello sviluppo economico di concerto con il Ministro delle infrastrutture e dei trasporti e </w:t>
      </w:r>
      <w:r w:rsidRPr="00DC10DD">
        <w:rPr>
          <w:rFonts w:ascii="Comic Sans MS" w:hAnsi="Comic Sans MS" w:cs="Calibri"/>
          <w:szCs w:val="24"/>
        </w:rPr>
        <w:lastRenderedPageBreak/>
        <w:t>previamente concordato con le banche e le assicurazioni o loro rappresentanze. 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 con l’art. 93 del Codice);</w:t>
      </w:r>
    </w:p>
    <w:p w:rsidR="00E4452A" w:rsidRPr="00DC10DD" w:rsidRDefault="00E4452A" w:rsidP="00E4452A">
      <w:pPr>
        <w:numPr>
          <w:ilvl w:val="2"/>
          <w:numId w:val="17"/>
        </w:numPr>
        <w:spacing w:before="60" w:after="60"/>
        <w:ind w:left="284" w:hanging="284"/>
        <w:rPr>
          <w:rFonts w:ascii="Comic Sans MS" w:hAnsi="Comic Sans MS" w:cs="Calibri"/>
          <w:szCs w:val="24"/>
        </w:rPr>
      </w:pPr>
      <w:r w:rsidRPr="00DC10DD">
        <w:rPr>
          <w:rFonts w:ascii="Comic Sans MS" w:hAnsi="Comic Sans MS" w:cs="Calibri"/>
          <w:szCs w:val="24"/>
        </w:rPr>
        <w:t xml:space="preserve">avere validità per </w:t>
      </w:r>
      <w:r w:rsidR="00DC10DD" w:rsidRPr="00DC10DD">
        <w:rPr>
          <w:rFonts w:ascii="Comic Sans MS" w:hAnsi="Comic Sans MS" w:cs="Calibri"/>
          <w:szCs w:val="24"/>
        </w:rPr>
        <w:t xml:space="preserve"> 180</w:t>
      </w:r>
      <w:r w:rsidRPr="00DC10DD">
        <w:rPr>
          <w:rFonts w:ascii="Comic Sans MS" w:hAnsi="Comic Sans MS" w:cs="Calibri"/>
          <w:i/>
          <w:szCs w:val="24"/>
        </w:rPr>
        <w:t xml:space="preserve"> </w:t>
      </w:r>
      <w:r w:rsidRPr="00DC10DD">
        <w:rPr>
          <w:rFonts w:ascii="Comic Sans MS" w:hAnsi="Comic Sans MS" w:cs="Calibri"/>
          <w:szCs w:val="24"/>
        </w:rPr>
        <w:t>giorni</w:t>
      </w:r>
      <w:r w:rsidRPr="00DC10DD">
        <w:rPr>
          <w:rFonts w:ascii="Comic Sans MS" w:hAnsi="Comic Sans MS" w:cs="Calibri"/>
          <w:i/>
          <w:szCs w:val="24"/>
        </w:rPr>
        <w:t xml:space="preserve"> </w:t>
      </w:r>
      <w:r w:rsidRPr="00DC10DD">
        <w:rPr>
          <w:rFonts w:ascii="Comic Sans MS" w:hAnsi="Comic Sans MS" w:cs="Calibri"/>
          <w:szCs w:val="24"/>
        </w:rPr>
        <w:t xml:space="preserve">dal termine ultimo per la presentazione dell’offerta; </w:t>
      </w:r>
    </w:p>
    <w:p w:rsidR="00E4452A" w:rsidRPr="00DC10DD" w:rsidRDefault="00E4452A" w:rsidP="00E4452A">
      <w:pPr>
        <w:numPr>
          <w:ilvl w:val="2"/>
          <w:numId w:val="17"/>
        </w:numPr>
        <w:spacing w:before="60" w:after="60"/>
        <w:ind w:left="284" w:hanging="284"/>
        <w:rPr>
          <w:rFonts w:ascii="Comic Sans MS" w:hAnsi="Comic Sans MS" w:cs="Calibri"/>
          <w:szCs w:val="24"/>
        </w:rPr>
      </w:pPr>
      <w:r w:rsidRPr="00DC10DD">
        <w:rPr>
          <w:rFonts w:ascii="Comic Sans MS" w:hAnsi="Comic Sans MS" w:cs="Calibri"/>
          <w:szCs w:val="24"/>
        </w:rPr>
        <w:t xml:space="preserve">prevedere espressamente: </w:t>
      </w:r>
    </w:p>
    <w:p w:rsidR="00E4452A" w:rsidRPr="00DC10DD" w:rsidRDefault="00E4452A" w:rsidP="00E4452A">
      <w:pPr>
        <w:numPr>
          <w:ilvl w:val="3"/>
          <w:numId w:val="13"/>
        </w:numPr>
        <w:spacing w:before="60" w:after="60"/>
        <w:ind w:left="709" w:hanging="425"/>
        <w:rPr>
          <w:rFonts w:ascii="Comic Sans MS" w:hAnsi="Comic Sans MS" w:cs="Calibri"/>
          <w:szCs w:val="24"/>
        </w:rPr>
      </w:pPr>
      <w:r w:rsidRPr="00DC10DD">
        <w:rPr>
          <w:rFonts w:ascii="Comic Sans MS" w:hAnsi="Comic Sans MS" w:cs="Calibri"/>
          <w:szCs w:val="24"/>
        </w:rPr>
        <w:t xml:space="preserve">la rinuncia al beneficio della preventiva escussione del debitore principale di cui all’art. 1944 del codice civile, volendo ed intendendo restare obbligata in solido con il debitore; </w:t>
      </w:r>
    </w:p>
    <w:p w:rsidR="00E4452A" w:rsidRPr="00DC10DD" w:rsidRDefault="00E4452A" w:rsidP="00E4452A">
      <w:pPr>
        <w:numPr>
          <w:ilvl w:val="3"/>
          <w:numId w:val="13"/>
        </w:numPr>
        <w:spacing w:before="60" w:after="60"/>
        <w:ind w:left="709" w:hanging="425"/>
        <w:rPr>
          <w:rFonts w:ascii="Comic Sans MS" w:hAnsi="Comic Sans MS" w:cs="Calibri"/>
          <w:szCs w:val="24"/>
        </w:rPr>
      </w:pPr>
      <w:r w:rsidRPr="00DC10DD">
        <w:rPr>
          <w:rFonts w:ascii="Comic Sans MS" w:hAnsi="Comic Sans MS" w:cs="Calibri"/>
          <w:szCs w:val="24"/>
        </w:rPr>
        <w:t xml:space="preserve">la rinuncia ad eccepire la decorrenza dei termini di cui all’art. 1957 del codice civile; </w:t>
      </w:r>
    </w:p>
    <w:p w:rsidR="00E4452A" w:rsidRPr="00DC10DD" w:rsidRDefault="00E4452A" w:rsidP="00E4452A">
      <w:pPr>
        <w:numPr>
          <w:ilvl w:val="3"/>
          <w:numId w:val="13"/>
        </w:numPr>
        <w:spacing w:before="60" w:after="60"/>
        <w:ind w:left="709" w:hanging="425"/>
        <w:rPr>
          <w:rFonts w:ascii="Comic Sans MS" w:hAnsi="Comic Sans MS" w:cs="Calibri"/>
          <w:szCs w:val="24"/>
        </w:rPr>
      </w:pPr>
      <w:r w:rsidRPr="00DC10DD">
        <w:rPr>
          <w:rFonts w:ascii="Comic Sans MS" w:hAnsi="Comic Sans MS" w:cs="Calibri"/>
          <w:szCs w:val="24"/>
        </w:rPr>
        <w:t xml:space="preserve">la loro operatività entro quindici giorni a semplice richiesta scritta della stazione appaltante; </w:t>
      </w:r>
    </w:p>
    <w:p w:rsidR="00E4452A" w:rsidRPr="00DC10DD" w:rsidRDefault="00E4452A" w:rsidP="00E4452A">
      <w:pPr>
        <w:numPr>
          <w:ilvl w:val="2"/>
          <w:numId w:val="17"/>
        </w:numPr>
        <w:spacing w:before="60" w:after="60"/>
        <w:ind w:left="284" w:hanging="284"/>
        <w:rPr>
          <w:rFonts w:ascii="Comic Sans MS" w:hAnsi="Comic Sans MS" w:cs="Calibri"/>
          <w:szCs w:val="24"/>
        </w:rPr>
      </w:pPr>
      <w:r w:rsidRPr="00DC10DD">
        <w:rPr>
          <w:rFonts w:ascii="Comic Sans MS" w:hAnsi="Comic Sans MS" w:cs="Calibri"/>
          <w:szCs w:val="24"/>
        </w:rPr>
        <w:t>contenere l’impegno a rilasciare la garanzia definitiva, ove rilasciata dal medesimo garante;</w:t>
      </w:r>
    </w:p>
    <w:p w:rsidR="00E4452A" w:rsidRDefault="00E4452A" w:rsidP="00E4452A">
      <w:pPr>
        <w:spacing w:before="60" w:after="60"/>
        <w:rPr>
          <w:rFonts w:cs="Calibri"/>
          <w:szCs w:val="24"/>
        </w:rPr>
      </w:pPr>
    </w:p>
    <w:p w:rsidR="00E4452A" w:rsidRPr="00DC10DD" w:rsidRDefault="00E4452A" w:rsidP="00E4452A">
      <w:pPr>
        <w:spacing w:before="60" w:after="60"/>
        <w:rPr>
          <w:rFonts w:ascii="Comic Sans MS" w:hAnsi="Comic Sans MS" w:cs="Calibri"/>
          <w:b/>
          <w:szCs w:val="24"/>
        </w:rPr>
      </w:pPr>
      <w:r w:rsidRPr="00DC10DD">
        <w:rPr>
          <w:rFonts w:ascii="Comic Sans MS" w:hAnsi="Comic Sans MS" w:cs="Calibri"/>
          <w:szCs w:val="24"/>
        </w:rPr>
        <w:t xml:space="preserve">La garanzia fideiussoria e la dichiarazione di impegno devono essere </w:t>
      </w:r>
      <w:r w:rsidRPr="00DC10DD">
        <w:rPr>
          <w:rFonts w:ascii="Comic Sans MS" w:hAnsi="Comic Sans MS" w:cs="Calibri"/>
          <w:b/>
          <w:szCs w:val="24"/>
        </w:rPr>
        <w:t>sottoscritte</w:t>
      </w:r>
      <w:r w:rsidRPr="00DC10DD">
        <w:rPr>
          <w:rFonts w:ascii="Comic Sans MS" w:hAnsi="Comic Sans MS" w:cs="Calibri"/>
          <w:szCs w:val="24"/>
        </w:rPr>
        <w:t xml:space="preserve"> da un soggetto in possesso dei poteri necessari per impegnare il garante ed essere </w:t>
      </w:r>
      <w:r w:rsidRPr="00DC10DD">
        <w:rPr>
          <w:rFonts w:ascii="Comic Sans MS" w:hAnsi="Comic Sans MS" w:cs="Calibri"/>
          <w:b/>
          <w:szCs w:val="24"/>
        </w:rPr>
        <w:t>prodotte</w:t>
      </w:r>
      <w:r w:rsidRPr="00DC10DD">
        <w:rPr>
          <w:rFonts w:ascii="Comic Sans MS" w:hAnsi="Comic Sans MS" w:cs="Calibri"/>
          <w:szCs w:val="24"/>
        </w:rPr>
        <w:t xml:space="preserve"> in una delle seguenti forme:</w:t>
      </w:r>
    </w:p>
    <w:p w:rsidR="00E4452A" w:rsidRPr="00DC10DD" w:rsidRDefault="00E4452A" w:rsidP="00E4452A">
      <w:pPr>
        <w:pStyle w:val="Paragrafoelenco"/>
        <w:numPr>
          <w:ilvl w:val="0"/>
          <w:numId w:val="31"/>
        </w:numPr>
        <w:spacing w:before="60" w:after="60"/>
        <w:ind w:left="851" w:hanging="425"/>
        <w:rPr>
          <w:rFonts w:ascii="Comic Sans MS" w:hAnsi="Comic Sans MS" w:cs="Calibri"/>
          <w:szCs w:val="24"/>
        </w:rPr>
      </w:pPr>
      <w:r w:rsidRPr="00DC10DD">
        <w:rPr>
          <w:rFonts w:ascii="Comic Sans MS" w:hAnsi="Comic Sans MS" w:cs="Calibri"/>
          <w:szCs w:val="24"/>
        </w:rPr>
        <w:t>in originale o in copia autentica ai sensi dell’art. 18 del d.p.r. 28 dicembre 2000, n. 445;</w:t>
      </w:r>
    </w:p>
    <w:p w:rsidR="00E4452A" w:rsidRPr="00DC10DD" w:rsidRDefault="00E4452A" w:rsidP="00E4452A">
      <w:pPr>
        <w:pStyle w:val="Paragrafoelenco"/>
        <w:numPr>
          <w:ilvl w:val="0"/>
          <w:numId w:val="31"/>
        </w:numPr>
        <w:spacing w:before="60" w:after="60"/>
        <w:ind w:left="851" w:hanging="425"/>
        <w:rPr>
          <w:rFonts w:ascii="Comic Sans MS" w:hAnsi="Comic Sans MS" w:cs="Calibri"/>
          <w:szCs w:val="24"/>
        </w:rPr>
      </w:pPr>
      <w:r w:rsidRPr="00DC10DD">
        <w:rPr>
          <w:rFonts w:ascii="Comic Sans MS" w:hAnsi="Comic Sans MS" w:cs="Calibri"/>
          <w:bCs/>
          <w:szCs w:val="24"/>
        </w:rPr>
        <w:t>documento informatico, ai sensi dell’art. 1, lett. p) del d.lgs. 7 marzo 2005 n. 82 sottoscritto con firma digitale dal soggetto in possesso dei poteri necessari per impegnare il garante;</w:t>
      </w:r>
    </w:p>
    <w:p w:rsidR="00E4452A" w:rsidRPr="00DC10DD" w:rsidRDefault="00E4452A" w:rsidP="00E4452A">
      <w:pPr>
        <w:pStyle w:val="Paragrafoelenco"/>
        <w:numPr>
          <w:ilvl w:val="0"/>
          <w:numId w:val="31"/>
        </w:numPr>
        <w:spacing w:before="60" w:after="60"/>
        <w:ind w:left="851" w:hanging="425"/>
        <w:rPr>
          <w:rFonts w:ascii="Comic Sans MS" w:hAnsi="Comic Sans MS" w:cs="Calibri"/>
          <w:szCs w:val="24"/>
        </w:rPr>
      </w:pPr>
      <w:r w:rsidRPr="00DC10DD">
        <w:rPr>
          <w:rFonts w:ascii="Comic Sans MS" w:hAnsi="Comic Sans MS" w:cs="Calibri"/>
          <w:bCs/>
          <w:szCs w:val="24"/>
        </w:rPr>
        <w:t>copia informatica di documento analogico (scansione di documento cartaceo) secondo le modalità previste dall’art. 22, commi 1 e 2, del d.lgs. 82/2005. In tali ultimi casi la conformità del documento all’originale dovrà esser attestata dal pubblico ufficiale mediante apposizione di firma digitale (art. 22, comma 1, del d.lgs. 82/2005) ovvero da apposita dichiarazione di autenticità sottoscritta con firma digitale dal notaio o dal pubblico ufficiale (art. 22, comma 2 del d.lgs. 82/2005).</w:t>
      </w:r>
    </w:p>
    <w:p w:rsidR="00E4452A" w:rsidRPr="00DC10DD" w:rsidRDefault="00E4452A" w:rsidP="00E4452A">
      <w:pPr>
        <w:spacing w:before="60" w:after="60"/>
        <w:rPr>
          <w:rFonts w:ascii="Comic Sans MS" w:hAnsi="Comic Sans MS" w:cs="Calibri"/>
          <w:szCs w:val="24"/>
        </w:rPr>
      </w:pPr>
      <w:r w:rsidRPr="00DC10DD">
        <w:rPr>
          <w:rFonts w:ascii="Comic Sans MS" w:hAnsi="Comic Sans MS" w:cs="Calibri"/>
          <w:szCs w:val="24"/>
        </w:rPr>
        <w:lastRenderedPageBreak/>
        <w:t>In caso di richiesta di estensione della durata e validità dell’offerta e della garanzia fideiussoria, il concorrente potrà produrre una nuova garanzia provvisoria di altro garante, in sostituzione della precedente, a condizione che abbia espressa decorrenza dalla data di presentazione dell’offerta.</w:t>
      </w:r>
    </w:p>
    <w:p w:rsidR="00E4452A" w:rsidRPr="00DC10DD" w:rsidRDefault="00E4452A" w:rsidP="00E4452A">
      <w:pPr>
        <w:spacing w:before="120" w:after="60"/>
        <w:rPr>
          <w:rFonts w:ascii="Comic Sans MS" w:hAnsi="Comic Sans MS" w:cs="Calibri"/>
          <w:szCs w:val="24"/>
        </w:rPr>
      </w:pPr>
      <w:r w:rsidRPr="00DC10DD">
        <w:rPr>
          <w:rFonts w:ascii="Comic Sans MS" w:hAnsi="Comic Sans MS" w:cs="Calibri"/>
          <w:szCs w:val="24"/>
        </w:rPr>
        <w:t xml:space="preserve">L’importo della garanzia e del suo eventuale rinnovo </w:t>
      </w:r>
      <w:r w:rsidRPr="00DC10DD">
        <w:rPr>
          <w:rFonts w:ascii="Comic Sans MS" w:hAnsi="Comic Sans MS" w:cs="Calibri"/>
          <w:b/>
          <w:szCs w:val="24"/>
        </w:rPr>
        <w:t>è ridotto</w:t>
      </w:r>
      <w:r w:rsidRPr="00DC10DD">
        <w:rPr>
          <w:rFonts w:ascii="Comic Sans MS" w:hAnsi="Comic Sans MS" w:cs="Calibri"/>
          <w:szCs w:val="24"/>
        </w:rPr>
        <w:t xml:space="preserve"> secondo le misure e le modalità di cui all’art. 93, comma 7 del Codice.</w:t>
      </w:r>
    </w:p>
    <w:p w:rsidR="00E4452A" w:rsidRPr="00DC10DD" w:rsidRDefault="00E4452A" w:rsidP="00E4452A">
      <w:pPr>
        <w:spacing w:before="60" w:after="60"/>
        <w:rPr>
          <w:rFonts w:ascii="Comic Sans MS" w:hAnsi="Comic Sans MS" w:cs="Calibri"/>
          <w:szCs w:val="24"/>
        </w:rPr>
      </w:pPr>
      <w:r w:rsidRPr="00DC10DD">
        <w:rPr>
          <w:rFonts w:ascii="Comic Sans MS" w:hAnsi="Comic Sans MS" w:cs="Calibri"/>
          <w:szCs w:val="24"/>
        </w:rPr>
        <w:t>Per fruire di dette riduzioni il concorrente segnala e documenta nell’offerta il possesso dei relativi requisiti fornendo copia dei certificati posseduti.</w:t>
      </w:r>
    </w:p>
    <w:p w:rsidR="00E4452A" w:rsidRPr="00DC10DD" w:rsidRDefault="00E4452A" w:rsidP="00E4452A">
      <w:pPr>
        <w:spacing w:before="60" w:after="60"/>
        <w:rPr>
          <w:rFonts w:ascii="Comic Sans MS" w:hAnsi="Comic Sans MS" w:cs="Calibri"/>
          <w:szCs w:val="24"/>
        </w:rPr>
      </w:pPr>
      <w:r w:rsidRPr="00DC10DD">
        <w:rPr>
          <w:rFonts w:ascii="Comic Sans MS" w:hAnsi="Comic Sans MS" w:cs="Calibri"/>
          <w:szCs w:val="24"/>
        </w:rPr>
        <w:t>In caso di partecipazione in forma associata, la riduzione del 50% per il possesso della certificazione del sistema di qualità di cui all’articolo 93, comma 7, si ottiene:</w:t>
      </w:r>
    </w:p>
    <w:p w:rsidR="00E4452A" w:rsidRPr="00DC10DD" w:rsidRDefault="00E4452A" w:rsidP="00E4452A">
      <w:pPr>
        <w:numPr>
          <w:ilvl w:val="1"/>
          <w:numId w:val="12"/>
        </w:numPr>
        <w:spacing w:before="60" w:after="60"/>
        <w:ind w:left="426" w:hanging="426"/>
        <w:rPr>
          <w:rFonts w:ascii="Comic Sans MS" w:hAnsi="Comic Sans MS" w:cs="Calibri"/>
          <w:szCs w:val="24"/>
        </w:rPr>
      </w:pPr>
      <w:r w:rsidRPr="00DC10DD">
        <w:rPr>
          <w:rFonts w:ascii="Comic Sans MS" w:hAnsi="Comic Sans MS" w:cs="Calibri"/>
          <w:szCs w:val="24"/>
        </w:rPr>
        <w:t xml:space="preserve">in caso di partecipazione dei soggetti di cui all’art. 45, comma 2, lett. d), e), f), g), del Codice solo se tutte le imprese che costituiscono il raggruppamento, consorzio ordinario o GEIE, o tutte le imprese </w:t>
      </w:r>
      <w:proofErr w:type="spellStart"/>
      <w:r w:rsidRPr="00DC10DD">
        <w:rPr>
          <w:rFonts w:ascii="Comic Sans MS" w:hAnsi="Comic Sans MS" w:cs="Calibri"/>
          <w:szCs w:val="24"/>
        </w:rPr>
        <w:t>retiste</w:t>
      </w:r>
      <w:proofErr w:type="spellEnd"/>
      <w:r w:rsidRPr="00DC10DD">
        <w:rPr>
          <w:rFonts w:ascii="Comic Sans MS" w:hAnsi="Comic Sans MS" w:cs="Calibri"/>
          <w:szCs w:val="24"/>
        </w:rPr>
        <w:t xml:space="preserve"> che partecipano alla gara siano in possesso della predetta certificazione;</w:t>
      </w:r>
    </w:p>
    <w:p w:rsidR="00E4452A" w:rsidRPr="00DC10DD" w:rsidRDefault="00E4452A" w:rsidP="00E4452A">
      <w:pPr>
        <w:numPr>
          <w:ilvl w:val="1"/>
          <w:numId w:val="12"/>
        </w:numPr>
        <w:spacing w:before="60" w:after="60"/>
        <w:ind w:left="426" w:hanging="426"/>
        <w:rPr>
          <w:rFonts w:ascii="Comic Sans MS" w:hAnsi="Comic Sans MS" w:cs="Calibri"/>
          <w:szCs w:val="24"/>
        </w:rPr>
      </w:pPr>
      <w:r w:rsidRPr="00DC10DD">
        <w:rPr>
          <w:rFonts w:ascii="Comic Sans MS" w:hAnsi="Comic Sans MS" w:cs="Calibri"/>
          <w:szCs w:val="24"/>
        </w:rPr>
        <w:t>in caso di partecipazione in consorzio di cui all’art. 45, comma 2, lett. b) e c) del Codice, solo se la predetta certificazione sia posseduta dal consorzio e/o dalle consorziate.</w:t>
      </w:r>
    </w:p>
    <w:p w:rsidR="00E4452A" w:rsidRPr="00DC10DD" w:rsidRDefault="00E4452A" w:rsidP="00E4452A">
      <w:pPr>
        <w:spacing w:before="60" w:after="60"/>
        <w:rPr>
          <w:rFonts w:ascii="Comic Sans MS" w:hAnsi="Comic Sans MS" w:cs="Calibri"/>
          <w:szCs w:val="24"/>
        </w:rPr>
      </w:pPr>
      <w:r w:rsidRPr="00DC10DD">
        <w:rPr>
          <w:rFonts w:ascii="Comic Sans MS" w:hAnsi="Comic Sans MS" w:cs="Calibri"/>
          <w:szCs w:val="24"/>
        </w:rPr>
        <w:t>Le altre riduzioni previste dall’art. 93, comma 7, del Codice si ottengono nel caso di possesso da parte di una sola associata oppure, per i consorzi di cui all’art. 45, comma 2, lett. b) e c) del Codice, da parte del consorzio e/o delle consorziate.</w:t>
      </w:r>
    </w:p>
    <w:p w:rsidR="00E4452A" w:rsidRPr="00DC10DD" w:rsidRDefault="00E4452A" w:rsidP="00E4452A">
      <w:pPr>
        <w:spacing w:before="60" w:after="60"/>
        <w:rPr>
          <w:rFonts w:ascii="Comic Sans MS" w:hAnsi="Comic Sans MS" w:cs="Calibri"/>
          <w:szCs w:val="24"/>
        </w:rPr>
      </w:pPr>
      <w:r w:rsidRPr="00DC10DD">
        <w:rPr>
          <w:rFonts w:ascii="Comic Sans MS" w:hAnsi="Comic Sans MS" w:cs="Calibri"/>
          <w:szCs w:val="24"/>
        </w:rPr>
        <w:t>È sanabile, mediante soccorso istruttorio, la mancata presentazione della garanzia provvisoria e/o dell’impegno a rilasciare garanzia fideiussoria definitiva solo a condizione che siano stati già costituiti prima della presentazione dell’offerta. È onere dell’operatore economico dimostrare che tali documenti siano costituiti in data non successiva al termine di scadenza della presentazione delle offerte. Ai sensi dell’art. 20 del d.lgs.</w:t>
      </w:r>
      <w:r w:rsidRPr="00DC10DD">
        <w:rPr>
          <w:rFonts w:ascii="Comic Sans MS" w:hAnsi="Comic Sans MS" w:cs="Calibri"/>
          <w:bCs/>
          <w:szCs w:val="24"/>
        </w:rPr>
        <w:t xml:space="preserve"> 82/2005, </w:t>
      </w:r>
      <w:r w:rsidRPr="00DC10DD">
        <w:rPr>
          <w:rFonts w:ascii="Comic Sans MS" w:hAnsi="Comic Sans MS" w:cs="Calibri"/>
          <w:szCs w:val="24"/>
        </w:rPr>
        <w:t>la data e l’ora di formazione del documento informatico sono opponibili ai terzi se apposte in conformità alle regole tecniche sulla validazione (es.: marcatura temporale).</w:t>
      </w:r>
    </w:p>
    <w:p w:rsidR="00E4452A" w:rsidRPr="00DC10DD" w:rsidRDefault="00E4452A" w:rsidP="00E4452A">
      <w:pPr>
        <w:spacing w:before="60" w:after="60"/>
        <w:rPr>
          <w:rFonts w:ascii="Comic Sans MS" w:hAnsi="Comic Sans MS" w:cs="Calibri"/>
          <w:szCs w:val="24"/>
        </w:rPr>
      </w:pPr>
      <w:r w:rsidRPr="00DC10DD">
        <w:rPr>
          <w:rFonts w:ascii="Comic Sans MS" w:hAnsi="Comic Sans MS" w:cs="Calibri"/>
          <w:szCs w:val="24"/>
        </w:rPr>
        <w:t xml:space="preserve">È sanabile, altresì, la presentazione di una garanzia di valore inferiore o priva di una o più caratteristiche tra quelle sopra indicate (intestazione solo ad alcuni partecipanti al RTI, carenza delle clausole obbligatorie, etc.). </w:t>
      </w:r>
    </w:p>
    <w:p w:rsidR="00E4452A" w:rsidRPr="00DC10DD" w:rsidRDefault="00E4452A" w:rsidP="00E4452A">
      <w:pPr>
        <w:spacing w:before="60" w:after="60"/>
        <w:rPr>
          <w:rFonts w:ascii="Comic Sans MS" w:hAnsi="Comic Sans MS" w:cs="Calibri"/>
          <w:szCs w:val="24"/>
        </w:rPr>
      </w:pPr>
      <w:r w:rsidRPr="00DC10DD">
        <w:rPr>
          <w:rFonts w:ascii="Comic Sans MS" w:hAnsi="Comic Sans MS" w:cs="Calibri"/>
          <w:szCs w:val="24"/>
        </w:rPr>
        <w:t xml:space="preserve">Non è sanabile - e quindi è causa di esclusione - la sottoscrizione della garanzia provvisoria da parte di un soggetto non legittimato a rilasciare la garanzia o non autorizzato ad impegnare il garante. </w:t>
      </w:r>
    </w:p>
    <w:p w:rsidR="00E4452A" w:rsidRPr="00DC10DD" w:rsidRDefault="00E4452A" w:rsidP="00E4452A">
      <w:pPr>
        <w:pStyle w:val="Titolo2"/>
        <w:rPr>
          <w:rFonts w:ascii="Comic Sans MS" w:hAnsi="Comic Sans MS"/>
        </w:rPr>
      </w:pPr>
      <w:bookmarkStart w:id="3077" w:name="_Toc500345604"/>
      <w:bookmarkStart w:id="3078" w:name="_Toc354038185"/>
      <w:bookmarkStart w:id="3079" w:name="_Toc380501872"/>
      <w:bookmarkStart w:id="3080" w:name="_Toc391035985"/>
      <w:bookmarkStart w:id="3081" w:name="_Toc391036058"/>
      <w:bookmarkStart w:id="3082" w:name="_Toc392577499"/>
      <w:bookmarkStart w:id="3083" w:name="_Toc393110566"/>
      <w:bookmarkStart w:id="3084" w:name="_Toc393112130"/>
      <w:bookmarkStart w:id="3085" w:name="_Toc393187847"/>
      <w:bookmarkStart w:id="3086" w:name="_Toc393272603"/>
      <w:bookmarkStart w:id="3087" w:name="_Toc393272661"/>
      <w:bookmarkStart w:id="3088" w:name="_Toc393283177"/>
      <w:bookmarkStart w:id="3089" w:name="_Toc393700836"/>
      <w:bookmarkStart w:id="3090" w:name="_Toc393706909"/>
      <w:bookmarkStart w:id="3091" w:name="_Toc397346824"/>
      <w:bookmarkStart w:id="3092" w:name="_Toc397422865"/>
      <w:bookmarkStart w:id="3093" w:name="_Toc403471272"/>
      <w:bookmarkStart w:id="3094" w:name="_Toc406058378"/>
      <w:bookmarkStart w:id="3095" w:name="_Toc406754179"/>
      <w:bookmarkStart w:id="3096" w:name="_Toc416423364"/>
      <w:r w:rsidRPr="00DC10DD">
        <w:rPr>
          <w:rFonts w:ascii="Comic Sans MS" w:hAnsi="Comic Sans MS"/>
        </w:rPr>
        <w:lastRenderedPageBreak/>
        <w:t>PAGAMENTO DEL CONTRIBUTO A FAVORE DELL’</w:t>
      </w:r>
      <w:r w:rsidRPr="00DC10DD">
        <w:rPr>
          <w:rFonts w:ascii="Comic Sans MS" w:hAnsi="Comic Sans MS" w:cs="Calibri"/>
          <w:szCs w:val="24"/>
        </w:rPr>
        <w:t>ANAC.</w:t>
      </w:r>
      <w:bookmarkEnd w:id="3077"/>
      <w:r w:rsidRPr="00DC10DD">
        <w:rPr>
          <w:rFonts w:ascii="Comic Sans MS" w:hAnsi="Comic Sans MS"/>
        </w:rPr>
        <w:t xml:space="preserve"> </w:t>
      </w:r>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p>
    <w:p w:rsidR="00E4452A" w:rsidRPr="00463C3A" w:rsidRDefault="00E4452A" w:rsidP="00E4452A">
      <w:pPr>
        <w:spacing w:before="60" w:after="60"/>
        <w:rPr>
          <w:rFonts w:ascii="Comic Sans MS" w:hAnsi="Comic Sans MS" w:cs="Calibri"/>
          <w:szCs w:val="24"/>
        </w:rPr>
      </w:pPr>
      <w:r w:rsidRPr="00463C3A">
        <w:rPr>
          <w:rFonts w:ascii="Comic Sans MS" w:hAnsi="Comic Sans MS" w:cs="Calibri"/>
          <w:szCs w:val="24"/>
        </w:rPr>
        <w:t xml:space="preserve">I concorrenti effettuano, </w:t>
      </w:r>
      <w:r w:rsidRPr="00463C3A">
        <w:rPr>
          <w:rFonts w:ascii="Comic Sans MS" w:hAnsi="Comic Sans MS" w:cs="Calibri"/>
          <w:b/>
          <w:szCs w:val="24"/>
        </w:rPr>
        <w:t>a pena di esclusione</w:t>
      </w:r>
      <w:r w:rsidRPr="00463C3A">
        <w:rPr>
          <w:rFonts w:ascii="Comic Sans MS" w:hAnsi="Comic Sans MS" w:cs="Calibri"/>
          <w:szCs w:val="24"/>
        </w:rPr>
        <w:t>, il pagamento del contributo previsto dalla legge in favore dell’Autorità Nazionale Anticorruzione secondo le modalità di cui alla delibera ANAC n.</w:t>
      </w:r>
      <w:r w:rsidRPr="00463C3A">
        <w:rPr>
          <w:rFonts w:ascii="Comic Sans MS" w:hAnsi="Comic Sans MS" w:cs="Calibri"/>
          <w:i/>
          <w:szCs w:val="24"/>
        </w:rPr>
        <w:t xml:space="preserve">1377 del 21 dicembre 2016 </w:t>
      </w:r>
      <w:r w:rsidRPr="00463C3A">
        <w:rPr>
          <w:rFonts w:ascii="Comic Sans MS" w:hAnsi="Comic Sans MS"/>
          <w:i/>
        </w:rPr>
        <w:t xml:space="preserve">pubblicata nella Gazzetta Ufficiale n. 43 del 21 febbraio 2017 </w:t>
      </w:r>
      <w:r w:rsidRPr="00463C3A">
        <w:rPr>
          <w:rFonts w:ascii="Comic Sans MS" w:hAnsi="Comic Sans MS" w:cs="Calibri"/>
          <w:szCs w:val="24"/>
        </w:rPr>
        <w:t>pubblicata sul sito dell’ANAC nella sezione “contributi in sede di gara”</w:t>
      </w:r>
      <w:r w:rsidRPr="00463C3A">
        <w:rPr>
          <w:rFonts w:ascii="Comic Sans MS" w:hAnsi="Comic Sans MS" w:cs="Arial"/>
          <w:b/>
          <w:szCs w:val="24"/>
        </w:rPr>
        <w:t xml:space="preserve"> </w:t>
      </w:r>
      <w:r w:rsidRPr="00463C3A">
        <w:rPr>
          <w:rFonts w:ascii="Comic Sans MS" w:hAnsi="Comic Sans MS" w:cs="Arial"/>
          <w:szCs w:val="24"/>
        </w:rPr>
        <w:t xml:space="preserve">e allegano la ricevuta ai documenti di gara. </w:t>
      </w:r>
      <w:r w:rsidRPr="00463C3A">
        <w:rPr>
          <w:rFonts w:ascii="Comic Sans MS" w:hAnsi="Comic Sans MS" w:cs="Calibri"/>
          <w:szCs w:val="24"/>
        </w:rPr>
        <w:t>Il contributo è dovuto per ciascun lotto per il quale si presenta offerta secondo gli importi descritti nella sottostante tabella:</w:t>
      </w:r>
    </w:p>
    <w:tbl>
      <w:tblPr>
        <w:tblStyle w:val="Grigliatabella"/>
        <w:tblW w:w="4945" w:type="pct"/>
        <w:jc w:val="center"/>
        <w:tblInd w:w="108" w:type="dxa"/>
        <w:tblLook w:val="04A0"/>
      </w:tblPr>
      <w:tblGrid>
        <w:gridCol w:w="2396"/>
        <w:gridCol w:w="3639"/>
        <w:gridCol w:w="3711"/>
      </w:tblGrid>
      <w:tr w:rsidR="00E4452A" w:rsidRPr="00710B93" w:rsidTr="00C15AF3">
        <w:trPr>
          <w:jc w:val="center"/>
        </w:trPr>
        <w:tc>
          <w:tcPr>
            <w:tcW w:w="1229" w:type="pct"/>
            <w:shd w:val="clear" w:color="auto" w:fill="D9D9D9" w:themeFill="background1" w:themeFillShade="D9"/>
          </w:tcPr>
          <w:p w:rsidR="00E4452A" w:rsidRPr="00E83828" w:rsidRDefault="00E4452A" w:rsidP="00E83828">
            <w:pPr>
              <w:keepNext/>
              <w:spacing w:before="60" w:after="60"/>
              <w:jc w:val="center"/>
              <w:rPr>
                <w:rFonts w:ascii="Comic Sans MS" w:hAnsi="Comic Sans MS" w:cs="Calibri"/>
                <w:szCs w:val="24"/>
              </w:rPr>
            </w:pPr>
            <w:r w:rsidRPr="00E83828">
              <w:rPr>
                <w:rFonts w:ascii="Comic Sans MS" w:hAnsi="Comic Sans MS" w:cs="Calibri"/>
                <w:szCs w:val="24"/>
              </w:rPr>
              <w:t>Numero lotto</w:t>
            </w:r>
          </w:p>
        </w:tc>
        <w:tc>
          <w:tcPr>
            <w:tcW w:w="1867" w:type="pct"/>
            <w:shd w:val="clear" w:color="auto" w:fill="D9D9D9" w:themeFill="background1" w:themeFillShade="D9"/>
          </w:tcPr>
          <w:p w:rsidR="00E4452A" w:rsidRPr="00E83828" w:rsidRDefault="00E4452A" w:rsidP="00E83828">
            <w:pPr>
              <w:keepNext/>
              <w:spacing w:before="60" w:after="60"/>
              <w:jc w:val="center"/>
              <w:rPr>
                <w:rFonts w:ascii="Comic Sans MS" w:hAnsi="Comic Sans MS" w:cs="Calibri"/>
                <w:szCs w:val="24"/>
              </w:rPr>
            </w:pPr>
            <w:r w:rsidRPr="00E83828">
              <w:rPr>
                <w:rFonts w:ascii="Comic Sans MS" w:hAnsi="Comic Sans MS" w:cs="Calibri"/>
                <w:szCs w:val="24"/>
              </w:rPr>
              <w:t>CIG</w:t>
            </w:r>
          </w:p>
        </w:tc>
        <w:tc>
          <w:tcPr>
            <w:tcW w:w="1904" w:type="pct"/>
            <w:shd w:val="clear" w:color="auto" w:fill="D9D9D9" w:themeFill="background1" w:themeFillShade="D9"/>
          </w:tcPr>
          <w:p w:rsidR="00E4452A" w:rsidRPr="00E83828" w:rsidRDefault="00E4452A" w:rsidP="00E83828">
            <w:pPr>
              <w:keepNext/>
              <w:spacing w:before="60" w:after="60"/>
              <w:jc w:val="center"/>
              <w:rPr>
                <w:rFonts w:ascii="Comic Sans MS" w:hAnsi="Comic Sans MS" w:cs="Calibri"/>
                <w:szCs w:val="24"/>
              </w:rPr>
            </w:pPr>
            <w:r w:rsidRPr="00E83828">
              <w:rPr>
                <w:rFonts w:ascii="Comic Sans MS" w:hAnsi="Comic Sans MS" w:cs="Calibri"/>
                <w:szCs w:val="24"/>
              </w:rPr>
              <w:t>Importo contributo ANAC</w:t>
            </w:r>
          </w:p>
        </w:tc>
      </w:tr>
      <w:tr w:rsidR="00E83828" w:rsidRPr="00710B93" w:rsidTr="00E83828">
        <w:trPr>
          <w:jc w:val="center"/>
        </w:trPr>
        <w:tc>
          <w:tcPr>
            <w:tcW w:w="1229" w:type="pct"/>
          </w:tcPr>
          <w:p w:rsidR="00E83828" w:rsidRPr="00E83828" w:rsidRDefault="00E83828" w:rsidP="00E83828">
            <w:pPr>
              <w:keepNext/>
              <w:spacing w:before="60" w:after="60"/>
              <w:jc w:val="center"/>
              <w:rPr>
                <w:rFonts w:ascii="Comic Sans MS" w:hAnsi="Comic Sans MS" w:cs="Calibri"/>
                <w:szCs w:val="24"/>
              </w:rPr>
            </w:pPr>
            <w:r w:rsidRPr="00E83828">
              <w:rPr>
                <w:rFonts w:ascii="Comic Sans MS" w:hAnsi="Comic Sans MS" w:cs="Calibri"/>
                <w:szCs w:val="24"/>
              </w:rPr>
              <w:t>1</w:t>
            </w:r>
          </w:p>
        </w:tc>
        <w:tc>
          <w:tcPr>
            <w:tcW w:w="1867" w:type="pct"/>
            <w:vAlign w:val="center"/>
          </w:tcPr>
          <w:p w:rsidR="00E83828" w:rsidRPr="00E83828" w:rsidRDefault="00E83828" w:rsidP="00E83828">
            <w:pPr>
              <w:keepNext/>
              <w:spacing w:before="60" w:after="60"/>
              <w:jc w:val="center"/>
              <w:rPr>
                <w:rFonts w:ascii="Comic Sans MS" w:hAnsi="Comic Sans MS"/>
                <w:i/>
              </w:rPr>
            </w:pPr>
            <w:r w:rsidRPr="00E83828">
              <w:rPr>
                <w:rFonts w:ascii="Comic Sans MS" w:hAnsi="Comic Sans MS" w:cs="Calibri"/>
                <w:bCs/>
                <w:iCs/>
                <w:szCs w:val="24"/>
              </w:rPr>
              <w:t>CIG 7362827D0A</w:t>
            </w:r>
          </w:p>
        </w:tc>
        <w:tc>
          <w:tcPr>
            <w:tcW w:w="1904" w:type="pct"/>
          </w:tcPr>
          <w:p w:rsidR="00E83828" w:rsidRPr="00E83828" w:rsidRDefault="00E83828" w:rsidP="00E83828">
            <w:pPr>
              <w:keepNext/>
              <w:spacing w:before="60" w:after="60"/>
              <w:jc w:val="center"/>
              <w:rPr>
                <w:rFonts w:ascii="Comic Sans MS" w:hAnsi="Comic Sans MS" w:cs="Calibri"/>
                <w:szCs w:val="24"/>
              </w:rPr>
            </w:pPr>
            <w:r w:rsidRPr="00E83828">
              <w:rPr>
                <w:rFonts w:ascii="Comic Sans MS" w:hAnsi="Comic Sans MS" w:cs="Calibri"/>
                <w:szCs w:val="24"/>
              </w:rPr>
              <w:t>esente</w:t>
            </w:r>
          </w:p>
        </w:tc>
      </w:tr>
      <w:tr w:rsidR="00E83828" w:rsidRPr="00710B93" w:rsidTr="00E83828">
        <w:trPr>
          <w:jc w:val="center"/>
        </w:trPr>
        <w:tc>
          <w:tcPr>
            <w:tcW w:w="1229" w:type="pct"/>
          </w:tcPr>
          <w:p w:rsidR="00E83828" w:rsidRPr="00E83828" w:rsidRDefault="00E83828" w:rsidP="00E83828">
            <w:pPr>
              <w:keepNext/>
              <w:spacing w:before="60" w:after="60"/>
              <w:jc w:val="center"/>
              <w:rPr>
                <w:rFonts w:ascii="Comic Sans MS" w:hAnsi="Comic Sans MS" w:cs="Calibri"/>
                <w:szCs w:val="24"/>
              </w:rPr>
            </w:pPr>
            <w:r w:rsidRPr="00E83828">
              <w:rPr>
                <w:rFonts w:ascii="Comic Sans MS" w:hAnsi="Comic Sans MS" w:cs="Calibri"/>
                <w:szCs w:val="24"/>
              </w:rPr>
              <w:t>2</w:t>
            </w:r>
          </w:p>
        </w:tc>
        <w:tc>
          <w:tcPr>
            <w:tcW w:w="1867" w:type="pct"/>
            <w:vAlign w:val="center"/>
          </w:tcPr>
          <w:p w:rsidR="00E83828" w:rsidRPr="00E83828" w:rsidRDefault="00E83828" w:rsidP="00E83828">
            <w:pPr>
              <w:keepNext/>
              <w:spacing w:before="60" w:after="60"/>
              <w:jc w:val="center"/>
              <w:rPr>
                <w:rFonts w:ascii="Comic Sans MS" w:hAnsi="Comic Sans MS"/>
                <w:i/>
              </w:rPr>
            </w:pPr>
            <w:r w:rsidRPr="00E83828">
              <w:rPr>
                <w:rFonts w:ascii="Comic Sans MS" w:hAnsi="Comic Sans MS"/>
                <w:bCs/>
                <w:color w:val="000000"/>
                <w:szCs w:val="24"/>
              </w:rPr>
              <w:t>CIG 73628342D4</w:t>
            </w:r>
          </w:p>
        </w:tc>
        <w:tc>
          <w:tcPr>
            <w:tcW w:w="1904" w:type="pct"/>
          </w:tcPr>
          <w:p w:rsidR="00E83828" w:rsidRPr="00E83828" w:rsidRDefault="00E83828" w:rsidP="006579F0">
            <w:pPr>
              <w:keepNext/>
              <w:spacing w:before="60" w:after="60"/>
              <w:jc w:val="center"/>
              <w:rPr>
                <w:rFonts w:ascii="Comic Sans MS" w:hAnsi="Comic Sans MS" w:cs="Calibri"/>
                <w:szCs w:val="24"/>
              </w:rPr>
            </w:pPr>
            <w:r w:rsidRPr="00E83828">
              <w:rPr>
                <w:rFonts w:ascii="Comic Sans MS" w:hAnsi="Comic Sans MS" w:cs="Calibri"/>
                <w:szCs w:val="24"/>
              </w:rPr>
              <w:t xml:space="preserve">€ </w:t>
            </w:r>
            <w:r w:rsidR="006579F0">
              <w:rPr>
                <w:rFonts w:ascii="Comic Sans MS" w:hAnsi="Comic Sans MS" w:cs="Calibri"/>
                <w:szCs w:val="24"/>
              </w:rPr>
              <w:t>70</w:t>
            </w:r>
            <w:r w:rsidRPr="00E83828">
              <w:rPr>
                <w:rFonts w:ascii="Comic Sans MS" w:hAnsi="Comic Sans MS" w:cs="Calibri"/>
                <w:szCs w:val="24"/>
              </w:rPr>
              <w:t>,00</w:t>
            </w:r>
          </w:p>
        </w:tc>
      </w:tr>
      <w:tr w:rsidR="00E83828" w:rsidRPr="00710B93" w:rsidTr="00E83828">
        <w:trPr>
          <w:jc w:val="center"/>
        </w:trPr>
        <w:tc>
          <w:tcPr>
            <w:tcW w:w="1229" w:type="pct"/>
          </w:tcPr>
          <w:p w:rsidR="00E83828" w:rsidRPr="00E83828" w:rsidRDefault="00E83828" w:rsidP="00E83828">
            <w:pPr>
              <w:keepNext/>
              <w:spacing w:before="60" w:after="60"/>
              <w:jc w:val="center"/>
              <w:rPr>
                <w:rFonts w:ascii="Comic Sans MS" w:hAnsi="Comic Sans MS" w:cs="Calibri"/>
                <w:szCs w:val="24"/>
              </w:rPr>
            </w:pPr>
            <w:r w:rsidRPr="00E83828">
              <w:rPr>
                <w:rFonts w:ascii="Comic Sans MS" w:hAnsi="Comic Sans MS" w:cs="Calibri"/>
                <w:szCs w:val="24"/>
              </w:rPr>
              <w:t>3</w:t>
            </w:r>
          </w:p>
        </w:tc>
        <w:tc>
          <w:tcPr>
            <w:tcW w:w="1867" w:type="pct"/>
            <w:vAlign w:val="center"/>
          </w:tcPr>
          <w:p w:rsidR="00E83828" w:rsidRPr="00E83828" w:rsidRDefault="00E83828" w:rsidP="00E83828">
            <w:pPr>
              <w:keepNext/>
              <w:spacing w:before="60" w:after="60"/>
              <w:jc w:val="center"/>
              <w:rPr>
                <w:rFonts w:ascii="Comic Sans MS" w:hAnsi="Comic Sans MS"/>
                <w:i/>
              </w:rPr>
            </w:pPr>
            <w:r w:rsidRPr="00E83828">
              <w:rPr>
                <w:rFonts w:ascii="Comic Sans MS" w:hAnsi="Comic Sans MS"/>
                <w:bCs/>
                <w:color w:val="000000"/>
                <w:szCs w:val="24"/>
              </w:rPr>
              <w:t>CIG 7362841899</w:t>
            </w:r>
          </w:p>
        </w:tc>
        <w:tc>
          <w:tcPr>
            <w:tcW w:w="1904" w:type="pct"/>
          </w:tcPr>
          <w:p w:rsidR="00E83828" w:rsidRPr="00E83828" w:rsidRDefault="006579F0" w:rsidP="00E83828">
            <w:pPr>
              <w:keepNext/>
              <w:spacing w:before="60" w:after="60"/>
              <w:jc w:val="center"/>
              <w:rPr>
                <w:rFonts w:ascii="Comic Sans MS" w:hAnsi="Comic Sans MS" w:cs="Calibri"/>
                <w:szCs w:val="24"/>
              </w:rPr>
            </w:pPr>
            <w:r>
              <w:rPr>
                <w:rFonts w:ascii="Comic Sans MS" w:hAnsi="Comic Sans MS" w:cs="Calibri"/>
                <w:szCs w:val="24"/>
              </w:rPr>
              <w:t>esente</w:t>
            </w:r>
          </w:p>
        </w:tc>
      </w:tr>
      <w:tr w:rsidR="00E83828" w:rsidRPr="00710B93" w:rsidTr="00E83828">
        <w:trPr>
          <w:jc w:val="center"/>
        </w:trPr>
        <w:tc>
          <w:tcPr>
            <w:tcW w:w="1229" w:type="pct"/>
          </w:tcPr>
          <w:p w:rsidR="00E83828" w:rsidRPr="00E83828" w:rsidRDefault="00E83828" w:rsidP="00E83828">
            <w:pPr>
              <w:keepNext/>
              <w:spacing w:before="60" w:after="60"/>
              <w:jc w:val="center"/>
              <w:rPr>
                <w:rFonts w:ascii="Comic Sans MS" w:hAnsi="Comic Sans MS" w:cs="Calibri"/>
                <w:szCs w:val="24"/>
              </w:rPr>
            </w:pPr>
            <w:r w:rsidRPr="00E83828">
              <w:rPr>
                <w:rFonts w:ascii="Comic Sans MS" w:hAnsi="Comic Sans MS" w:cs="Calibri"/>
                <w:szCs w:val="24"/>
              </w:rPr>
              <w:t>4</w:t>
            </w:r>
          </w:p>
        </w:tc>
        <w:tc>
          <w:tcPr>
            <w:tcW w:w="1867" w:type="pct"/>
            <w:vAlign w:val="center"/>
          </w:tcPr>
          <w:p w:rsidR="00E83828" w:rsidRPr="00E83828" w:rsidRDefault="00E83828" w:rsidP="00E83828">
            <w:pPr>
              <w:keepNext/>
              <w:spacing w:before="60" w:after="60"/>
              <w:jc w:val="center"/>
              <w:rPr>
                <w:rFonts w:ascii="Comic Sans MS" w:hAnsi="Comic Sans MS"/>
                <w:i/>
              </w:rPr>
            </w:pPr>
            <w:r w:rsidRPr="00E83828">
              <w:rPr>
                <w:rFonts w:ascii="Comic Sans MS" w:hAnsi="Comic Sans MS"/>
                <w:bCs/>
                <w:color w:val="000000"/>
                <w:szCs w:val="24"/>
              </w:rPr>
              <w:t>CIG 7362843A3F</w:t>
            </w:r>
          </w:p>
        </w:tc>
        <w:tc>
          <w:tcPr>
            <w:tcW w:w="1904" w:type="pct"/>
          </w:tcPr>
          <w:p w:rsidR="00E83828" w:rsidRPr="00E83828" w:rsidRDefault="00E83828" w:rsidP="00E83828">
            <w:pPr>
              <w:keepNext/>
              <w:spacing w:before="60" w:after="60"/>
              <w:jc w:val="center"/>
              <w:rPr>
                <w:rFonts w:ascii="Comic Sans MS" w:hAnsi="Comic Sans MS" w:cs="Calibri"/>
                <w:szCs w:val="24"/>
              </w:rPr>
            </w:pPr>
            <w:r w:rsidRPr="00E83828">
              <w:rPr>
                <w:rFonts w:ascii="Comic Sans MS" w:hAnsi="Comic Sans MS" w:cs="Calibri"/>
                <w:szCs w:val="24"/>
              </w:rPr>
              <w:t>esente</w:t>
            </w:r>
          </w:p>
        </w:tc>
      </w:tr>
    </w:tbl>
    <w:p w:rsidR="00E4452A" w:rsidRDefault="00E4452A" w:rsidP="00E4452A">
      <w:pPr>
        <w:spacing w:before="60" w:after="60"/>
        <w:ind w:left="425"/>
        <w:rPr>
          <w:rFonts w:cs="Calibri"/>
          <w:szCs w:val="24"/>
        </w:rPr>
      </w:pPr>
    </w:p>
    <w:p w:rsidR="00E4452A" w:rsidRDefault="00E4452A" w:rsidP="00E4452A">
      <w:pPr>
        <w:spacing w:before="60" w:after="60"/>
        <w:ind w:left="425"/>
        <w:rPr>
          <w:rFonts w:cs="Calibri"/>
          <w:szCs w:val="24"/>
        </w:rPr>
      </w:pPr>
    </w:p>
    <w:p w:rsidR="00E4452A" w:rsidRPr="00E83828" w:rsidRDefault="00E4452A" w:rsidP="00E4452A">
      <w:pPr>
        <w:spacing w:before="60" w:after="60"/>
        <w:rPr>
          <w:rFonts w:ascii="Comic Sans MS" w:hAnsi="Comic Sans MS" w:cs="Calibri"/>
          <w:szCs w:val="24"/>
        </w:rPr>
      </w:pPr>
      <w:r w:rsidRPr="00E83828">
        <w:rPr>
          <w:rFonts w:ascii="Comic Sans MS" w:hAnsi="Comic Sans MS" w:cs="Calibri"/>
          <w:szCs w:val="24"/>
        </w:rPr>
        <w:t xml:space="preserve">In caso di mancata presentazione della ricevuta la stazione appaltante accerta il pagamento mediante consultazione del sistema </w:t>
      </w:r>
      <w:proofErr w:type="spellStart"/>
      <w:r w:rsidRPr="00E83828">
        <w:rPr>
          <w:rFonts w:ascii="Comic Sans MS" w:hAnsi="Comic Sans MS" w:cs="Calibri"/>
          <w:szCs w:val="24"/>
        </w:rPr>
        <w:t>AVCpass</w:t>
      </w:r>
      <w:proofErr w:type="spellEnd"/>
      <w:r w:rsidRPr="00E83828">
        <w:rPr>
          <w:rFonts w:ascii="Comic Sans MS" w:hAnsi="Comic Sans MS" w:cs="Calibri"/>
          <w:szCs w:val="24"/>
        </w:rPr>
        <w:t xml:space="preserve">. </w:t>
      </w:r>
    </w:p>
    <w:p w:rsidR="00E4452A" w:rsidRPr="00E83828" w:rsidRDefault="00E4452A" w:rsidP="00E4452A">
      <w:pPr>
        <w:spacing w:before="60" w:after="60"/>
        <w:rPr>
          <w:rFonts w:ascii="Comic Sans MS" w:hAnsi="Comic Sans MS" w:cs="Calibri"/>
          <w:szCs w:val="24"/>
        </w:rPr>
      </w:pPr>
      <w:r w:rsidRPr="00E83828">
        <w:rPr>
          <w:rFonts w:ascii="Comic Sans MS" w:hAnsi="Comic Sans MS" w:cs="Calibri"/>
          <w:szCs w:val="24"/>
        </w:rPr>
        <w:t xml:space="preserve">Qualora il pagamento non risulti registrato nel sistema, la mancata presentazione della ricevuta potrà essere sanata ai sensi dell’art. 83, comma 9 del Codice, a condizione che il pagamento sia stato già effettuato prima della scadenza del termine di presentazione dell’offerta. </w:t>
      </w:r>
    </w:p>
    <w:p w:rsidR="00E4452A" w:rsidRPr="00E83828" w:rsidRDefault="00E4452A" w:rsidP="00E4452A">
      <w:pPr>
        <w:spacing w:before="60" w:after="60"/>
        <w:rPr>
          <w:rFonts w:ascii="Comic Sans MS" w:hAnsi="Comic Sans MS" w:cs="Calibri"/>
          <w:szCs w:val="24"/>
        </w:rPr>
      </w:pPr>
      <w:r w:rsidRPr="00E83828">
        <w:rPr>
          <w:rFonts w:ascii="Comic Sans MS" w:hAnsi="Comic Sans MS" w:cs="Calibri"/>
          <w:szCs w:val="24"/>
        </w:rPr>
        <w:t xml:space="preserve">In caso di mancata dimostrazione dell’avvenuto pagamento, la stazione appaltante </w:t>
      </w:r>
      <w:r w:rsidRPr="00E83828">
        <w:rPr>
          <w:rFonts w:ascii="Comic Sans MS" w:hAnsi="Comic Sans MS" w:cs="Calibri"/>
          <w:b/>
          <w:szCs w:val="24"/>
        </w:rPr>
        <w:t>esclude</w:t>
      </w:r>
      <w:r w:rsidRPr="00E83828">
        <w:rPr>
          <w:rFonts w:ascii="Comic Sans MS" w:hAnsi="Comic Sans MS" w:cs="Calibri"/>
          <w:szCs w:val="24"/>
        </w:rPr>
        <w:t xml:space="preserve"> il concorrente dalla procedura di gara </w:t>
      </w:r>
      <w:bookmarkStart w:id="3097" w:name="_Toc380501873"/>
      <w:bookmarkStart w:id="3098" w:name="_Toc391035986"/>
      <w:bookmarkStart w:id="3099" w:name="_Toc391036059"/>
      <w:bookmarkStart w:id="3100" w:name="_Toc392577500"/>
      <w:bookmarkStart w:id="3101" w:name="_Toc393110567"/>
      <w:bookmarkStart w:id="3102" w:name="_Toc393112131"/>
      <w:bookmarkStart w:id="3103" w:name="_Toc393187848"/>
      <w:bookmarkStart w:id="3104" w:name="_Toc393272604"/>
      <w:bookmarkStart w:id="3105" w:name="_Toc393272662"/>
      <w:bookmarkStart w:id="3106" w:name="_Toc393283178"/>
      <w:bookmarkStart w:id="3107" w:name="_Toc393700837"/>
      <w:bookmarkStart w:id="3108" w:name="_Toc393706910"/>
      <w:bookmarkStart w:id="3109" w:name="_Toc397346825"/>
      <w:bookmarkStart w:id="3110" w:name="_Toc397422866"/>
      <w:bookmarkStart w:id="3111" w:name="_Toc403471273"/>
      <w:bookmarkStart w:id="3112" w:name="_Toc406058379"/>
      <w:bookmarkStart w:id="3113" w:name="_Toc406754180"/>
      <w:bookmarkStart w:id="3114" w:name="_Toc416423365"/>
      <w:bookmarkStart w:id="3115" w:name="_Toc354038186"/>
      <w:r w:rsidRPr="00E83828">
        <w:rPr>
          <w:rFonts w:ascii="Comic Sans MS" w:hAnsi="Comic Sans MS" w:cs="Calibri"/>
          <w:szCs w:val="24"/>
        </w:rPr>
        <w:t>[</w:t>
      </w:r>
      <w:r w:rsidRPr="00E83828">
        <w:rPr>
          <w:rFonts w:ascii="Comic Sans MS" w:hAnsi="Comic Sans MS" w:cs="Calibri"/>
          <w:i/>
          <w:szCs w:val="24"/>
        </w:rPr>
        <w:t>in caso di suddivisione in lotti distinti aggiungere</w:t>
      </w:r>
      <w:r w:rsidRPr="00E83828">
        <w:rPr>
          <w:rFonts w:ascii="Comic Sans MS" w:hAnsi="Comic Sans MS" w:cs="Calibri"/>
          <w:szCs w:val="24"/>
        </w:rPr>
        <w:t xml:space="preserve">: </w:t>
      </w:r>
      <w:r w:rsidRPr="00E83828">
        <w:rPr>
          <w:rFonts w:ascii="Comic Sans MS" w:hAnsi="Comic Sans MS" w:cs="Calibri"/>
          <w:i/>
          <w:szCs w:val="24"/>
        </w:rPr>
        <w:t>in relazione “</w:t>
      </w:r>
      <w:r w:rsidRPr="00E83828">
        <w:rPr>
          <w:rFonts w:ascii="Comic Sans MS" w:hAnsi="Comic Sans MS" w:cs="Calibri"/>
          <w:szCs w:val="24"/>
        </w:rPr>
        <w:t>al lotto per il quale non è stato versato il contributo”], ai sensi dell’art. 1, comma 67 della l. 266/2005.</w:t>
      </w:r>
    </w:p>
    <w:p w:rsidR="00E4452A" w:rsidRPr="00E83828" w:rsidRDefault="00E4452A" w:rsidP="00E4452A">
      <w:pPr>
        <w:pStyle w:val="Titolo2"/>
        <w:rPr>
          <w:rFonts w:ascii="Comic Sans MS" w:hAnsi="Comic Sans MS"/>
        </w:rPr>
      </w:pPr>
      <w:bookmarkStart w:id="3116" w:name="_Ref498595281"/>
      <w:bookmarkStart w:id="3117" w:name="_Toc500345605"/>
      <w:r w:rsidRPr="00E83828">
        <w:rPr>
          <w:rFonts w:ascii="Comic Sans MS" w:hAnsi="Comic Sans MS"/>
        </w:rPr>
        <w:t>MODALIT</w:t>
      </w:r>
      <w:r w:rsidRPr="00E83828">
        <w:rPr>
          <w:rFonts w:ascii="Comic Sans MS" w:hAnsi="Comic Sans MS"/>
          <w:caps w:val="0"/>
        </w:rPr>
        <w:t>À</w:t>
      </w:r>
      <w:r w:rsidRPr="00E83828">
        <w:rPr>
          <w:rFonts w:ascii="Comic Sans MS" w:hAnsi="Comic Sans MS"/>
        </w:rPr>
        <w:t xml:space="preserve"> </w:t>
      </w:r>
      <w:proofErr w:type="spellStart"/>
      <w:r w:rsidRPr="00E83828">
        <w:rPr>
          <w:rFonts w:ascii="Comic Sans MS" w:hAnsi="Comic Sans MS"/>
        </w:rPr>
        <w:t>DI</w:t>
      </w:r>
      <w:proofErr w:type="spellEnd"/>
      <w:r w:rsidRPr="00E83828">
        <w:rPr>
          <w:rFonts w:ascii="Comic Sans MS" w:hAnsi="Comic Sans MS"/>
        </w:rPr>
        <w:t xml:space="preserve"> </w:t>
      </w:r>
      <w:r w:rsidRPr="00E83828">
        <w:rPr>
          <w:rFonts w:ascii="Comic Sans MS" w:hAnsi="Comic Sans MS"/>
          <w:caps w:val="0"/>
        </w:rPr>
        <w:t xml:space="preserve">PRESENTAZIONE DELL’OFFERTA E SOTTOSCRIZIONE DEI DOCUMENTI </w:t>
      </w:r>
      <w:proofErr w:type="spellStart"/>
      <w:r w:rsidRPr="00E83828">
        <w:rPr>
          <w:rFonts w:ascii="Comic Sans MS" w:hAnsi="Comic Sans MS"/>
          <w:caps w:val="0"/>
        </w:rPr>
        <w:t>DI</w:t>
      </w:r>
      <w:proofErr w:type="spellEnd"/>
      <w:r w:rsidRPr="00E83828">
        <w:rPr>
          <w:rFonts w:ascii="Comic Sans MS" w:hAnsi="Comic Sans MS"/>
          <w:caps w:val="0"/>
        </w:rPr>
        <w:t xml:space="preserve"> GARA</w:t>
      </w:r>
      <w:bookmarkEnd w:id="3116"/>
      <w:bookmarkEnd w:id="3117"/>
    </w:p>
    <w:p w:rsidR="00E4452A" w:rsidRPr="00E83828" w:rsidRDefault="00E4452A" w:rsidP="00E4452A">
      <w:pPr>
        <w:spacing w:before="60" w:after="60"/>
        <w:rPr>
          <w:rFonts w:ascii="Comic Sans MS" w:hAnsi="Comic Sans MS" w:cs="Calibri"/>
          <w:i/>
          <w:szCs w:val="24"/>
        </w:rPr>
      </w:pPr>
      <w:r w:rsidRPr="00E83828">
        <w:rPr>
          <w:rFonts w:ascii="Comic Sans MS" w:hAnsi="Comic Sans MS" w:cs="Calibri"/>
          <w:szCs w:val="24"/>
        </w:rPr>
        <w:t xml:space="preserve">Il plico contenente l’offerta, </w:t>
      </w:r>
      <w:r w:rsidRPr="00E83828">
        <w:rPr>
          <w:rFonts w:ascii="Comic Sans MS" w:hAnsi="Comic Sans MS" w:cs="Calibri"/>
          <w:b/>
          <w:szCs w:val="24"/>
        </w:rPr>
        <w:t>a pena di esclusione</w:t>
      </w:r>
      <w:r w:rsidRPr="00E83828">
        <w:rPr>
          <w:rFonts w:ascii="Comic Sans MS" w:hAnsi="Comic Sans MS" w:cs="Calibri"/>
          <w:szCs w:val="24"/>
        </w:rPr>
        <w:t>, deve essere sigillato e trasmesso a mezzo raccomandata del servizio postale o tramite corri</w:t>
      </w:r>
      <w:r w:rsidR="00E83828" w:rsidRPr="00E83828">
        <w:rPr>
          <w:rFonts w:ascii="Comic Sans MS" w:hAnsi="Comic Sans MS" w:cs="Calibri"/>
          <w:szCs w:val="24"/>
        </w:rPr>
        <w:t>ere o  mediante consegna a mano</w:t>
      </w:r>
      <w:r w:rsidRPr="00E83828">
        <w:rPr>
          <w:rFonts w:ascii="Comic Sans MS" w:hAnsi="Comic Sans MS" w:cs="Calibri"/>
          <w:i/>
          <w:szCs w:val="24"/>
        </w:rPr>
        <w:t xml:space="preserve">, tutti i giorni feriali, escluso il sabato, dalle ore </w:t>
      </w:r>
      <w:r w:rsidR="00E83828" w:rsidRPr="00E83828">
        <w:rPr>
          <w:rFonts w:ascii="Comic Sans MS" w:hAnsi="Comic Sans MS" w:cs="Calibri"/>
          <w:i/>
          <w:szCs w:val="24"/>
        </w:rPr>
        <w:t>8.30</w:t>
      </w:r>
      <w:r w:rsidRPr="00E83828">
        <w:rPr>
          <w:rFonts w:ascii="Comic Sans MS" w:hAnsi="Comic Sans MS" w:cs="Calibri"/>
          <w:i/>
          <w:szCs w:val="24"/>
        </w:rPr>
        <w:t xml:space="preserve"> alle ore </w:t>
      </w:r>
      <w:r w:rsidR="00E83828" w:rsidRPr="00E83828">
        <w:rPr>
          <w:rFonts w:ascii="Comic Sans MS" w:hAnsi="Comic Sans MS" w:cs="Calibri"/>
          <w:i/>
          <w:szCs w:val="24"/>
        </w:rPr>
        <w:t xml:space="preserve">14.30 </w:t>
      </w:r>
      <w:r w:rsidR="00E83828">
        <w:rPr>
          <w:rFonts w:ascii="Comic Sans MS" w:hAnsi="Comic Sans MS" w:cs="Calibri"/>
          <w:i/>
          <w:szCs w:val="24"/>
        </w:rPr>
        <w:t>presso l’ufficio P</w:t>
      </w:r>
      <w:r w:rsidRPr="00E83828">
        <w:rPr>
          <w:rFonts w:ascii="Comic Sans MS" w:hAnsi="Comic Sans MS" w:cs="Calibri"/>
          <w:i/>
          <w:szCs w:val="24"/>
        </w:rPr>
        <w:t xml:space="preserve">rotocollo </w:t>
      </w:r>
      <w:r w:rsidR="00E83828">
        <w:rPr>
          <w:rFonts w:ascii="Comic Sans MS" w:hAnsi="Comic Sans MS" w:cs="Calibri"/>
          <w:i/>
          <w:szCs w:val="24"/>
        </w:rPr>
        <w:t xml:space="preserve">Generale dell’Ospedale </w:t>
      </w:r>
      <w:proofErr w:type="spellStart"/>
      <w:r w:rsidR="00E83828">
        <w:rPr>
          <w:rFonts w:ascii="Comic Sans MS" w:hAnsi="Comic Sans MS" w:cs="Calibri"/>
          <w:i/>
          <w:szCs w:val="24"/>
        </w:rPr>
        <w:t>Monaldi</w:t>
      </w:r>
      <w:proofErr w:type="spellEnd"/>
      <w:r w:rsidRPr="00E83828">
        <w:rPr>
          <w:rFonts w:ascii="Comic Sans MS" w:hAnsi="Comic Sans MS" w:cs="Calibri"/>
          <w:i/>
          <w:szCs w:val="24"/>
        </w:rPr>
        <w:t xml:space="preserve">, sito in </w:t>
      </w:r>
      <w:r w:rsidR="00E83828" w:rsidRPr="00E83828">
        <w:rPr>
          <w:rFonts w:ascii="Comic Sans MS" w:hAnsi="Comic Sans MS" w:cs="Calibri"/>
          <w:i/>
          <w:szCs w:val="24"/>
        </w:rPr>
        <w:t>Via Leonardo Bianchi s.n.c., 80131 Napoli</w:t>
      </w:r>
      <w:r w:rsidRPr="00E83828">
        <w:rPr>
          <w:rFonts w:ascii="Comic Sans MS" w:hAnsi="Comic Sans MS" w:cs="Calibri"/>
          <w:i/>
          <w:szCs w:val="24"/>
        </w:rPr>
        <w:t xml:space="preserve">. </w:t>
      </w:r>
    </w:p>
    <w:p w:rsidR="00E4452A" w:rsidRPr="00E83828" w:rsidRDefault="00E4452A" w:rsidP="00E4452A">
      <w:pPr>
        <w:spacing w:before="60" w:after="60"/>
        <w:rPr>
          <w:rFonts w:ascii="Comic Sans MS" w:hAnsi="Comic Sans MS" w:cs="Calibri"/>
          <w:b/>
          <w:szCs w:val="24"/>
        </w:rPr>
      </w:pPr>
      <w:r w:rsidRPr="00E83828">
        <w:rPr>
          <w:rFonts w:ascii="Comic Sans MS" w:hAnsi="Comic Sans MS" w:cs="Calibri"/>
          <w:szCs w:val="24"/>
        </w:rPr>
        <w:lastRenderedPageBreak/>
        <w:t>Il plico deve pervenire</w:t>
      </w:r>
      <w:r w:rsidRPr="00E83828">
        <w:rPr>
          <w:rFonts w:ascii="Comic Sans MS" w:hAnsi="Comic Sans MS" w:cs="Calibri"/>
          <w:b/>
          <w:szCs w:val="24"/>
        </w:rPr>
        <w:t xml:space="preserve"> entro le ore </w:t>
      </w:r>
      <w:r w:rsidR="00E83828" w:rsidRPr="00E83828">
        <w:rPr>
          <w:rFonts w:ascii="Comic Sans MS" w:hAnsi="Comic Sans MS" w:cs="Calibri"/>
          <w:b/>
          <w:szCs w:val="24"/>
        </w:rPr>
        <w:t>14:00</w:t>
      </w:r>
      <w:r w:rsidRPr="00E83828">
        <w:rPr>
          <w:rFonts w:ascii="Comic Sans MS" w:hAnsi="Comic Sans MS" w:cs="Calibri"/>
          <w:b/>
          <w:szCs w:val="24"/>
        </w:rPr>
        <w:t xml:space="preserve"> del giorno</w:t>
      </w:r>
      <w:r w:rsidRPr="00E83828">
        <w:rPr>
          <w:rFonts w:ascii="Comic Sans MS" w:hAnsi="Comic Sans MS" w:cs="Calibri"/>
          <w:b/>
          <w:i/>
          <w:szCs w:val="24"/>
        </w:rPr>
        <w:t xml:space="preserve"> </w:t>
      </w:r>
      <w:r w:rsidR="00E83828" w:rsidRPr="00E83828">
        <w:rPr>
          <w:rFonts w:ascii="Comic Sans MS" w:hAnsi="Comic Sans MS" w:cs="Calibri"/>
          <w:b/>
          <w:i/>
          <w:szCs w:val="24"/>
        </w:rPr>
        <w:t>2</w:t>
      </w:r>
      <w:r w:rsidR="003C7BD5">
        <w:rPr>
          <w:rFonts w:ascii="Comic Sans MS" w:hAnsi="Comic Sans MS" w:cs="Calibri"/>
          <w:b/>
          <w:i/>
          <w:szCs w:val="24"/>
        </w:rPr>
        <w:t>9</w:t>
      </w:r>
      <w:r w:rsidR="00E83828" w:rsidRPr="00E83828">
        <w:rPr>
          <w:rFonts w:ascii="Comic Sans MS" w:hAnsi="Comic Sans MS" w:cs="Calibri"/>
          <w:b/>
          <w:i/>
          <w:szCs w:val="24"/>
        </w:rPr>
        <w:t xml:space="preserve"> marzo </w:t>
      </w:r>
      <w:r w:rsidRPr="00E83828">
        <w:rPr>
          <w:rFonts w:ascii="Comic Sans MS" w:hAnsi="Comic Sans MS" w:cs="Calibri"/>
          <w:b/>
          <w:szCs w:val="24"/>
        </w:rPr>
        <w:t xml:space="preserve"> esclusivamente all’indirizzo </w:t>
      </w:r>
      <w:r w:rsidR="00E83828" w:rsidRPr="00E83828">
        <w:rPr>
          <w:rFonts w:ascii="Comic Sans MS" w:hAnsi="Comic Sans MS" w:cs="Calibri"/>
          <w:b/>
          <w:szCs w:val="24"/>
        </w:rPr>
        <w:t>succitato.</w:t>
      </w:r>
      <w:r w:rsidRPr="00E83828">
        <w:rPr>
          <w:rFonts w:ascii="Comic Sans MS" w:hAnsi="Comic Sans MS" w:cs="Calibri"/>
          <w:b/>
          <w:szCs w:val="24"/>
        </w:rPr>
        <w:t xml:space="preserve"> </w:t>
      </w:r>
    </w:p>
    <w:p w:rsidR="00E4452A" w:rsidRPr="00E83828" w:rsidRDefault="00E4452A" w:rsidP="00E4452A">
      <w:pPr>
        <w:spacing w:before="60" w:after="60"/>
        <w:rPr>
          <w:rFonts w:ascii="Comic Sans MS" w:hAnsi="Comic Sans MS" w:cs="Calibri"/>
          <w:szCs w:val="24"/>
        </w:rPr>
      </w:pPr>
      <w:r w:rsidRPr="00E83828">
        <w:rPr>
          <w:rFonts w:ascii="Comic Sans MS" w:hAnsi="Comic Sans MS" w:cs="Calibri"/>
          <w:szCs w:val="24"/>
        </w:rPr>
        <w:t>Il personale addetto rilascerà ricevuta nella quale sarà indicata data e ora di ricezione del plico. Il recapito tempestivo dei plichi rimane ad esclusivo rischio dei mittenti. Si precisa che per “sigillatura” deve intendersi una chiusura ermetica recante un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p>
    <w:p w:rsidR="007D08E9" w:rsidRDefault="00E4452A" w:rsidP="007D08E9">
      <w:pPr>
        <w:spacing w:before="60" w:after="60"/>
        <w:rPr>
          <w:rFonts w:ascii="Comic Sans MS" w:hAnsi="Comic Sans MS" w:cs="Calibri"/>
          <w:szCs w:val="24"/>
        </w:rPr>
      </w:pPr>
      <w:r w:rsidRPr="007D08E9">
        <w:rPr>
          <w:rFonts w:ascii="Comic Sans MS" w:hAnsi="Comic Sans MS" w:cs="Calibri"/>
          <w:szCs w:val="24"/>
        </w:rPr>
        <w:t xml:space="preserve">Il plico deve recare, all’esterno, le informazioni relative all’operatore economico concorrente </w:t>
      </w:r>
      <w:r w:rsidRPr="007D08E9">
        <w:rPr>
          <w:rFonts w:ascii="Comic Sans MS" w:hAnsi="Comic Sans MS" w:cs="Calibri"/>
          <w:i/>
          <w:szCs w:val="24"/>
        </w:rPr>
        <w:t>[denominazione o ragione sociale, codice fiscale, indirizzo PEC per le comunicazioni</w:t>
      </w:r>
      <w:r w:rsidRPr="007D08E9">
        <w:rPr>
          <w:rFonts w:ascii="Comic Sans MS" w:hAnsi="Comic Sans MS" w:cs="Calibri"/>
          <w:szCs w:val="24"/>
        </w:rPr>
        <w:t xml:space="preserve"> ] e riportare la dicitura:</w:t>
      </w:r>
    </w:p>
    <w:p w:rsidR="00E4452A" w:rsidRPr="007D08E9" w:rsidRDefault="00E4452A" w:rsidP="007D08E9">
      <w:pPr>
        <w:spacing w:before="60" w:after="60"/>
        <w:rPr>
          <w:rFonts w:ascii="Comic Sans MS" w:hAnsi="Comic Sans MS" w:cs="Arial"/>
          <w:b/>
          <w:szCs w:val="24"/>
        </w:rPr>
      </w:pPr>
      <w:r w:rsidRPr="007D08E9">
        <w:rPr>
          <w:rFonts w:ascii="Comic Sans MS" w:hAnsi="Comic Sans MS" w:cs="Calibri"/>
          <w:b/>
          <w:szCs w:val="24"/>
        </w:rPr>
        <w:t>CIG</w:t>
      </w:r>
      <w:r w:rsidR="007D08E9">
        <w:rPr>
          <w:rFonts w:ascii="Comic Sans MS" w:hAnsi="Comic Sans MS" w:cs="Calibri"/>
          <w:b/>
          <w:szCs w:val="24"/>
        </w:rPr>
        <w:t xml:space="preserve"> **********</w:t>
      </w:r>
      <w:r w:rsidRPr="007D08E9">
        <w:rPr>
          <w:rFonts w:ascii="Comic Sans MS" w:hAnsi="Comic Sans MS" w:cs="Calibri"/>
          <w:b/>
          <w:szCs w:val="24"/>
        </w:rPr>
        <w:t xml:space="preserve">  </w:t>
      </w:r>
      <w:r w:rsidR="007D08E9">
        <w:rPr>
          <w:rFonts w:ascii="Comic Sans MS" w:hAnsi="Comic Sans MS" w:cs="Calibri"/>
          <w:b/>
          <w:szCs w:val="24"/>
          <w:lang w:eastAsia="it-IT"/>
        </w:rPr>
        <w:t>“</w:t>
      </w:r>
      <w:r w:rsidR="007D08E9">
        <w:rPr>
          <w:rFonts w:ascii="Comic Sans MS" w:hAnsi="Comic Sans MS" w:cs="Arial"/>
          <w:b/>
          <w:szCs w:val="24"/>
        </w:rPr>
        <w:t>Fo</w:t>
      </w:r>
      <w:r w:rsidR="007D08E9" w:rsidRPr="007D08E9">
        <w:rPr>
          <w:rFonts w:ascii="Comic Sans MS" w:hAnsi="Comic Sans MS" w:cs="Arial"/>
          <w:b/>
          <w:szCs w:val="24"/>
        </w:rPr>
        <w:t>rnitura di</w:t>
      </w:r>
      <w:r w:rsidR="007D08E9">
        <w:rPr>
          <w:rFonts w:ascii="Comic Sans MS" w:hAnsi="Comic Sans MS" w:cs="Calibri"/>
          <w:szCs w:val="24"/>
        </w:rPr>
        <w:t xml:space="preserve"> </w:t>
      </w:r>
      <w:r w:rsidR="007D08E9" w:rsidRPr="007D08E9">
        <w:rPr>
          <w:rFonts w:ascii="Comic Sans MS" w:hAnsi="Comic Sans MS" w:cs="Arial"/>
          <w:b/>
          <w:szCs w:val="24"/>
        </w:rPr>
        <w:t xml:space="preserve">arredi destinati alle </w:t>
      </w:r>
      <w:proofErr w:type="spellStart"/>
      <w:r w:rsidR="007D08E9">
        <w:rPr>
          <w:rFonts w:ascii="Comic Sans MS" w:hAnsi="Comic Sans MS" w:cs="Arial"/>
          <w:b/>
          <w:szCs w:val="24"/>
        </w:rPr>
        <w:t>UU.OO</w:t>
      </w:r>
      <w:r w:rsidR="007D08E9" w:rsidRPr="007D08E9">
        <w:rPr>
          <w:rFonts w:ascii="Comic Sans MS" w:hAnsi="Comic Sans MS" w:cs="Arial"/>
          <w:b/>
          <w:szCs w:val="24"/>
        </w:rPr>
        <w:t>.C</w:t>
      </w:r>
      <w:r w:rsidR="007D08E9">
        <w:rPr>
          <w:rFonts w:ascii="Comic Sans MS" w:hAnsi="Comic Sans MS" w:cs="Arial"/>
          <w:b/>
          <w:szCs w:val="24"/>
        </w:rPr>
        <w:t>C</w:t>
      </w:r>
      <w:proofErr w:type="spellEnd"/>
      <w:r w:rsidR="007D08E9" w:rsidRPr="007D08E9">
        <w:rPr>
          <w:rFonts w:ascii="Comic Sans MS" w:hAnsi="Comic Sans MS" w:cs="Arial"/>
          <w:b/>
          <w:szCs w:val="24"/>
        </w:rPr>
        <w:t>. O</w:t>
      </w:r>
      <w:r w:rsidR="007D08E9">
        <w:rPr>
          <w:rFonts w:ascii="Comic Sans MS" w:hAnsi="Comic Sans MS" w:cs="Arial"/>
          <w:b/>
          <w:szCs w:val="24"/>
        </w:rPr>
        <w:t>.R.L., Chirurgia Generale e Chirurgia Toracica d</w:t>
      </w:r>
      <w:r w:rsidR="007D08E9" w:rsidRPr="007D08E9">
        <w:rPr>
          <w:rFonts w:ascii="Comic Sans MS" w:hAnsi="Comic Sans MS" w:cs="Arial"/>
          <w:b/>
          <w:szCs w:val="24"/>
        </w:rPr>
        <w:t>ell’</w:t>
      </w:r>
      <w:r w:rsidR="007D08E9">
        <w:rPr>
          <w:rFonts w:ascii="Comic Sans MS" w:hAnsi="Comic Sans MS" w:cs="Arial"/>
          <w:b/>
          <w:szCs w:val="24"/>
        </w:rPr>
        <w:t xml:space="preserve">Ospedale </w:t>
      </w:r>
      <w:proofErr w:type="spellStart"/>
      <w:r w:rsidR="007D08E9">
        <w:rPr>
          <w:rFonts w:ascii="Comic Sans MS" w:hAnsi="Comic Sans MS" w:cs="Arial"/>
          <w:b/>
          <w:szCs w:val="24"/>
        </w:rPr>
        <w:t>Monaldi</w:t>
      </w:r>
      <w:proofErr w:type="spellEnd"/>
      <w:r w:rsidR="007D08E9">
        <w:rPr>
          <w:rFonts w:ascii="Comic Sans MS" w:hAnsi="Comic Sans MS" w:cs="Arial"/>
          <w:b/>
          <w:szCs w:val="24"/>
        </w:rPr>
        <w:t xml:space="preserve"> e</w:t>
      </w:r>
      <w:r w:rsidR="007D08E9" w:rsidRPr="007D08E9">
        <w:rPr>
          <w:rFonts w:ascii="Comic Sans MS" w:hAnsi="Comic Sans MS" w:cs="Arial"/>
          <w:b/>
          <w:szCs w:val="24"/>
        </w:rPr>
        <w:t xml:space="preserve"> Immunodeficienze </w:t>
      </w:r>
      <w:r w:rsidR="007D08E9">
        <w:rPr>
          <w:rFonts w:ascii="Comic Sans MS" w:hAnsi="Comic Sans MS" w:cs="Arial"/>
          <w:b/>
          <w:szCs w:val="24"/>
        </w:rPr>
        <w:t>e Malattie Infettive d</w:t>
      </w:r>
      <w:r w:rsidR="007D08E9" w:rsidRPr="007D08E9">
        <w:rPr>
          <w:rFonts w:ascii="Comic Sans MS" w:hAnsi="Comic Sans MS" w:cs="Arial"/>
          <w:b/>
          <w:szCs w:val="24"/>
        </w:rPr>
        <w:t xml:space="preserve">i Generale </w:t>
      </w:r>
      <w:r w:rsidR="007D08E9">
        <w:rPr>
          <w:rFonts w:ascii="Comic Sans MS" w:hAnsi="Comic Sans MS" w:cs="Arial"/>
          <w:b/>
          <w:szCs w:val="24"/>
        </w:rPr>
        <w:t>d</w:t>
      </w:r>
      <w:r w:rsidR="007D08E9" w:rsidRPr="007D08E9">
        <w:rPr>
          <w:rFonts w:ascii="Comic Sans MS" w:hAnsi="Comic Sans MS" w:cs="Arial"/>
          <w:b/>
          <w:szCs w:val="24"/>
        </w:rPr>
        <w:t>ell’</w:t>
      </w:r>
      <w:r w:rsidR="007D08E9">
        <w:rPr>
          <w:rFonts w:ascii="Comic Sans MS" w:hAnsi="Comic Sans MS" w:cs="Arial"/>
          <w:b/>
          <w:szCs w:val="24"/>
        </w:rPr>
        <w:t>O</w:t>
      </w:r>
      <w:r w:rsidR="007D08E9" w:rsidRPr="007D08E9">
        <w:rPr>
          <w:rFonts w:ascii="Comic Sans MS" w:hAnsi="Comic Sans MS" w:cs="Arial"/>
          <w:b/>
          <w:szCs w:val="24"/>
        </w:rPr>
        <w:t xml:space="preserve">spedale </w:t>
      </w:r>
      <w:proofErr w:type="spellStart"/>
      <w:r w:rsidR="007D08E9" w:rsidRPr="007D08E9">
        <w:rPr>
          <w:rFonts w:ascii="Comic Sans MS" w:hAnsi="Comic Sans MS" w:cs="Arial"/>
          <w:b/>
          <w:szCs w:val="24"/>
        </w:rPr>
        <w:t>Cotugno</w:t>
      </w:r>
      <w:proofErr w:type="spellEnd"/>
      <w:r w:rsidR="007D08E9" w:rsidRPr="007D08E9">
        <w:rPr>
          <w:rFonts w:ascii="Comic Sans MS" w:hAnsi="Comic Sans MS" w:cs="Calibri"/>
          <w:b/>
          <w:szCs w:val="24"/>
        </w:rPr>
        <w:t>.</w:t>
      </w:r>
    </w:p>
    <w:p w:rsidR="00E4452A" w:rsidRPr="007D08E9" w:rsidRDefault="00E4452A" w:rsidP="00E4452A">
      <w:pPr>
        <w:spacing w:before="60" w:after="60"/>
        <w:rPr>
          <w:rFonts w:ascii="Comic Sans MS" w:hAnsi="Comic Sans MS" w:cs="Calibri"/>
          <w:b/>
          <w:szCs w:val="24"/>
        </w:rPr>
      </w:pPr>
      <w:r w:rsidRPr="007D08E9">
        <w:rPr>
          <w:rFonts w:ascii="Comic Sans MS" w:hAnsi="Comic Sans MS" w:cs="Calibri"/>
          <w:b/>
          <w:szCs w:val="24"/>
        </w:rPr>
        <w:t>S</w:t>
      </w:r>
      <w:r w:rsidR="007D08E9" w:rsidRPr="007D08E9">
        <w:rPr>
          <w:rFonts w:ascii="Comic Sans MS" w:hAnsi="Comic Sans MS" w:cs="Calibri"/>
          <w:b/>
          <w:szCs w:val="24"/>
        </w:rPr>
        <w:t xml:space="preserve">cadenza offerte: ore 14.00 del giorno </w:t>
      </w:r>
      <w:r w:rsidR="003C7BD5">
        <w:rPr>
          <w:rFonts w:ascii="Comic Sans MS" w:hAnsi="Comic Sans MS" w:cs="Calibri"/>
          <w:b/>
          <w:szCs w:val="24"/>
        </w:rPr>
        <w:t>29</w:t>
      </w:r>
      <w:r w:rsidR="007D08E9" w:rsidRPr="007D08E9">
        <w:rPr>
          <w:rFonts w:ascii="Comic Sans MS" w:hAnsi="Comic Sans MS" w:cs="Calibri"/>
          <w:b/>
          <w:szCs w:val="24"/>
        </w:rPr>
        <w:t xml:space="preserve">.03.2018. </w:t>
      </w:r>
      <w:r w:rsidRPr="007D08E9">
        <w:rPr>
          <w:rFonts w:ascii="Comic Sans MS" w:hAnsi="Comic Sans MS" w:cs="Calibri"/>
          <w:b/>
          <w:szCs w:val="24"/>
        </w:rPr>
        <w:t>Non aprire</w:t>
      </w:r>
    </w:p>
    <w:p w:rsidR="00E4452A" w:rsidRPr="007D08E9" w:rsidRDefault="00E4452A" w:rsidP="00E4452A">
      <w:pPr>
        <w:spacing w:before="60" w:after="60"/>
        <w:rPr>
          <w:rFonts w:ascii="Comic Sans MS" w:hAnsi="Comic Sans MS" w:cs="Calibri"/>
          <w:szCs w:val="24"/>
        </w:rPr>
      </w:pPr>
      <w:r w:rsidRPr="007D08E9">
        <w:rPr>
          <w:rFonts w:ascii="Comic Sans MS" w:hAnsi="Comic Sans MS" w:cs="Calibri"/>
          <w:szCs w:val="24"/>
        </w:rPr>
        <w:t>Nel caso di concorrenti associati, già costituiti o da costituirsi, vanno riportati sul plico le informazioni di tutti i singoli partecipanti.</w:t>
      </w:r>
    </w:p>
    <w:p w:rsidR="00E4452A" w:rsidRPr="007D08E9" w:rsidRDefault="00E4452A" w:rsidP="00E4452A">
      <w:pPr>
        <w:spacing w:before="60" w:after="60"/>
        <w:rPr>
          <w:rFonts w:ascii="Comic Sans MS" w:hAnsi="Comic Sans MS" w:cs="Calibri"/>
          <w:szCs w:val="24"/>
        </w:rPr>
      </w:pPr>
      <w:r w:rsidRPr="007D08E9">
        <w:rPr>
          <w:rFonts w:ascii="Comic Sans MS" w:hAnsi="Comic Sans MS" w:cs="Calibri"/>
          <w:szCs w:val="24"/>
        </w:rPr>
        <w:t>Il plico contiene al suo interno tre buste chiuse e sigillate, recanti l’intestazione del mittente, l’indicazione dell’oggetto dell’appalto e la dicitura, rispettivamente:</w:t>
      </w:r>
    </w:p>
    <w:p w:rsidR="00E4452A" w:rsidRPr="007D08E9" w:rsidRDefault="00E4452A" w:rsidP="00E4452A">
      <w:pPr>
        <w:spacing w:before="60" w:after="60"/>
        <w:ind w:left="284"/>
        <w:rPr>
          <w:rFonts w:ascii="Comic Sans MS" w:hAnsi="Comic Sans MS" w:cs="Calibri"/>
          <w:szCs w:val="24"/>
          <w:lang w:eastAsia="it-IT"/>
        </w:rPr>
      </w:pPr>
      <w:r w:rsidRPr="007D08E9">
        <w:rPr>
          <w:rFonts w:ascii="Comic Sans MS" w:hAnsi="Comic Sans MS" w:cs="Calibri"/>
          <w:szCs w:val="24"/>
          <w:lang w:eastAsia="it-IT"/>
        </w:rPr>
        <w:t>“A - Documentazione amministrativa”</w:t>
      </w:r>
    </w:p>
    <w:p w:rsidR="00E4452A" w:rsidRPr="007D08E9" w:rsidRDefault="00E4452A" w:rsidP="00E4452A">
      <w:pPr>
        <w:spacing w:before="60" w:after="60"/>
        <w:ind w:left="284"/>
        <w:rPr>
          <w:rFonts w:ascii="Comic Sans MS" w:hAnsi="Comic Sans MS" w:cs="Calibri"/>
          <w:szCs w:val="24"/>
          <w:lang w:eastAsia="it-IT"/>
        </w:rPr>
      </w:pPr>
      <w:r w:rsidRPr="007D08E9">
        <w:rPr>
          <w:rFonts w:ascii="Comic Sans MS" w:hAnsi="Comic Sans MS" w:cs="Calibri"/>
          <w:szCs w:val="24"/>
          <w:lang w:eastAsia="it-IT"/>
        </w:rPr>
        <w:t>“B - Offerta tecnica”</w:t>
      </w:r>
    </w:p>
    <w:p w:rsidR="00E4452A" w:rsidRPr="007D08E9" w:rsidRDefault="00E4452A" w:rsidP="00E4452A">
      <w:pPr>
        <w:spacing w:before="60" w:after="60"/>
        <w:ind w:left="284"/>
        <w:rPr>
          <w:rFonts w:ascii="Comic Sans MS" w:hAnsi="Comic Sans MS" w:cs="Calibri"/>
          <w:szCs w:val="24"/>
          <w:lang w:eastAsia="it-IT"/>
        </w:rPr>
      </w:pPr>
      <w:r w:rsidRPr="007D08E9">
        <w:rPr>
          <w:rFonts w:ascii="Comic Sans MS" w:hAnsi="Comic Sans MS" w:cs="Calibri"/>
          <w:szCs w:val="24"/>
          <w:lang w:eastAsia="it-IT"/>
        </w:rPr>
        <w:t>“C - Offerta economica”</w:t>
      </w:r>
    </w:p>
    <w:p w:rsidR="00E4452A" w:rsidRPr="007D08E9" w:rsidRDefault="00E4452A" w:rsidP="00E4452A">
      <w:pPr>
        <w:spacing w:before="60" w:after="60"/>
        <w:rPr>
          <w:rFonts w:ascii="Comic Sans MS" w:hAnsi="Comic Sans MS" w:cs="Calibri"/>
          <w:szCs w:val="24"/>
        </w:rPr>
      </w:pPr>
      <w:r w:rsidRPr="007D08E9">
        <w:rPr>
          <w:rFonts w:ascii="Comic Sans MS" w:hAnsi="Comic Sans MS" w:cs="Calibri"/>
          <w:szCs w:val="24"/>
        </w:rPr>
        <w:t xml:space="preserve">La mancata sigillatura delle buste “A”, “B” e “C” inserite nel plico, nonché la non integrità delle medesime tale da compromettere la segretezza, sono </w:t>
      </w:r>
      <w:r w:rsidRPr="007D08E9">
        <w:rPr>
          <w:rFonts w:ascii="Comic Sans MS" w:hAnsi="Comic Sans MS" w:cs="Calibri"/>
          <w:b/>
          <w:szCs w:val="24"/>
        </w:rPr>
        <w:t>cause di esclusione</w:t>
      </w:r>
      <w:r w:rsidRPr="007D08E9">
        <w:rPr>
          <w:rFonts w:ascii="Comic Sans MS" w:hAnsi="Comic Sans MS" w:cs="Calibri"/>
          <w:szCs w:val="24"/>
        </w:rPr>
        <w:t xml:space="preserve"> dalla gara.</w:t>
      </w:r>
    </w:p>
    <w:p w:rsidR="00E4452A" w:rsidRPr="007D08E9" w:rsidRDefault="00E4452A" w:rsidP="00E4452A">
      <w:pPr>
        <w:rPr>
          <w:rFonts w:ascii="Comic Sans MS" w:hAnsi="Comic Sans MS" w:cs="Calibri"/>
          <w:szCs w:val="24"/>
        </w:rPr>
      </w:pPr>
      <w:r w:rsidRPr="007D08E9">
        <w:rPr>
          <w:rFonts w:ascii="Comic Sans MS" w:hAnsi="Comic Sans MS" w:cs="Calibri"/>
          <w:szCs w:val="24"/>
        </w:rPr>
        <w:t>Con le stesse modalità e formalità sopra descritte e purché entro il termine indicato per la presentazione delle offerte, pena l’</w:t>
      </w:r>
      <w:proofErr w:type="spellStart"/>
      <w:r w:rsidRPr="007D08E9">
        <w:rPr>
          <w:rFonts w:ascii="Comic Sans MS" w:hAnsi="Comic Sans MS" w:cs="Calibri"/>
          <w:szCs w:val="24"/>
        </w:rPr>
        <w:t>irricevibilità</w:t>
      </w:r>
      <w:proofErr w:type="spellEnd"/>
      <w:r w:rsidRPr="007D08E9">
        <w:rPr>
          <w:rFonts w:ascii="Comic Sans MS" w:hAnsi="Comic Sans MS" w:cs="Calibri"/>
          <w:szCs w:val="24"/>
        </w:rPr>
        <w:t>,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p>
    <w:p w:rsidR="00E4452A" w:rsidRPr="007D08E9" w:rsidRDefault="00E4452A" w:rsidP="00E4452A">
      <w:pPr>
        <w:spacing w:before="60" w:after="60"/>
        <w:rPr>
          <w:rFonts w:ascii="Comic Sans MS" w:hAnsi="Comic Sans MS" w:cs="Arial"/>
          <w:szCs w:val="24"/>
        </w:rPr>
      </w:pPr>
      <w:r w:rsidRPr="007D08E9">
        <w:rPr>
          <w:rFonts w:ascii="Comic Sans MS" w:hAnsi="Comic Sans MS" w:cs="Arial"/>
          <w:szCs w:val="24"/>
        </w:rPr>
        <w:t xml:space="preserve">Per i concorrenti aventi sede legale in Italia o in uno dei Paesi dell’Unione europea, le dichiarazioni sostitutive si redigono ai sensi degli articoli 46 e 47 del d.p.r. 445/2000; per i concorrenti non aventi sede legale in uno dei Paesi dell’Unione europea, le </w:t>
      </w:r>
      <w:r w:rsidRPr="007D08E9">
        <w:rPr>
          <w:rFonts w:ascii="Comic Sans MS" w:hAnsi="Comic Sans MS" w:cs="Arial"/>
          <w:szCs w:val="24"/>
        </w:rPr>
        <w:lastRenderedPageBreak/>
        <w:t>dichiarazioni sostitutive sono rese mediante documentazione idonea equivalente secondo la legislazione dello Stato di appartenenza.</w:t>
      </w:r>
    </w:p>
    <w:p w:rsidR="00E4452A" w:rsidRPr="007D08E9" w:rsidRDefault="00E4452A" w:rsidP="00E4452A">
      <w:pPr>
        <w:spacing w:before="60" w:after="60"/>
        <w:rPr>
          <w:rFonts w:ascii="Comic Sans MS" w:hAnsi="Comic Sans MS" w:cs="Arial"/>
          <w:szCs w:val="24"/>
        </w:rPr>
      </w:pPr>
      <w:r w:rsidRPr="007D08E9">
        <w:rPr>
          <w:rFonts w:ascii="Comic Sans MS" w:hAnsi="Comic Sans MS" w:cs="Arial"/>
          <w:szCs w:val="24"/>
        </w:rPr>
        <w:t>Tutte le dichiarazioni sostitutive rese ai sensi degli artt. 46 e 47 del d.p.r. 445/2000, ivi compreso il DGUE, la domanda di partecipazione, l’offerta tecnica e l’offerta economica devono essere sottoscritte dal rappresentante legale del concorrente o suo procuratore.</w:t>
      </w:r>
    </w:p>
    <w:p w:rsidR="00E4452A" w:rsidRPr="007D08E9" w:rsidRDefault="00E4452A" w:rsidP="00E4452A">
      <w:pPr>
        <w:spacing w:before="60" w:after="60"/>
        <w:rPr>
          <w:rFonts w:ascii="Comic Sans MS" w:hAnsi="Comic Sans MS" w:cs="Arial"/>
          <w:szCs w:val="24"/>
        </w:rPr>
      </w:pPr>
      <w:r w:rsidRPr="007D08E9">
        <w:rPr>
          <w:rFonts w:ascii="Comic Sans MS" w:hAnsi="Comic Sans MS" w:cs="Arial"/>
          <w:szCs w:val="24"/>
        </w:rPr>
        <w:t>Il dichiarante allega copia fotostatica di un documento di riconoscimento, in corso di validità (per ciascun dichiarante è sufficiente una sola copia del documento di riconoscimento anche in presenza di più dichiarazioni su più fogli distinti).</w:t>
      </w:r>
    </w:p>
    <w:p w:rsidR="00E4452A" w:rsidRPr="007D08E9" w:rsidRDefault="00E4452A" w:rsidP="00E4452A">
      <w:pPr>
        <w:spacing w:before="60" w:after="60"/>
        <w:rPr>
          <w:rFonts w:ascii="Comic Sans MS" w:hAnsi="Comic Sans MS" w:cs="Arial"/>
          <w:szCs w:val="24"/>
        </w:rPr>
      </w:pPr>
      <w:r w:rsidRPr="007D08E9">
        <w:rPr>
          <w:rFonts w:ascii="Comic Sans MS" w:hAnsi="Comic Sans MS" w:cs="Arial"/>
          <w:szCs w:val="24"/>
        </w:rPr>
        <w:t>La documentazione, ove non richiesta espressamente in originale, potrà essere prodotta in copia autentica o in copia conforme ai sensi, rispettivamente, degli artt. 18 e 19 del d.p.r. 445/2000. Ove non diversamente specificato è ammessa la copia semplice.</w:t>
      </w:r>
    </w:p>
    <w:p w:rsidR="00E4452A" w:rsidRPr="007D08E9" w:rsidRDefault="00E4452A" w:rsidP="00E4452A">
      <w:pPr>
        <w:spacing w:before="60" w:after="60"/>
        <w:rPr>
          <w:rFonts w:ascii="Comic Sans MS" w:hAnsi="Comic Sans MS"/>
          <w:szCs w:val="24"/>
        </w:rPr>
      </w:pPr>
      <w:r w:rsidRPr="007D08E9">
        <w:rPr>
          <w:rFonts w:ascii="Comic Sans MS" w:hAnsi="Comic Sans MS"/>
          <w:szCs w:val="24"/>
        </w:rPr>
        <w:t>In caso di concorrenti non stabiliti in Italia, la documentazione dovrà essere prodotta in modalità idonea equivalente secondo la legislazione dello Stato di appartenenza; si applicano gli articoli 83, comma 3, 86 e 90 del Codice.</w:t>
      </w:r>
    </w:p>
    <w:p w:rsidR="00E4452A" w:rsidRPr="007D08E9" w:rsidRDefault="00E4452A" w:rsidP="00E4452A">
      <w:pPr>
        <w:spacing w:before="60" w:after="60"/>
        <w:rPr>
          <w:rFonts w:ascii="Comic Sans MS" w:hAnsi="Comic Sans MS"/>
          <w:szCs w:val="24"/>
        </w:rPr>
      </w:pPr>
      <w:r w:rsidRPr="007D08E9">
        <w:rPr>
          <w:rFonts w:ascii="Comic Sans MS" w:hAnsi="Comic Sans MS"/>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E4452A" w:rsidRPr="007D08E9" w:rsidRDefault="00E4452A" w:rsidP="00E4452A">
      <w:pPr>
        <w:spacing w:before="60" w:after="60"/>
        <w:rPr>
          <w:rFonts w:ascii="Comic Sans MS" w:hAnsi="Comic Sans MS"/>
          <w:szCs w:val="24"/>
        </w:rPr>
      </w:pPr>
      <w:r w:rsidRPr="007D08E9">
        <w:rPr>
          <w:rFonts w:ascii="Comic Sans MS" w:hAnsi="Comic Sans MS"/>
          <w:szCs w:val="24"/>
        </w:rPr>
        <w:t>In caso di mancanza, incompletezza o irregolarità della traduzione dei documenti contenuti nella busta A, si applica l’art. 83, comma 9 del Codice.</w:t>
      </w:r>
    </w:p>
    <w:p w:rsidR="00E4452A" w:rsidRPr="007D08E9" w:rsidRDefault="00E4452A" w:rsidP="00E4452A">
      <w:pPr>
        <w:spacing w:before="60" w:after="60"/>
        <w:rPr>
          <w:rFonts w:ascii="Comic Sans MS" w:hAnsi="Comic Sans MS" w:cs="Calibri"/>
          <w:szCs w:val="24"/>
        </w:rPr>
      </w:pPr>
      <w:r w:rsidRPr="007D08E9">
        <w:rPr>
          <w:rFonts w:ascii="Comic Sans MS" w:hAnsi="Comic Sans MS" w:cs="Calibri"/>
          <w:szCs w:val="24"/>
        </w:rPr>
        <w:t xml:space="preserve">Le offerte tardive </w:t>
      </w:r>
      <w:r w:rsidRPr="007D08E9">
        <w:rPr>
          <w:rFonts w:ascii="Comic Sans MS" w:hAnsi="Comic Sans MS" w:cs="Calibri"/>
          <w:b/>
          <w:szCs w:val="24"/>
        </w:rPr>
        <w:t>saranno escluse</w:t>
      </w:r>
      <w:r w:rsidRPr="007D08E9">
        <w:rPr>
          <w:rFonts w:ascii="Comic Sans MS" w:hAnsi="Comic Sans MS" w:cs="Calibri"/>
          <w:szCs w:val="24"/>
        </w:rPr>
        <w:t xml:space="preserve"> in quanto irregolari ai sensi dell’art. 59, comma 3, lett. b) del Codice.</w:t>
      </w:r>
    </w:p>
    <w:p w:rsidR="00E4452A" w:rsidRPr="007D08E9" w:rsidRDefault="00E4452A" w:rsidP="00E4452A">
      <w:pPr>
        <w:spacing w:before="60" w:after="60"/>
        <w:rPr>
          <w:rFonts w:ascii="Comic Sans MS" w:hAnsi="Comic Sans MS" w:cs="Calibri"/>
          <w:szCs w:val="24"/>
        </w:rPr>
      </w:pPr>
      <w:r w:rsidRPr="007D08E9">
        <w:rPr>
          <w:rFonts w:ascii="Comic Sans MS" w:hAnsi="Comic Sans MS" w:cs="Calibri"/>
          <w:szCs w:val="24"/>
        </w:rPr>
        <w:t xml:space="preserve">L’offerta vincolerà il concorrente ai sensi dell’art. 32, comma 4 del Codice per </w:t>
      </w:r>
      <w:r w:rsidRPr="007D08E9">
        <w:rPr>
          <w:rFonts w:ascii="Comic Sans MS" w:hAnsi="Comic Sans MS" w:cs="Calibri"/>
          <w:i/>
          <w:szCs w:val="24"/>
        </w:rPr>
        <w:t xml:space="preserve">180 giorni </w:t>
      </w:r>
      <w:r w:rsidRPr="007D08E9">
        <w:rPr>
          <w:rFonts w:ascii="Comic Sans MS" w:hAnsi="Comic Sans MS" w:cs="Calibri"/>
          <w:szCs w:val="24"/>
        </w:rPr>
        <w:t>dalla scadenza</w:t>
      </w:r>
      <w:r w:rsidRPr="007D08E9">
        <w:rPr>
          <w:rFonts w:ascii="Comic Sans MS" w:hAnsi="Comic Sans MS" w:cs="Calibri"/>
          <w:i/>
          <w:szCs w:val="24"/>
        </w:rPr>
        <w:t xml:space="preserve"> </w:t>
      </w:r>
      <w:r w:rsidRPr="007D08E9">
        <w:rPr>
          <w:rFonts w:ascii="Comic Sans MS" w:hAnsi="Comic Sans MS" w:cs="Calibri"/>
          <w:szCs w:val="24"/>
        </w:rPr>
        <w:t xml:space="preserve">del termine indicato per la presentazione dell’offerta. </w:t>
      </w:r>
    </w:p>
    <w:p w:rsidR="00E4452A" w:rsidRPr="007D08E9" w:rsidRDefault="00E4452A" w:rsidP="00E4452A">
      <w:pPr>
        <w:spacing w:before="60" w:after="60"/>
        <w:rPr>
          <w:rFonts w:ascii="Comic Sans MS" w:hAnsi="Comic Sans MS" w:cs="Calibri"/>
          <w:szCs w:val="24"/>
        </w:rPr>
      </w:pPr>
      <w:r w:rsidRPr="007D08E9">
        <w:rPr>
          <w:rFonts w:ascii="Comic Sans MS" w:hAnsi="Comic Sans MS" w:cs="Calibri"/>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E4452A" w:rsidRPr="007D08E9" w:rsidRDefault="00E4452A" w:rsidP="00E4452A">
      <w:pPr>
        <w:spacing w:before="60" w:after="60"/>
        <w:rPr>
          <w:rFonts w:ascii="Comic Sans MS" w:hAnsi="Comic Sans MS" w:cs="Calibri"/>
          <w:szCs w:val="24"/>
        </w:rPr>
      </w:pPr>
      <w:r w:rsidRPr="007D08E9">
        <w:rPr>
          <w:rFonts w:ascii="Comic Sans MS" w:hAnsi="Comic Sans MS" w:cs="Calibri"/>
          <w:szCs w:val="24"/>
        </w:rPr>
        <w:t>Il mancato riscontro alla richiesta della stazione appaltante sarà considerato come rinuncia del concorrente alla partecipazione alla gara.</w:t>
      </w:r>
    </w:p>
    <w:p w:rsidR="00E4452A" w:rsidRPr="007D08E9" w:rsidRDefault="00E4452A" w:rsidP="00E4452A">
      <w:pPr>
        <w:pStyle w:val="Titolo2"/>
        <w:rPr>
          <w:rFonts w:ascii="Comic Sans MS" w:hAnsi="Comic Sans MS"/>
        </w:rPr>
      </w:pPr>
      <w:bookmarkStart w:id="3118" w:name="_Toc500345606"/>
      <w:bookmarkStart w:id="3119" w:name="_Ref481767068"/>
      <w:bookmarkStart w:id="3120" w:name="_Ref481767076"/>
      <w:r w:rsidRPr="007D08E9">
        <w:rPr>
          <w:rFonts w:ascii="Comic Sans MS" w:hAnsi="Comic Sans MS"/>
        </w:rPr>
        <w:lastRenderedPageBreak/>
        <w:t>SOCCORSO ISTRUTTORIO</w:t>
      </w:r>
      <w:bookmarkEnd w:id="3118"/>
    </w:p>
    <w:p w:rsidR="00E4452A" w:rsidRPr="007D08E9" w:rsidRDefault="00E4452A" w:rsidP="00E4452A">
      <w:pPr>
        <w:spacing w:before="60" w:after="60"/>
        <w:rPr>
          <w:rFonts w:ascii="Comic Sans MS" w:hAnsi="Comic Sans MS"/>
          <w:szCs w:val="26"/>
        </w:rPr>
      </w:pPr>
      <w:r w:rsidRPr="007D08E9">
        <w:rPr>
          <w:rFonts w:ascii="Comic Sans MS" w:hAnsi="Comic Sans MS"/>
          <w:szCs w:val="24"/>
        </w:rPr>
        <w:t>Le carenze di qualsiasi elemento formale della domanda, e in particolare, la</w:t>
      </w:r>
      <w:r w:rsidRPr="007D08E9">
        <w:rPr>
          <w:rFonts w:ascii="Comic Sans MS" w:hAnsi="Comic Sans MS"/>
          <w:szCs w:val="26"/>
        </w:rPr>
        <w:t xml:space="preserve">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rsidR="00E4452A" w:rsidRPr="007D08E9" w:rsidRDefault="00E4452A" w:rsidP="00E4452A">
      <w:pPr>
        <w:spacing w:before="60" w:after="60"/>
        <w:rPr>
          <w:rFonts w:ascii="Comic Sans MS" w:hAnsi="Comic Sans MS"/>
          <w:szCs w:val="26"/>
        </w:rPr>
      </w:pPr>
      <w:r w:rsidRPr="007D08E9">
        <w:rPr>
          <w:rFonts w:ascii="Comic Sans MS" w:hAnsi="Comic Sans MS"/>
          <w:szCs w:val="26"/>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rsidR="00E4452A" w:rsidRPr="007D08E9" w:rsidRDefault="00E4452A" w:rsidP="00E4452A">
      <w:pPr>
        <w:pStyle w:val="Paragrafoelenco"/>
        <w:numPr>
          <w:ilvl w:val="0"/>
          <w:numId w:val="38"/>
        </w:numPr>
        <w:rPr>
          <w:rFonts w:ascii="Comic Sans MS" w:hAnsi="Comic Sans MS"/>
        </w:rPr>
      </w:pPr>
      <w:r w:rsidRPr="007D08E9">
        <w:rPr>
          <w:rFonts w:ascii="Comic Sans MS" w:hAnsi="Comic Sans MS"/>
        </w:rPr>
        <w:t>il mancato possesso dei prescritti requisiti di partecipazione non è sanabile mediante soccorso istruttorio e determina l’esclusione dalla procedura di gara;</w:t>
      </w:r>
    </w:p>
    <w:p w:rsidR="00E4452A" w:rsidRPr="007D08E9" w:rsidRDefault="00E4452A" w:rsidP="00E4452A">
      <w:pPr>
        <w:pStyle w:val="Paragrafoelenco"/>
        <w:numPr>
          <w:ilvl w:val="0"/>
          <w:numId w:val="38"/>
        </w:numPr>
        <w:spacing w:before="60" w:after="60"/>
        <w:rPr>
          <w:rFonts w:ascii="Comic Sans MS" w:hAnsi="Comic Sans MS"/>
          <w:szCs w:val="26"/>
        </w:rPr>
      </w:pPr>
      <w:r w:rsidRPr="007D08E9">
        <w:rPr>
          <w:rFonts w:ascii="Comic Sans MS" w:hAnsi="Comic Sans MS"/>
          <w:szCs w:val="26"/>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rsidR="00E4452A" w:rsidRPr="007D08E9" w:rsidRDefault="00E4452A" w:rsidP="00E4452A">
      <w:pPr>
        <w:pStyle w:val="Paragrafoelenco"/>
        <w:numPr>
          <w:ilvl w:val="0"/>
          <w:numId w:val="38"/>
        </w:numPr>
        <w:spacing w:before="60" w:after="60"/>
        <w:rPr>
          <w:rFonts w:ascii="Comic Sans MS" w:hAnsi="Comic Sans MS"/>
          <w:szCs w:val="26"/>
        </w:rPr>
      </w:pPr>
      <w:r w:rsidRPr="007D08E9">
        <w:rPr>
          <w:rFonts w:ascii="Comic Sans MS" w:hAnsi="Comic Sans MS"/>
          <w:szCs w:val="26"/>
        </w:rPr>
        <w:t xml:space="preserve">la mancata produzione della dichiarazione di </w:t>
      </w:r>
      <w:proofErr w:type="spellStart"/>
      <w:r w:rsidRPr="007D08E9">
        <w:rPr>
          <w:rFonts w:ascii="Comic Sans MS" w:hAnsi="Comic Sans MS"/>
          <w:szCs w:val="26"/>
        </w:rPr>
        <w:t>avvalimento</w:t>
      </w:r>
      <w:proofErr w:type="spellEnd"/>
      <w:r w:rsidRPr="007D08E9">
        <w:rPr>
          <w:rFonts w:ascii="Comic Sans MS" w:hAnsi="Comic Sans MS"/>
          <w:szCs w:val="26"/>
        </w:rPr>
        <w:t xml:space="preserve"> o del contratto di </w:t>
      </w:r>
      <w:proofErr w:type="spellStart"/>
      <w:r w:rsidRPr="007D08E9">
        <w:rPr>
          <w:rFonts w:ascii="Comic Sans MS" w:hAnsi="Comic Sans MS"/>
          <w:szCs w:val="26"/>
        </w:rPr>
        <w:t>avvalimento</w:t>
      </w:r>
      <w:proofErr w:type="spellEnd"/>
      <w:r w:rsidRPr="007D08E9">
        <w:rPr>
          <w:rFonts w:ascii="Comic Sans MS" w:hAnsi="Comic Sans MS"/>
          <w:szCs w:val="26"/>
        </w:rPr>
        <w:t>, può essere oggetto di soccorso istruttorio solo se i citati elementi erano preesistenti e comprovabili con documenti di data certa anteriore al termine di presentazione dell’offerta;</w:t>
      </w:r>
    </w:p>
    <w:p w:rsidR="00E4452A" w:rsidRPr="007D08E9" w:rsidRDefault="00E4452A" w:rsidP="00E4452A">
      <w:pPr>
        <w:pStyle w:val="Paragrafoelenco"/>
        <w:numPr>
          <w:ilvl w:val="0"/>
          <w:numId w:val="38"/>
        </w:numPr>
        <w:spacing w:before="60" w:after="60"/>
        <w:rPr>
          <w:rFonts w:ascii="Comic Sans MS" w:hAnsi="Comic Sans MS"/>
          <w:szCs w:val="26"/>
        </w:rPr>
      </w:pPr>
      <w:r w:rsidRPr="007D08E9">
        <w:rPr>
          <w:rFonts w:ascii="Comic Sans MS" w:hAnsi="Comic Sans MS"/>
          <w:szCs w:val="26"/>
        </w:rPr>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rsidR="00E4452A" w:rsidRPr="007D08E9" w:rsidRDefault="00E4452A" w:rsidP="00E4452A">
      <w:pPr>
        <w:pStyle w:val="Paragrafoelenco"/>
        <w:numPr>
          <w:ilvl w:val="0"/>
          <w:numId w:val="38"/>
        </w:numPr>
        <w:spacing w:before="60" w:after="60"/>
        <w:rPr>
          <w:rFonts w:ascii="Comic Sans MS" w:hAnsi="Comic Sans MS"/>
          <w:szCs w:val="26"/>
        </w:rPr>
      </w:pPr>
      <w:r w:rsidRPr="007D08E9">
        <w:rPr>
          <w:rFonts w:ascii="Comic Sans MS" w:hAnsi="Comic Sans MS"/>
          <w:szCs w:val="26"/>
        </w:rPr>
        <w:t>la mancata presentazione di dichiarazioni e/o elementi a corredo dell’offerta, che hanno rilevanza in fase esecutiva (es</w:t>
      </w:r>
      <w:r w:rsidR="00D36275">
        <w:rPr>
          <w:rFonts w:ascii="Comic Sans MS" w:hAnsi="Comic Sans MS"/>
          <w:szCs w:val="26"/>
        </w:rPr>
        <w:t xml:space="preserve">. dichiarazione delle parti della </w:t>
      </w:r>
      <w:r w:rsidRPr="007D08E9">
        <w:rPr>
          <w:rFonts w:ascii="Comic Sans MS" w:hAnsi="Comic Sans MS"/>
          <w:szCs w:val="26"/>
        </w:rPr>
        <w:t>fornitura ai sensi dell’art. 48, comma 4 del Codice) sono sanabili.</w:t>
      </w:r>
    </w:p>
    <w:p w:rsidR="00E4452A" w:rsidRPr="00D36275" w:rsidRDefault="00E4452A" w:rsidP="00E4452A">
      <w:pPr>
        <w:spacing w:before="60" w:after="60"/>
        <w:rPr>
          <w:rFonts w:ascii="Comic Sans MS" w:hAnsi="Comic Sans MS"/>
          <w:szCs w:val="24"/>
        </w:rPr>
      </w:pPr>
      <w:r w:rsidRPr="00D36275">
        <w:rPr>
          <w:rFonts w:ascii="Comic Sans MS" w:hAnsi="Comic Sans MS"/>
          <w:szCs w:val="24"/>
        </w:rPr>
        <w:t>Ai fini della sanatoria la stazione appaltante assegna al concorrente un congruo termine -  non superiore a dieci</w:t>
      </w:r>
      <w:r w:rsidRPr="00D36275">
        <w:rPr>
          <w:rFonts w:ascii="Comic Sans MS" w:hAnsi="Comic Sans MS"/>
          <w:i/>
          <w:szCs w:val="24"/>
        </w:rPr>
        <w:t xml:space="preserve"> </w:t>
      </w:r>
      <w:r w:rsidRPr="00D36275">
        <w:rPr>
          <w:rFonts w:ascii="Comic Sans MS" w:hAnsi="Comic Sans MS"/>
          <w:szCs w:val="24"/>
        </w:rPr>
        <w:t xml:space="preserve">giorni - perché siano rese, integrate o regolarizzate le dichiarazioni necessarie, indicando il contenuto e i soggetti che le devono rendere. </w:t>
      </w:r>
    </w:p>
    <w:p w:rsidR="00E4452A" w:rsidRPr="00D36275" w:rsidRDefault="00E4452A" w:rsidP="00E4452A">
      <w:pPr>
        <w:spacing w:before="60" w:after="60"/>
        <w:rPr>
          <w:rFonts w:ascii="Comic Sans MS" w:hAnsi="Comic Sans MS"/>
          <w:szCs w:val="24"/>
        </w:rPr>
      </w:pPr>
      <w:r w:rsidRPr="00D36275">
        <w:rPr>
          <w:rFonts w:ascii="Comic Sans MS" w:hAnsi="Comic Sans MS"/>
          <w:szCs w:val="24"/>
        </w:rPr>
        <w:lastRenderedPageBreak/>
        <w:t>Ove il concorrente produca dichiarazioni o documenti non perfettamente coerenti con la richiesta, la stazione appaltante può chiedere ulteriori precisazioni o chiarimenti, fissando un termine perentorio a pena di esclusione.</w:t>
      </w:r>
    </w:p>
    <w:p w:rsidR="00E4452A" w:rsidRPr="00D36275" w:rsidRDefault="00E4452A" w:rsidP="00E4452A">
      <w:pPr>
        <w:spacing w:before="60" w:after="60"/>
        <w:rPr>
          <w:rFonts w:ascii="Comic Sans MS" w:hAnsi="Comic Sans MS"/>
          <w:szCs w:val="24"/>
        </w:rPr>
      </w:pPr>
      <w:r w:rsidRPr="00D36275">
        <w:rPr>
          <w:rFonts w:ascii="Comic Sans MS" w:hAnsi="Comic Sans MS"/>
          <w:szCs w:val="24"/>
        </w:rPr>
        <w:t>In caso di inutile decorso del termine, la stazione appaltante procede all’</w:t>
      </w:r>
      <w:r w:rsidRPr="00D36275">
        <w:rPr>
          <w:rFonts w:ascii="Comic Sans MS" w:hAnsi="Comic Sans MS"/>
          <w:b/>
          <w:szCs w:val="24"/>
        </w:rPr>
        <w:t>esclusione</w:t>
      </w:r>
      <w:r w:rsidRPr="00D36275">
        <w:rPr>
          <w:rFonts w:ascii="Comic Sans MS" w:hAnsi="Comic Sans MS"/>
          <w:szCs w:val="24"/>
        </w:rPr>
        <w:t xml:space="preserve"> del concorrente dalla procedura.</w:t>
      </w:r>
    </w:p>
    <w:p w:rsidR="00E4452A" w:rsidRPr="00D36275" w:rsidRDefault="00E4452A" w:rsidP="00E4452A">
      <w:pPr>
        <w:spacing w:before="60" w:after="60"/>
        <w:rPr>
          <w:rFonts w:ascii="Comic Sans MS" w:hAnsi="Comic Sans MS"/>
          <w:szCs w:val="24"/>
        </w:rPr>
      </w:pPr>
      <w:r w:rsidRPr="00D36275">
        <w:rPr>
          <w:rFonts w:ascii="Comic Sans MS" w:hAnsi="Comic Sans MS"/>
          <w:szCs w:val="24"/>
        </w:rPr>
        <w:t>Al di fuori delle ipotesi di cui all’articolo 83, comma 9, del Codice è facoltà della stazione appaltante invitare, se necessario, i concorrenti a fornire chiarimenti in ordine al contenuto dei certificati, documenti e dichiarazioni presentati.</w:t>
      </w:r>
    </w:p>
    <w:p w:rsidR="00E4452A" w:rsidRPr="00D36275" w:rsidRDefault="00E4452A" w:rsidP="00D36275">
      <w:pPr>
        <w:pStyle w:val="Titolo2"/>
        <w:ind w:left="0" w:firstLine="0"/>
        <w:rPr>
          <w:rFonts w:ascii="Comic Sans MS" w:hAnsi="Comic Sans MS"/>
        </w:rPr>
      </w:pPr>
      <w:bookmarkStart w:id="3121" w:name="_Toc500345607"/>
      <w:r w:rsidRPr="00D36275">
        <w:rPr>
          <w:rFonts w:ascii="Comic Sans MS" w:hAnsi="Comic Sans MS"/>
        </w:rPr>
        <w:t>CONTENUTO DELLA BUSTA “A” – DOCUMENTAZIONE AMMINISTRATIVA</w:t>
      </w:r>
      <w:bookmarkEnd w:id="3121"/>
    </w:p>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9"/>
    <w:bookmarkEnd w:id="3120"/>
    <w:p w:rsidR="00E4452A" w:rsidRPr="00D36275" w:rsidRDefault="00E4452A" w:rsidP="00E4452A">
      <w:pPr>
        <w:spacing w:before="60" w:after="60"/>
        <w:rPr>
          <w:rFonts w:ascii="Comic Sans MS" w:hAnsi="Comic Sans MS" w:cs="Calibri"/>
          <w:szCs w:val="24"/>
        </w:rPr>
      </w:pPr>
      <w:r w:rsidRPr="00D36275">
        <w:rPr>
          <w:rFonts w:ascii="Comic Sans MS" w:hAnsi="Comic Sans MS" w:cs="Calibri"/>
          <w:szCs w:val="24"/>
        </w:rPr>
        <w:t>La busta A contiene la domanda di partecipazione e le dichiarazioni integrative, il DGUE nonché la documentazione a corredo, in relazione alle diverse forme di partecipazione.</w:t>
      </w:r>
    </w:p>
    <w:p w:rsidR="00E4452A" w:rsidRPr="00D36275" w:rsidRDefault="00E4452A" w:rsidP="00E4452A">
      <w:pPr>
        <w:pStyle w:val="Titolo3"/>
        <w:ind w:left="426" w:hanging="426"/>
        <w:rPr>
          <w:rFonts w:ascii="Comic Sans MS" w:hAnsi="Comic Sans MS"/>
        </w:rPr>
      </w:pPr>
      <w:bookmarkStart w:id="3122" w:name="_Toc497484963"/>
      <w:bookmarkStart w:id="3123" w:name="_Toc497728161"/>
      <w:bookmarkStart w:id="3124" w:name="_Toc497831556"/>
      <w:bookmarkStart w:id="3125" w:name="_Toc498419754"/>
      <w:bookmarkStart w:id="3126" w:name="_Toc497484964"/>
      <w:bookmarkStart w:id="3127" w:name="_Toc497728162"/>
      <w:bookmarkStart w:id="3128" w:name="_Toc497831557"/>
      <w:bookmarkStart w:id="3129" w:name="_Toc498419755"/>
      <w:bookmarkStart w:id="3130" w:name="_Ref496796975"/>
      <w:bookmarkStart w:id="3131" w:name="_Toc500345608"/>
      <w:bookmarkEnd w:id="3122"/>
      <w:bookmarkEnd w:id="3123"/>
      <w:bookmarkEnd w:id="3124"/>
      <w:bookmarkEnd w:id="3125"/>
      <w:bookmarkEnd w:id="3126"/>
      <w:bookmarkEnd w:id="3127"/>
      <w:bookmarkEnd w:id="3128"/>
      <w:bookmarkEnd w:id="3129"/>
      <w:r w:rsidRPr="00D36275">
        <w:rPr>
          <w:rFonts w:ascii="Comic Sans MS" w:hAnsi="Comic Sans MS"/>
        </w:rPr>
        <w:t xml:space="preserve">Domanda </w:t>
      </w:r>
      <w:proofErr w:type="spellStart"/>
      <w:r w:rsidRPr="00D36275">
        <w:rPr>
          <w:rFonts w:ascii="Comic Sans MS" w:hAnsi="Comic Sans MS"/>
        </w:rPr>
        <w:t>di</w:t>
      </w:r>
      <w:proofErr w:type="spellEnd"/>
      <w:r w:rsidRPr="00D36275">
        <w:rPr>
          <w:rFonts w:ascii="Comic Sans MS" w:hAnsi="Comic Sans MS"/>
        </w:rPr>
        <w:t xml:space="preserve"> partecipazione</w:t>
      </w:r>
      <w:bookmarkEnd w:id="3130"/>
      <w:bookmarkEnd w:id="3131"/>
      <w:r w:rsidRPr="00D36275">
        <w:rPr>
          <w:rFonts w:ascii="Comic Sans MS" w:hAnsi="Comic Sans MS"/>
        </w:rPr>
        <w:t xml:space="preserve"> </w:t>
      </w:r>
    </w:p>
    <w:p w:rsidR="00E4452A" w:rsidRPr="00D36275" w:rsidRDefault="00E4452A" w:rsidP="00E4452A">
      <w:pPr>
        <w:spacing w:before="60" w:after="60"/>
        <w:rPr>
          <w:rFonts w:ascii="Comic Sans MS" w:hAnsi="Comic Sans MS" w:cs="Calibri"/>
          <w:szCs w:val="24"/>
        </w:rPr>
      </w:pPr>
      <w:r w:rsidRPr="00D36275">
        <w:rPr>
          <w:rFonts w:ascii="Comic Sans MS" w:hAnsi="Comic Sans MS" w:cs="Calibri"/>
          <w:szCs w:val="24"/>
        </w:rPr>
        <w:t>La domanda di partecipazione è redatta, in bollo e contiene tutte le seguenti informazioni e dichiarazioni.</w:t>
      </w:r>
    </w:p>
    <w:p w:rsidR="00E4452A" w:rsidRPr="00D36275" w:rsidRDefault="00E4452A" w:rsidP="00E4452A">
      <w:pPr>
        <w:spacing w:before="60" w:after="60"/>
        <w:rPr>
          <w:rFonts w:ascii="Comic Sans MS" w:hAnsi="Comic Sans MS" w:cs="Calibri"/>
          <w:szCs w:val="24"/>
        </w:rPr>
      </w:pPr>
      <w:r w:rsidRPr="00D36275">
        <w:rPr>
          <w:rFonts w:ascii="Comic Sans MS" w:hAnsi="Comic Sans MS" w:cs="Calibri"/>
          <w:szCs w:val="24"/>
        </w:rPr>
        <w:t>Il concorrente indica la forma singola o associata con la quale l’impresa partecipa alla gara (impresa singola, consorzio, RTI, aggregazione di imprese di rete, GEIE).</w:t>
      </w:r>
    </w:p>
    <w:p w:rsidR="00E4452A" w:rsidRPr="00D36275" w:rsidRDefault="00E4452A" w:rsidP="00E4452A">
      <w:pPr>
        <w:spacing w:before="60" w:after="60"/>
        <w:rPr>
          <w:rFonts w:ascii="Comic Sans MS" w:hAnsi="Comic Sans MS" w:cs="Calibri"/>
          <w:szCs w:val="24"/>
          <w:lang w:eastAsia="it-IT"/>
        </w:rPr>
      </w:pPr>
      <w:r w:rsidRPr="00D36275">
        <w:rPr>
          <w:rFonts w:ascii="Comic Sans MS" w:hAnsi="Comic Sans MS" w:cs="Calibri"/>
          <w:szCs w:val="24"/>
        </w:rPr>
        <w:t xml:space="preserve">In caso di partecipazione in RTI, consorzio ordinario, aggregazione di imprese di rete, GEIE, il concorrente fornisce i dati identificativi </w:t>
      </w:r>
      <w:r w:rsidRPr="00D36275">
        <w:rPr>
          <w:rFonts w:ascii="Comic Sans MS" w:hAnsi="Comic Sans MS" w:cs="Calibri"/>
          <w:szCs w:val="24"/>
          <w:lang w:eastAsia="it-IT"/>
        </w:rPr>
        <w:t>(ragione sociale, codice fiscale, sede)</w:t>
      </w:r>
      <w:r w:rsidRPr="00D36275">
        <w:rPr>
          <w:rFonts w:ascii="Comic Sans MS" w:hAnsi="Comic Sans MS" w:cs="Calibri"/>
          <w:szCs w:val="24"/>
        </w:rPr>
        <w:t xml:space="preserve"> e il ruolo</w:t>
      </w:r>
      <w:r w:rsidRPr="00D36275">
        <w:rPr>
          <w:rFonts w:ascii="Comic Sans MS" w:hAnsi="Comic Sans MS" w:cs="Calibri"/>
          <w:szCs w:val="24"/>
          <w:lang w:eastAsia="it-IT"/>
        </w:rPr>
        <w:t xml:space="preserve"> di ciascuna impresa (mandataria/mandante; capofila/consorziata).</w:t>
      </w:r>
    </w:p>
    <w:p w:rsidR="00E4452A" w:rsidRPr="00D36275" w:rsidRDefault="00E4452A" w:rsidP="00E4452A">
      <w:pPr>
        <w:spacing w:before="60" w:after="60"/>
        <w:rPr>
          <w:rFonts w:ascii="Comic Sans MS" w:hAnsi="Comic Sans MS" w:cs="Calibri"/>
          <w:szCs w:val="24"/>
          <w:lang w:eastAsia="it-IT"/>
        </w:rPr>
      </w:pPr>
      <w:r w:rsidRPr="00D36275">
        <w:rPr>
          <w:rFonts w:ascii="Comic Sans MS" w:hAnsi="Comic Sans MS" w:cs="Arial"/>
          <w:szCs w:val="24"/>
        </w:rPr>
        <w:t>Nel</w:t>
      </w:r>
      <w:r w:rsidRPr="00D36275">
        <w:rPr>
          <w:rFonts w:ascii="Comic Sans MS" w:hAnsi="Comic Sans MS" w:cs="Calibri"/>
          <w:szCs w:val="24"/>
          <w:lang w:eastAsia="it-IT"/>
        </w:rPr>
        <w:t xml:space="preserve">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E4452A" w:rsidRPr="00D36275" w:rsidRDefault="00E4452A" w:rsidP="00E4452A">
      <w:pPr>
        <w:spacing w:before="60" w:after="60"/>
        <w:rPr>
          <w:rFonts w:ascii="Comic Sans MS" w:hAnsi="Comic Sans MS" w:cs="Calibri"/>
          <w:szCs w:val="24"/>
        </w:rPr>
      </w:pPr>
      <w:r w:rsidRPr="00D36275">
        <w:rPr>
          <w:rFonts w:ascii="Comic Sans MS" w:hAnsi="Comic Sans MS" w:cs="Calibri"/>
          <w:szCs w:val="24"/>
        </w:rPr>
        <w:t>La domanda è sottoscritta:</w:t>
      </w:r>
    </w:p>
    <w:p w:rsidR="00E4452A" w:rsidRPr="00D36275" w:rsidRDefault="00E4452A" w:rsidP="00E4452A">
      <w:pPr>
        <w:pStyle w:val="Paragrafoelenco"/>
        <w:numPr>
          <w:ilvl w:val="0"/>
          <w:numId w:val="43"/>
        </w:numPr>
        <w:spacing w:before="60" w:after="60"/>
        <w:ind w:left="284" w:hanging="284"/>
        <w:rPr>
          <w:rFonts w:ascii="Comic Sans MS" w:hAnsi="Comic Sans MS" w:cs="Calibri"/>
          <w:szCs w:val="24"/>
        </w:rPr>
      </w:pPr>
      <w:r w:rsidRPr="00D36275">
        <w:rPr>
          <w:rFonts w:ascii="Comic Sans MS" w:hAnsi="Comic Sans MS" w:cs="Calibri"/>
          <w:szCs w:val="24"/>
        </w:rPr>
        <w:t>nel caso di raggruppamento temporaneo o consorzio ordinario costituiti, dalla mandataria/capofila.</w:t>
      </w:r>
    </w:p>
    <w:p w:rsidR="00E4452A" w:rsidRPr="00D36275" w:rsidRDefault="00E4452A" w:rsidP="00E4452A">
      <w:pPr>
        <w:pStyle w:val="Paragrafoelenco"/>
        <w:numPr>
          <w:ilvl w:val="0"/>
          <w:numId w:val="43"/>
        </w:numPr>
        <w:spacing w:before="60" w:after="60"/>
        <w:ind w:left="284" w:hanging="284"/>
        <w:rPr>
          <w:rFonts w:ascii="Comic Sans MS" w:hAnsi="Comic Sans MS" w:cs="Calibri"/>
          <w:szCs w:val="24"/>
        </w:rPr>
      </w:pPr>
      <w:r w:rsidRPr="00D36275">
        <w:rPr>
          <w:rFonts w:ascii="Comic Sans MS" w:hAnsi="Comic Sans MS" w:cs="Calibri"/>
          <w:szCs w:val="24"/>
        </w:rPr>
        <w:t>nel caso di raggruppamento temporaneo o consorzio ordinario non ancora costituiti, da tutti i soggetti che costituiranno il raggruppamento o consorzio;</w:t>
      </w:r>
    </w:p>
    <w:p w:rsidR="00E4452A" w:rsidRPr="00D36275" w:rsidRDefault="00E4452A" w:rsidP="00E4452A">
      <w:pPr>
        <w:pStyle w:val="Paragrafoelenco"/>
        <w:numPr>
          <w:ilvl w:val="0"/>
          <w:numId w:val="43"/>
        </w:numPr>
        <w:spacing w:before="60" w:after="60"/>
        <w:ind w:left="284" w:hanging="284"/>
        <w:rPr>
          <w:rFonts w:ascii="Comic Sans MS" w:hAnsi="Comic Sans MS" w:cs="Calibri"/>
          <w:szCs w:val="24"/>
        </w:rPr>
      </w:pPr>
      <w:r w:rsidRPr="00D36275">
        <w:rPr>
          <w:rFonts w:ascii="Comic Sans MS" w:hAnsi="Comic Sans MS" w:cs="Calibri"/>
          <w:szCs w:val="24"/>
        </w:rPr>
        <w:t>nel caso di aggregazioni di imprese aderenti al contratto di rete si fa riferimento alla disciplina prevista per i raggruppamenti temporanei di imprese, in quanto compatibile. In particolare:</w:t>
      </w:r>
    </w:p>
    <w:p w:rsidR="00E4452A" w:rsidRPr="00D36275" w:rsidRDefault="00E4452A" w:rsidP="00E4452A">
      <w:pPr>
        <w:numPr>
          <w:ilvl w:val="4"/>
          <w:numId w:val="9"/>
        </w:numPr>
        <w:spacing w:before="60" w:after="60"/>
        <w:ind w:left="567" w:hanging="283"/>
        <w:rPr>
          <w:rFonts w:ascii="Comic Sans MS" w:hAnsi="Comic Sans MS" w:cs="Calibri"/>
          <w:szCs w:val="24"/>
        </w:rPr>
      </w:pPr>
      <w:r w:rsidRPr="00D36275">
        <w:rPr>
          <w:rFonts w:ascii="Comic Sans MS" w:hAnsi="Comic Sans MS" w:cs="Calibri"/>
          <w:b/>
          <w:szCs w:val="24"/>
        </w:rPr>
        <w:lastRenderedPageBreak/>
        <w:t>se la rete è dotata di un organo comune con potere di rappresentanza e con soggettività giuridica</w:t>
      </w:r>
      <w:r w:rsidRPr="00D36275">
        <w:rPr>
          <w:rFonts w:ascii="Comic Sans MS" w:hAnsi="Comic Sans MS" w:cs="Calibri"/>
          <w:szCs w:val="24"/>
        </w:rPr>
        <w:t>, ai sensi dell’art. 3, comma 4-</w:t>
      </w:r>
      <w:r w:rsidRPr="00D36275">
        <w:rPr>
          <w:rFonts w:ascii="Comic Sans MS" w:hAnsi="Comic Sans MS" w:cs="Calibri"/>
          <w:i/>
          <w:szCs w:val="24"/>
        </w:rPr>
        <w:t>quater</w:t>
      </w:r>
      <w:r w:rsidRPr="00D36275">
        <w:rPr>
          <w:rFonts w:ascii="Comic Sans MS" w:hAnsi="Comic Sans MS" w:cs="Calibri"/>
          <w:szCs w:val="24"/>
        </w:rPr>
        <w:t>, del d.l. 10 febbraio 2009, n. 5, la domanda di partecipazione deve essere sottoscritta dal solo operatore economico che riveste la funzione di organo comune;</w:t>
      </w:r>
    </w:p>
    <w:p w:rsidR="00E4452A" w:rsidRPr="00D36275" w:rsidRDefault="00E4452A" w:rsidP="00E4452A">
      <w:pPr>
        <w:numPr>
          <w:ilvl w:val="4"/>
          <w:numId w:val="9"/>
        </w:numPr>
        <w:spacing w:before="60" w:after="60"/>
        <w:ind w:left="567" w:hanging="283"/>
        <w:rPr>
          <w:rFonts w:ascii="Comic Sans MS" w:hAnsi="Comic Sans MS" w:cs="Calibri"/>
          <w:szCs w:val="24"/>
          <w:lang w:eastAsia="it-IT"/>
        </w:rPr>
      </w:pPr>
      <w:r w:rsidRPr="00D36275">
        <w:rPr>
          <w:rFonts w:ascii="Comic Sans MS" w:hAnsi="Comic Sans MS" w:cs="Calibri"/>
          <w:b/>
          <w:szCs w:val="24"/>
          <w:lang w:eastAsia="it-IT"/>
        </w:rPr>
        <w:t>se la rete è dotata di un organo comune con potere di rappresentanza ma è priva di soggettività giuridica</w:t>
      </w:r>
      <w:r w:rsidRPr="00D36275">
        <w:rPr>
          <w:rFonts w:ascii="Comic Sans MS" w:hAnsi="Comic Sans MS" w:cs="Calibri"/>
          <w:szCs w:val="24"/>
          <w:lang w:eastAsia="it-IT"/>
        </w:rPr>
        <w:t>, ai sensi dell’art. 3, comma 4-</w:t>
      </w:r>
      <w:r w:rsidRPr="00D36275">
        <w:rPr>
          <w:rFonts w:ascii="Comic Sans MS" w:hAnsi="Comic Sans MS" w:cs="Calibri"/>
          <w:i/>
          <w:szCs w:val="24"/>
          <w:lang w:eastAsia="it-IT"/>
        </w:rPr>
        <w:t>quater</w:t>
      </w:r>
      <w:r w:rsidRPr="00D36275">
        <w:rPr>
          <w:rFonts w:ascii="Comic Sans MS" w:hAnsi="Comic Sans MS" w:cs="Calibri"/>
          <w:szCs w:val="24"/>
          <w:lang w:eastAsia="it-IT"/>
        </w:rPr>
        <w:t xml:space="preserve">, del d.l. 10 febbraio 2009, n. 5, la domanda di partecipazione deve essere sottoscritta </w:t>
      </w:r>
      <w:r w:rsidRPr="00D36275">
        <w:rPr>
          <w:rFonts w:ascii="Comic Sans MS" w:hAnsi="Comic Sans MS" w:cs="Calibri"/>
          <w:szCs w:val="24"/>
        </w:rPr>
        <w:t>dal</w:t>
      </w:r>
      <w:r w:rsidRPr="00D36275">
        <w:rPr>
          <w:rFonts w:ascii="Comic Sans MS" w:hAnsi="Comic Sans MS" w:cs="Calibri"/>
          <w:szCs w:val="24"/>
          <w:lang w:eastAsia="it-IT"/>
        </w:rPr>
        <w:t xml:space="preserve">l’impresa che riveste le funzioni di organo comune nonché da ognuna delle imprese aderenti al contratto di rete che partecipano alla gara; </w:t>
      </w:r>
    </w:p>
    <w:p w:rsidR="00E4452A" w:rsidRPr="00D36275" w:rsidRDefault="00E4452A" w:rsidP="00E4452A">
      <w:pPr>
        <w:numPr>
          <w:ilvl w:val="4"/>
          <w:numId w:val="9"/>
        </w:numPr>
        <w:spacing w:before="60" w:after="60"/>
        <w:ind w:left="567" w:hanging="283"/>
        <w:rPr>
          <w:rFonts w:ascii="Comic Sans MS" w:hAnsi="Comic Sans MS" w:cs="Calibri"/>
          <w:szCs w:val="24"/>
          <w:lang w:eastAsia="it-IT"/>
        </w:rPr>
      </w:pPr>
      <w:r w:rsidRPr="00D36275">
        <w:rPr>
          <w:rFonts w:ascii="Comic Sans MS" w:hAnsi="Comic Sans MS" w:cs="Calibri"/>
          <w:b/>
          <w:szCs w:val="24"/>
          <w:lang w:eastAsia="it-IT"/>
        </w:rPr>
        <w:t>se la rete è dotata di un organo comune privo del potere di rappresentanza o se la rete è sprovvista di organo comune, oppure se l’organo comune è privo dei requisiti di qualificazione</w:t>
      </w:r>
      <w:r w:rsidRPr="00D36275">
        <w:rPr>
          <w:rFonts w:ascii="Comic Sans MS" w:hAnsi="Comic Sans MS" w:cs="Calibri"/>
          <w:szCs w:val="24"/>
          <w:lang w:eastAsia="it-IT"/>
        </w:rPr>
        <w:t xml:space="preserve"> </w:t>
      </w:r>
      <w:r w:rsidRPr="00D36275">
        <w:rPr>
          <w:rFonts w:ascii="Comic Sans MS" w:hAnsi="Comic Sans MS" w:cs="Calibri"/>
          <w:b/>
          <w:szCs w:val="24"/>
          <w:lang w:eastAsia="it-IT"/>
        </w:rPr>
        <w:t>richiesti per assumere la veste di mandataria</w:t>
      </w:r>
      <w:r w:rsidRPr="00D36275">
        <w:rPr>
          <w:rFonts w:ascii="Comic Sans MS" w:hAnsi="Comic Sans MS" w:cs="Calibri"/>
          <w:szCs w:val="24"/>
          <w:lang w:eastAsia="it-IT"/>
        </w:rPr>
        <w:t xml:space="preserve">,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rsidR="00E4452A" w:rsidRPr="00D36275" w:rsidRDefault="00E4452A" w:rsidP="00E4452A">
      <w:pPr>
        <w:spacing w:before="60" w:after="60"/>
        <w:rPr>
          <w:rFonts w:ascii="Comic Sans MS" w:hAnsi="Comic Sans MS" w:cs="Calibri"/>
          <w:szCs w:val="24"/>
          <w:lang w:eastAsia="it-IT"/>
        </w:rPr>
      </w:pPr>
      <w:r w:rsidRPr="00D36275">
        <w:rPr>
          <w:rFonts w:ascii="Comic Sans MS" w:hAnsi="Comic Sans MS" w:cs="Arial"/>
          <w:szCs w:val="24"/>
        </w:rPr>
        <w:t>Nel</w:t>
      </w:r>
      <w:r w:rsidRPr="00D36275">
        <w:rPr>
          <w:rFonts w:ascii="Comic Sans MS" w:hAnsi="Comic Sans MS" w:cs="Calibri"/>
          <w:szCs w:val="24"/>
          <w:lang w:eastAsia="it-IT"/>
        </w:rPr>
        <w:t xml:space="preserve"> caso di consorzio di cooperative e imprese artigiane o di consorzio stabile di cui all’art. 45, comma 2 lett. b) e c) del Codice, </w:t>
      </w:r>
      <w:r w:rsidRPr="00D36275">
        <w:rPr>
          <w:rFonts w:ascii="Comic Sans MS" w:hAnsi="Comic Sans MS" w:cs="Calibri"/>
          <w:szCs w:val="24"/>
        </w:rPr>
        <w:t>la domanda è sottoscritta</w:t>
      </w:r>
      <w:r w:rsidRPr="00D36275">
        <w:rPr>
          <w:rFonts w:ascii="Comic Sans MS" w:hAnsi="Comic Sans MS" w:cs="Calibri"/>
          <w:szCs w:val="24"/>
          <w:lang w:eastAsia="it-IT"/>
        </w:rPr>
        <w:t xml:space="preserve"> dal consorzio medesimo.</w:t>
      </w:r>
    </w:p>
    <w:p w:rsidR="00E4452A" w:rsidRPr="00D36275" w:rsidRDefault="00E4452A" w:rsidP="00E4452A">
      <w:pPr>
        <w:rPr>
          <w:rFonts w:ascii="Comic Sans MS" w:hAnsi="Comic Sans MS"/>
          <w:u w:val="single"/>
        </w:rPr>
      </w:pPr>
      <w:r w:rsidRPr="00D36275">
        <w:rPr>
          <w:rFonts w:ascii="Comic Sans MS" w:hAnsi="Comic Sans MS"/>
          <w:u w:val="single"/>
        </w:rPr>
        <w:t>Il concorrente allega:</w:t>
      </w:r>
    </w:p>
    <w:p w:rsidR="00E4452A" w:rsidRPr="001870AE" w:rsidRDefault="00E4452A" w:rsidP="00E4452A">
      <w:pPr>
        <w:pStyle w:val="Paragrafoelenco"/>
        <w:numPr>
          <w:ilvl w:val="2"/>
          <w:numId w:val="22"/>
        </w:numPr>
        <w:spacing w:before="60" w:after="60"/>
        <w:ind w:left="567"/>
        <w:rPr>
          <w:rFonts w:cs="Calibri"/>
          <w:szCs w:val="24"/>
        </w:rPr>
      </w:pPr>
      <w:r w:rsidRPr="00D36275">
        <w:rPr>
          <w:rFonts w:ascii="Comic Sans MS" w:hAnsi="Comic Sans MS" w:cs="Calibri"/>
          <w:szCs w:val="24"/>
        </w:rPr>
        <w:t>copia fotostatica di un documento d’identità del sottoscrittore</w:t>
      </w:r>
      <w:r>
        <w:rPr>
          <w:rFonts w:cs="Calibri"/>
          <w:szCs w:val="24"/>
        </w:rPr>
        <w:t>;</w:t>
      </w:r>
    </w:p>
    <w:p w:rsidR="00E4452A" w:rsidRPr="003F0163" w:rsidRDefault="00E4452A" w:rsidP="00E4452A">
      <w:pPr>
        <w:pStyle w:val="Paragrafoelenco"/>
        <w:numPr>
          <w:ilvl w:val="2"/>
          <w:numId w:val="22"/>
        </w:numPr>
        <w:spacing w:before="60" w:after="60"/>
        <w:ind w:left="567"/>
        <w:rPr>
          <w:rFonts w:cs="Calibri"/>
          <w:szCs w:val="24"/>
        </w:rPr>
      </w:pPr>
      <w:r w:rsidRPr="00D36275">
        <w:rPr>
          <w:rFonts w:ascii="Comic Sans MS" w:hAnsi="Comic Sans MS" w:cs="Calibri"/>
          <w:szCs w:val="24"/>
        </w:rPr>
        <w:t>copia conforme all’originale della procura</w:t>
      </w:r>
      <w:r w:rsidR="00D36275">
        <w:rPr>
          <w:rFonts w:ascii="Comic Sans MS" w:hAnsi="Comic Sans MS" w:cs="Calibri"/>
          <w:szCs w:val="24"/>
        </w:rPr>
        <w:t>.</w:t>
      </w:r>
      <w:r w:rsidRPr="00D36275">
        <w:rPr>
          <w:rFonts w:ascii="Comic Sans MS" w:hAnsi="Comic Sans MS" w:cs="Calibri"/>
          <w:szCs w:val="24"/>
        </w:rPr>
        <w:t xml:space="preserve"> </w:t>
      </w:r>
    </w:p>
    <w:p w:rsidR="00E4452A" w:rsidRPr="00DA0F40" w:rsidRDefault="00E4452A" w:rsidP="00E4452A">
      <w:pPr>
        <w:pStyle w:val="Titolo3"/>
        <w:ind w:left="426" w:hanging="426"/>
        <w:rPr>
          <w:rFonts w:ascii="Comic Sans MS" w:hAnsi="Comic Sans MS"/>
        </w:rPr>
      </w:pPr>
      <w:bookmarkStart w:id="3132" w:name="_Toc483302395"/>
      <w:bookmarkStart w:id="3133" w:name="_Toc483316016"/>
      <w:bookmarkStart w:id="3134" w:name="_Toc483316221"/>
      <w:bookmarkStart w:id="3135" w:name="_Toc483316353"/>
      <w:bookmarkStart w:id="3136" w:name="_Toc483316484"/>
      <w:bookmarkStart w:id="3137" w:name="_Toc483325787"/>
      <w:bookmarkStart w:id="3138" w:name="_Toc483401266"/>
      <w:bookmarkStart w:id="3139" w:name="_Toc483474063"/>
      <w:bookmarkStart w:id="3140" w:name="_Toc483571492"/>
      <w:bookmarkStart w:id="3141" w:name="_Toc483571613"/>
      <w:bookmarkStart w:id="3142" w:name="_Toc483906990"/>
      <w:bookmarkStart w:id="3143" w:name="_Toc484010740"/>
      <w:bookmarkStart w:id="3144" w:name="_Toc484010862"/>
      <w:bookmarkStart w:id="3145" w:name="_Toc484010986"/>
      <w:bookmarkStart w:id="3146" w:name="_Toc484011108"/>
      <w:bookmarkStart w:id="3147" w:name="_Toc484011230"/>
      <w:bookmarkStart w:id="3148" w:name="_Toc484011705"/>
      <w:bookmarkStart w:id="3149" w:name="_Toc484097779"/>
      <w:bookmarkStart w:id="3150" w:name="_Toc484428951"/>
      <w:bookmarkStart w:id="3151" w:name="_Toc484429121"/>
      <w:bookmarkStart w:id="3152" w:name="_Toc484438696"/>
      <w:bookmarkStart w:id="3153" w:name="_Toc484438820"/>
      <w:bookmarkStart w:id="3154" w:name="_Toc484438944"/>
      <w:bookmarkStart w:id="3155" w:name="_Toc484439864"/>
      <w:bookmarkStart w:id="3156" w:name="_Toc484439987"/>
      <w:bookmarkStart w:id="3157" w:name="_Toc484440111"/>
      <w:bookmarkStart w:id="3158" w:name="_Toc484440471"/>
      <w:bookmarkStart w:id="3159" w:name="_Toc484448130"/>
      <w:bookmarkStart w:id="3160" w:name="_Toc484448255"/>
      <w:bookmarkStart w:id="3161" w:name="_Toc484448379"/>
      <w:bookmarkStart w:id="3162" w:name="_Toc484448503"/>
      <w:bookmarkStart w:id="3163" w:name="_Toc484448627"/>
      <w:bookmarkStart w:id="3164" w:name="_Toc484448751"/>
      <w:bookmarkStart w:id="3165" w:name="_Toc484448874"/>
      <w:bookmarkStart w:id="3166" w:name="_Toc484448998"/>
      <w:bookmarkStart w:id="3167" w:name="_Toc484449122"/>
      <w:bookmarkStart w:id="3168" w:name="_Toc484526617"/>
      <w:bookmarkStart w:id="3169" w:name="_Toc484605337"/>
      <w:bookmarkStart w:id="3170" w:name="_Toc484605461"/>
      <w:bookmarkStart w:id="3171" w:name="_Toc484688330"/>
      <w:bookmarkStart w:id="3172" w:name="_Toc484688885"/>
      <w:bookmarkStart w:id="3173" w:name="_Toc485218321"/>
      <w:bookmarkStart w:id="3174" w:name="_Ref484611690"/>
      <w:bookmarkStart w:id="3175" w:name="_Ref484611693"/>
      <w:bookmarkStart w:id="3176" w:name="_Toc500345609"/>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r w:rsidRPr="00DA0F40">
        <w:rPr>
          <w:rFonts w:ascii="Comic Sans MS" w:hAnsi="Comic Sans MS"/>
        </w:rPr>
        <w:t xml:space="preserve">Documento </w:t>
      </w:r>
      <w:proofErr w:type="spellStart"/>
      <w:r w:rsidRPr="00DA0F40">
        <w:rPr>
          <w:rFonts w:ascii="Comic Sans MS" w:hAnsi="Comic Sans MS"/>
        </w:rPr>
        <w:t>di</w:t>
      </w:r>
      <w:proofErr w:type="spellEnd"/>
      <w:r w:rsidRPr="00DA0F40">
        <w:rPr>
          <w:rFonts w:ascii="Comic Sans MS" w:hAnsi="Comic Sans MS"/>
        </w:rPr>
        <w:t xml:space="preserve"> gara unico europeo</w:t>
      </w:r>
      <w:bookmarkEnd w:id="3174"/>
      <w:bookmarkEnd w:id="3175"/>
      <w:bookmarkEnd w:id="3176"/>
    </w:p>
    <w:p w:rsidR="00E4452A" w:rsidRPr="00DA0F40" w:rsidRDefault="00E4452A" w:rsidP="00E4452A">
      <w:pPr>
        <w:spacing w:before="60" w:after="60"/>
        <w:rPr>
          <w:rFonts w:ascii="Comic Sans MS" w:hAnsi="Comic Sans MS" w:cs="Arial"/>
          <w:szCs w:val="24"/>
        </w:rPr>
      </w:pPr>
      <w:r w:rsidRPr="00DA0F40">
        <w:rPr>
          <w:rFonts w:ascii="Comic Sans MS" w:hAnsi="Comic Sans MS" w:cs="Arial"/>
          <w:szCs w:val="24"/>
        </w:rPr>
        <w:t>Il concorrente compila il DGUE di cui allo schema allegato al DM del Ministero delle Infrastrutture e Trasporti del 18 luglio 2016 o successive modifiche</w:t>
      </w:r>
      <w:r w:rsidR="00D36275" w:rsidRPr="00DA0F40">
        <w:rPr>
          <w:rFonts w:ascii="Comic Sans MS" w:hAnsi="Comic Sans MS" w:cs="Arial"/>
          <w:szCs w:val="24"/>
        </w:rPr>
        <w:t xml:space="preserve"> </w:t>
      </w:r>
      <w:r w:rsidRPr="00DA0F40">
        <w:rPr>
          <w:rFonts w:ascii="Comic Sans MS" w:hAnsi="Comic Sans MS" w:cs="Arial"/>
          <w:szCs w:val="24"/>
        </w:rPr>
        <w:t xml:space="preserve"> </w:t>
      </w:r>
      <w:r w:rsidR="00DA0F40" w:rsidRPr="00DA0F40">
        <w:rPr>
          <w:rFonts w:ascii="Comic Sans MS" w:hAnsi="Comic Sans MS" w:cs="Arial"/>
          <w:szCs w:val="24"/>
        </w:rPr>
        <w:t xml:space="preserve">e/o secondo quanto </w:t>
      </w:r>
      <w:r w:rsidRPr="00DA0F40">
        <w:rPr>
          <w:rFonts w:ascii="Comic Sans MS" w:hAnsi="Comic Sans MS" w:cs="Arial"/>
          <w:szCs w:val="24"/>
        </w:rPr>
        <w:t xml:space="preserve"> indicato</w:t>
      </w:r>
      <w:r w:rsidR="00DA0F40" w:rsidRPr="00DA0F40">
        <w:rPr>
          <w:rFonts w:ascii="Comic Sans MS" w:hAnsi="Comic Sans MS" w:cs="Arial"/>
          <w:szCs w:val="24"/>
        </w:rPr>
        <w:t xml:space="preserve"> nel modello allegato</w:t>
      </w:r>
      <w:r w:rsidRPr="00DA0F40">
        <w:rPr>
          <w:rFonts w:ascii="Comic Sans MS" w:hAnsi="Comic Sans MS" w:cs="Arial"/>
          <w:szCs w:val="24"/>
        </w:rPr>
        <w:t xml:space="preserve">. </w:t>
      </w:r>
    </w:p>
    <w:p w:rsidR="00E4452A" w:rsidRPr="00DA0F40" w:rsidRDefault="00E4452A" w:rsidP="00E4452A">
      <w:pPr>
        <w:keepNext/>
        <w:spacing w:before="60" w:after="60"/>
        <w:rPr>
          <w:rFonts w:ascii="Comic Sans MS" w:hAnsi="Comic Sans MS" w:cs="Arial"/>
          <w:b/>
          <w:szCs w:val="24"/>
        </w:rPr>
      </w:pPr>
      <w:r w:rsidRPr="00DA0F40">
        <w:rPr>
          <w:rFonts w:ascii="Comic Sans MS" w:hAnsi="Comic Sans MS" w:cs="Arial"/>
          <w:b/>
          <w:szCs w:val="24"/>
        </w:rPr>
        <w:t>Parte I– Informazioni sulla procedura di appalto e sull’amministrazione aggiudicatrice o ente aggiudicatore</w:t>
      </w:r>
    </w:p>
    <w:p w:rsidR="00E4452A" w:rsidRPr="00DA0F40" w:rsidRDefault="00E4452A" w:rsidP="00E4452A">
      <w:pPr>
        <w:spacing w:before="60" w:after="60"/>
        <w:rPr>
          <w:rFonts w:ascii="Comic Sans MS" w:hAnsi="Comic Sans MS" w:cs="Calibri"/>
          <w:szCs w:val="24"/>
        </w:rPr>
      </w:pPr>
      <w:r w:rsidRPr="00DA0F40">
        <w:rPr>
          <w:rFonts w:ascii="Comic Sans MS" w:hAnsi="Comic Sans MS" w:cs="Calibri"/>
          <w:i/>
          <w:szCs w:val="24"/>
        </w:rPr>
        <w:t xml:space="preserve">[In caso di mancato ricorso al servizio DGUE in formato elettronico] </w:t>
      </w:r>
      <w:r w:rsidRPr="00DA0F40">
        <w:rPr>
          <w:rFonts w:ascii="Comic Sans MS" w:hAnsi="Comic Sans MS" w:cs="Calibri"/>
          <w:szCs w:val="24"/>
        </w:rPr>
        <w:t>Il concorrente rende tutte le informazioni richieste relative alla procedura di appalto.</w:t>
      </w:r>
    </w:p>
    <w:p w:rsidR="00E4452A" w:rsidRPr="00DA0F40" w:rsidRDefault="00E4452A" w:rsidP="00E4452A">
      <w:pPr>
        <w:keepNext/>
        <w:spacing w:before="60" w:after="60"/>
        <w:rPr>
          <w:rFonts w:ascii="Comic Sans MS" w:hAnsi="Comic Sans MS" w:cs="Arial"/>
          <w:b/>
          <w:szCs w:val="24"/>
        </w:rPr>
      </w:pPr>
      <w:r w:rsidRPr="00DA0F40">
        <w:rPr>
          <w:rFonts w:ascii="Comic Sans MS" w:hAnsi="Comic Sans MS" w:cs="Arial"/>
          <w:b/>
          <w:szCs w:val="24"/>
        </w:rPr>
        <w:t>Parte II – Informazioni sull’operatore economico</w:t>
      </w:r>
    </w:p>
    <w:p w:rsidR="00E4452A" w:rsidRPr="00DA0F40" w:rsidRDefault="00E4452A" w:rsidP="00E4452A">
      <w:pPr>
        <w:spacing w:before="60" w:after="60"/>
        <w:rPr>
          <w:rFonts w:ascii="Comic Sans MS" w:hAnsi="Comic Sans MS" w:cs="Calibri"/>
          <w:szCs w:val="24"/>
        </w:rPr>
      </w:pPr>
      <w:r w:rsidRPr="00DA0F40">
        <w:rPr>
          <w:rFonts w:ascii="Comic Sans MS" w:hAnsi="Comic Sans MS" w:cs="Calibri"/>
          <w:szCs w:val="24"/>
        </w:rPr>
        <w:t>Il concorrente rende tutte le informazioni richieste mediante la compilazione delle parti pertinenti.</w:t>
      </w:r>
    </w:p>
    <w:p w:rsidR="00E4452A" w:rsidRPr="00DA0F40" w:rsidRDefault="00E4452A" w:rsidP="00E4452A">
      <w:pPr>
        <w:spacing w:before="120" w:after="60"/>
        <w:rPr>
          <w:rFonts w:ascii="Comic Sans MS" w:hAnsi="Comic Sans MS" w:cs="Calibri"/>
          <w:b/>
          <w:szCs w:val="24"/>
        </w:rPr>
      </w:pPr>
      <w:r w:rsidRPr="00DA0F40">
        <w:rPr>
          <w:rFonts w:ascii="Comic Sans MS" w:hAnsi="Comic Sans MS" w:cs="Calibri"/>
          <w:b/>
          <w:szCs w:val="24"/>
        </w:rPr>
        <w:t>In caso di ricorso all’</w:t>
      </w:r>
      <w:proofErr w:type="spellStart"/>
      <w:r w:rsidRPr="00DA0F40">
        <w:rPr>
          <w:rFonts w:ascii="Comic Sans MS" w:hAnsi="Comic Sans MS" w:cs="Calibri"/>
          <w:b/>
          <w:szCs w:val="24"/>
        </w:rPr>
        <w:t>avvalimento</w:t>
      </w:r>
      <w:proofErr w:type="spellEnd"/>
      <w:r w:rsidRPr="00DA0F40">
        <w:rPr>
          <w:rFonts w:ascii="Comic Sans MS" w:hAnsi="Comic Sans MS" w:cs="Calibri"/>
          <w:b/>
          <w:szCs w:val="24"/>
        </w:rPr>
        <w:t xml:space="preserve"> si richiede la compilazione della sezione C</w:t>
      </w:r>
    </w:p>
    <w:p w:rsidR="00E4452A" w:rsidRPr="00DA0F40" w:rsidRDefault="00E4452A" w:rsidP="00E4452A">
      <w:pPr>
        <w:spacing w:before="60" w:after="60"/>
        <w:rPr>
          <w:rFonts w:ascii="Comic Sans MS" w:hAnsi="Comic Sans MS" w:cs="Calibri"/>
          <w:szCs w:val="24"/>
        </w:rPr>
      </w:pPr>
      <w:r w:rsidRPr="00DA0F40">
        <w:rPr>
          <w:rFonts w:ascii="Comic Sans MS" w:hAnsi="Comic Sans MS" w:cs="Calibri"/>
          <w:szCs w:val="24"/>
        </w:rPr>
        <w:lastRenderedPageBreak/>
        <w:t xml:space="preserve">Il concorrente indica la denominazione dell’operatore economico ausiliario e i requisiti oggetto di </w:t>
      </w:r>
      <w:proofErr w:type="spellStart"/>
      <w:r w:rsidRPr="00DA0F40">
        <w:rPr>
          <w:rFonts w:ascii="Comic Sans MS" w:hAnsi="Comic Sans MS" w:cs="Calibri"/>
          <w:szCs w:val="24"/>
        </w:rPr>
        <w:t>avvalimento</w:t>
      </w:r>
      <w:proofErr w:type="spellEnd"/>
      <w:r w:rsidRPr="00DA0F40">
        <w:rPr>
          <w:rFonts w:ascii="Comic Sans MS" w:hAnsi="Comic Sans MS" w:cs="Calibri"/>
          <w:szCs w:val="24"/>
        </w:rPr>
        <w:t>.</w:t>
      </w:r>
    </w:p>
    <w:p w:rsidR="00E4452A" w:rsidRPr="00DA0F40" w:rsidRDefault="00E4452A" w:rsidP="00E4452A">
      <w:pPr>
        <w:spacing w:before="60" w:after="60"/>
        <w:rPr>
          <w:rFonts w:ascii="Comic Sans MS" w:hAnsi="Comic Sans MS" w:cs="Calibri"/>
          <w:szCs w:val="24"/>
          <w:u w:val="single"/>
        </w:rPr>
      </w:pPr>
      <w:r w:rsidRPr="00DA0F40">
        <w:rPr>
          <w:rFonts w:ascii="Comic Sans MS" w:hAnsi="Comic Sans MS" w:cs="Calibri"/>
          <w:szCs w:val="24"/>
          <w:u w:val="single"/>
        </w:rPr>
        <w:t>Il concorrente, per ciascun ausiliaria, allega:</w:t>
      </w:r>
    </w:p>
    <w:p w:rsidR="00E4452A" w:rsidRPr="00DA0F40" w:rsidRDefault="00E4452A" w:rsidP="00E4452A">
      <w:pPr>
        <w:pStyle w:val="Paragrafoelenco"/>
        <w:numPr>
          <w:ilvl w:val="2"/>
          <w:numId w:val="19"/>
        </w:numPr>
        <w:spacing w:before="60" w:after="60"/>
        <w:ind w:left="567" w:hanging="567"/>
        <w:rPr>
          <w:rFonts w:ascii="Comic Sans MS" w:hAnsi="Comic Sans MS" w:cs="Calibri"/>
          <w:szCs w:val="24"/>
        </w:rPr>
      </w:pPr>
      <w:r w:rsidRPr="00DA0F40">
        <w:rPr>
          <w:rFonts w:ascii="Comic Sans MS" w:hAnsi="Comic Sans MS" w:cs="Calibri"/>
          <w:szCs w:val="24"/>
        </w:rPr>
        <w:t>DGUE, a firma dell’ausiliaria, contenente le informazioni di cui alla parte II, sezioni A e B, alla parte III, alla parte IV,</w:t>
      </w:r>
      <w:r w:rsidRPr="00DA0F40">
        <w:rPr>
          <w:rFonts w:ascii="Comic Sans MS" w:hAnsi="Comic Sans MS" w:cs="Arial"/>
          <w:szCs w:val="24"/>
        </w:rPr>
        <w:t xml:space="preserve"> in relazione ai requisiti oggetto di </w:t>
      </w:r>
      <w:proofErr w:type="spellStart"/>
      <w:r w:rsidRPr="00DA0F40">
        <w:rPr>
          <w:rFonts w:ascii="Comic Sans MS" w:hAnsi="Comic Sans MS" w:cs="Arial"/>
          <w:szCs w:val="24"/>
        </w:rPr>
        <w:t>avvalimento</w:t>
      </w:r>
      <w:proofErr w:type="spellEnd"/>
      <w:r w:rsidRPr="00DA0F40">
        <w:rPr>
          <w:rFonts w:ascii="Comic Sans MS" w:hAnsi="Comic Sans MS" w:cs="Calibri"/>
          <w:szCs w:val="24"/>
        </w:rPr>
        <w:t xml:space="preserve">, e alla parte </w:t>
      </w:r>
      <w:proofErr w:type="spellStart"/>
      <w:r w:rsidRPr="00DA0F40">
        <w:rPr>
          <w:rFonts w:ascii="Comic Sans MS" w:hAnsi="Comic Sans MS" w:cs="Calibri"/>
          <w:szCs w:val="24"/>
        </w:rPr>
        <w:t>VI</w:t>
      </w:r>
      <w:proofErr w:type="spellEnd"/>
      <w:r w:rsidRPr="00DA0F40">
        <w:rPr>
          <w:rFonts w:ascii="Comic Sans MS" w:hAnsi="Comic Sans MS" w:cs="Calibri"/>
          <w:szCs w:val="24"/>
        </w:rPr>
        <w:t>;</w:t>
      </w:r>
    </w:p>
    <w:p w:rsidR="00E4452A" w:rsidRPr="00DA0F40" w:rsidRDefault="00E4452A" w:rsidP="00E4452A">
      <w:pPr>
        <w:pStyle w:val="Paragrafoelenco"/>
        <w:numPr>
          <w:ilvl w:val="2"/>
          <w:numId w:val="19"/>
        </w:numPr>
        <w:spacing w:before="60" w:after="60"/>
        <w:ind w:left="567" w:hanging="567"/>
        <w:rPr>
          <w:rFonts w:ascii="Comic Sans MS" w:hAnsi="Comic Sans MS" w:cs="Calibri"/>
          <w:szCs w:val="24"/>
        </w:rPr>
      </w:pPr>
      <w:r w:rsidRPr="00DA0F40">
        <w:rPr>
          <w:rFonts w:ascii="Comic Sans MS" w:hAnsi="Comic Sans MS" w:cs="Calibri"/>
          <w:szCs w:val="24"/>
        </w:rPr>
        <w:t>dichiarazione sostitutiva di cui all’art. 89, comma 1 del Codice, sottoscritta dall’ausiliaria, con la quale quest’ultima si obbliga, verso il concorrente e verso la stazione appaltante, a mettere a disposizione, per tutta la durata dell’appalto, le risorse necessarie di cui è carente il concorrente;</w:t>
      </w:r>
    </w:p>
    <w:p w:rsidR="00E4452A" w:rsidRPr="00DA0F40" w:rsidRDefault="00E4452A" w:rsidP="00E4452A">
      <w:pPr>
        <w:pStyle w:val="Paragrafoelenco"/>
        <w:numPr>
          <w:ilvl w:val="2"/>
          <w:numId w:val="19"/>
        </w:numPr>
        <w:spacing w:before="60" w:after="60"/>
        <w:ind w:left="567" w:hanging="567"/>
        <w:rPr>
          <w:rFonts w:ascii="Comic Sans MS" w:hAnsi="Comic Sans MS" w:cs="Calibri"/>
          <w:szCs w:val="24"/>
        </w:rPr>
      </w:pPr>
      <w:r w:rsidRPr="00DA0F40">
        <w:rPr>
          <w:rFonts w:ascii="Comic Sans MS" w:hAnsi="Comic Sans MS" w:cs="Calibri"/>
          <w:szCs w:val="24"/>
        </w:rPr>
        <w:t>dichiarazione sostitutiva di cui all’art. 89, comma 7 del Codice sottoscritta dall’ausiliaria con la quale quest’ultima attesta di non partecipare alla gara in proprio o come associata o consorziata;</w:t>
      </w:r>
    </w:p>
    <w:p w:rsidR="00E4452A" w:rsidRPr="00DA0F40" w:rsidRDefault="00E4452A" w:rsidP="00E4452A">
      <w:pPr>
        <w:pStyle w:val="Paragrafoelenco"/>
        <w:numPr>
          <w:ilvl w:val="2"/>
          <w:numId w:val="19"/>
        </w:numPr>
        <w:spacing w:before="60" w:after="60"/>
        <w:ind w:left="567" w:hanging="567"/>
        <w:rPr>
          <w:rFonts w:ascii="Comic Sans MS" w:hAnsi="Comic Sans MS" w:cs="Calibri"/>
          <w:szCs w:val="24"/>
        </w:rPr>
      </w:pPr>
      <w:r w:rsidRPr="00DA0F40">
        <w:rPr>
          <w:rFonts w:ascii="Comic Sans MS" w:hAnsi="Comic Sans MS" w:cs="Calibri"/>
          <w:szCs w:val="24"/>
        </w:rPr>
        <w:t xml:space="preserve">originale o copia autentica del contratto di </w:t>
      </w:r>
      <w:proofErr w:type="spellStart"/>
      <w:r w:rsidRPr="00DA0F40">
        <w:rPr>
          <w:rFonts w:ascii="Comic Sans MS" w:hAnsi="Comic Sans MS" w:cs="Calibri"/>
          <w:szCs w:val="24"/>
        </w:rPr>
        <w:t>avvalimento</w:t>
      </w:r>
      <w:proofErr w:type="spellEnd"/>
      <w:r w:rsidRPr="00DA0F40">
        <w:rPr>
          <w:rFonts w:ascii="Comic Sans MS" w:hAnsi="Comic Sans MS" w:cs="Calibri"/>
          <w:szCs w:val="24"/>
        </w:rPr>
        <w:t xml:space="preserve">, in virtù del quale l’ausiliaria si obbliga, nei confronti del concorrente, a fornire i requisiti e a mettere a disposizione le risorse necessarie, che devono essere dettagliatamente descritte, per tutta la durata dell’appalto. A tal fine il contratto di </w:t>
      </w:r>
      <w:proofErr w:type="spellStart"/>
      <w:r w:rsidRPr="00DA0F40">
        <w:rPr>
          <w:rFonts w:ascii="Comic Sans MS" w:hAnsi="Comic Sans MS" w:cs="Calibri"/>
          <w:szCs w:val="24"/>
        </w:rPr>
        <w:t>avvalimento</w:t>
      </w:r>
      <w:proofErr w:type="spellEnd"/>
      <w:r w:rsidRPr="00DA0F40">
        <w:rPr>
          <w:rFonts w:ascii="Comic Sans MS" w:hAnsi="Comic Sans MS" w:cs="Calibri"/>
          <w:szCs w:val="24"/>
        </w:rPr>
        <w:t xml:space="preserve"> contiene, </w:t>
      </w:r>
      <w:r w:rsidRPr="00DA0F40">
        <w:rPr>
          <w:rFonts w:ascii="Comic Sans MS" w:hAnsi="Comic Sans MS" w:cs="Calibri"/>
          <w:b/>
          <w:szCs w:val="24"/>
        </w:rPr>
        <w:t>a pena di nullità</w:t>
      </w:r>
      <w:r w:rsidRPr="00DA0F40">
        <w:rPr>
          <w:rFonts w:ascii="Comic Sans MS" w:hAnsi="Comic Sans MS" w:cs="Calibri"/>
          <w:szCs w:val="24"/>
        </w:rPr>
        <w:t>, ai sensi dell’art. 89 comma 1 del Codice, la specificazione dei requisiti forniti e delle risorse messe a disposizione dall’ausiliaria;</w:t>
      </w:r>
    </w:p>
    <w:p w:rsidR="00E4452A" w:rsidRPr="00DA0F40" w:rsidRDefault="00E4452A" w:rsidP="00E4452A">
      <w:pPr>
        <w:pStyle w:val="Paragrafoelenco"/>
        <w:numPr>
          <w:ilvl w:val="2"/>
          <w:numId w:val="19"/>
        </w:numPr>
        <w:spacing w:before="60" w:after="60"/>
        <w:ind w:left="567" w:hanging="567"/>
        <w:rPr>
          <w:rFonts w:ascii="Comic Sans MS" w:hAnsi="Comic Sans MS" w:cs="Calibri"/>
          <w:szCs w:val="24"/>
        </w:rPr>
      </w:pPr>
      <w:r w:rsidRPr="00DA0F40">
        <w:rPr>
          <w:rFonts w:ascii="Comic Sans MS" w:hAnsi="Comic Sans MS" w:cs="Calibri"/>
          <w:szCs w:val="24"/>
        </w:rPr>
        <w:t>PASSOE dell’ausiliaria;</w:t>
      </w:r>
    </w:p>
    <w:p w:rsidR="00E4452A" w:rsidRPr="00DA0F40" w:rsidRDefault="00E4452A" w:rsidP="00E4452A">
      <w:pPr>
        <w:ind w:left="567"/>
        <w:rPr>
          <w:rFonts w:ascii="Comic Sans MS" w:eastAsia="Calibri" w:hAnsi="Comic Sans MS" w:cs="Calibri"/>
          <w:b/>
          <w:szCs w:val="24"/>
        </w:rPr>
      </w:pPr>
      <w:r w:rsidRPr="00DA0F40">
        <w:rPr>
          <w:rFonts w:ascii="Comic Sans MS" w:eastAsia="Calibri" w:hAnsi="Comic Sans MS" w:cs="Calibri"/>
          <w:b/>
          <w:szCs w:val="24"/>
        </w:rPr>
        <w:t>In caso di operatori economici ausiliari aventi sede, residenza o domicilio nei paesi inseriti nelle c.d. “</w:t>
      </w:r>
      <w:proofErr w:type="spellStart"/>
      <w:r w:rsidRPr="00DA0F40">
        <w:rPr>
          <w:rFonts w:ascii="Comic Sans MS" w:eastAsia="Calibri" w:hAnsi="Comic Sans MS" w:cs="Calibri"/>
          <w:b/>
          <w:szCs w:val="24"/>
        </w:rPr>
        <w:t>black</w:t>
      </w:r>
      <w:proofErr w:type="spellEnd"/>
      <w:r w:rsidRPr="00DA0F40">
        <w:rPr>
          <w:rFonts w:ascii="Comic Sans MS" w:eastAsia="Calibri" w:hAnsi="Comic Sans MS" w:cs="Calibri"/>
          <w:b/>
          <w:szCs w:val="24"/>
        </w:rPr>
        <w:t xml:space="preserve"> </w:t>
      </w:r>
      <w:proofErr w:type="spellStart"/>
      <w:r w:rsidRPr="00DA0F40">
        <w:rPr>
          <w:rFonts w:ascii="Comic Sans MS" w:eastAsia="Calibri" w:hAnsi="Comic Sans MS" w:cs="Calibri"/>
          <w:b/>
          <w:szCs w:val="24"/>
        </w:rPr>
        <w:t>list</w:t>
      </w:r>
      <w:proofErr w:type="spellEnd"/>
      <w:r w:rsidRPr="00DA0F40">
        <w:rPr>
          <w:rFonts w:ascii="Comic Sans MS" w:eastAsia="Calibri" w:hAnsi="Comic Sans MS" w:cs="Calibri"/>
          <w:b/>
          <w:szCs w:val="24"/>
        </w:rPr>
        <w:t>”</w:t>
      </w:r>
    </w:p>
    <w:p w:rsidR="00E4452A" w:rsidRPr="00DA0F40" w:rsidRDefault="00E4452A" w:rsidP="00E4452A">
      <w:pPr>
        <w:pStyle w:val="Paragrafoelenco"/>
        <w:numPr>
          <w:ilvl w:val="2"/>
          <w:numId w:val="19"/>
        </w:numPr>
        <w:ind w:left="567" w:hanging="567"/>
        <w:rPr>
          <w:rFonts w:ascii="Comic Sans MS" w:hAnsi="Comic Sans MS" w:cs="Calibri"/>
          <w:szCs w:val="24"/>
        </w:rPr>
      </w:pPr>
      <w:r w:rsidRPr="00DA0F40">
        <w:rPr>
          <w:rFonts w:ascii="Comic Sans MS" w:hAnsi="Comic Sans MS" w:cs="Calibri"/>
          <w:szCs w:val="24"/>
        </w:rPr>
        <w:t xml:space="preserve">dichiarazione dell’ausiliaria del possesso dell’autorizzazione in corso di validità rilasciata ai sensi del </w:t>
      </w:r>
      <w:proofErr w:type="spellStart"/>
      <w:r w:rsidRPr="00DA0F40">
        <w:rPr>
          <w:rFonts w:ascii="Comic Sans MS" w:hAnsi="Comic Sans MS" w:cs="Calibri"/>
          <w:szCs w:val="24"/>
        </w:rPr>
        <w:t>d.m.</w:t>
      </w:r>
      <w:proofErr w:type="spellEnd"/>
      <w:r w:rsidRPr="00DA0F40">
        <w:rPr>
          <w:rFonts w:ascii="Comic Sans MS" w:hAnsi="Comic Sans MS" w:cs="Calibri"/>
          <w:szCs w:val="24"/>
        </w:rPr>
        <w:t xml:space="preserve"> 14 dicembre 2010 del Ministero dell’economia e delle finanze ai sensi (art. 37 del d.l. 78/2010, </w:t>
      </w:r>
      <w:proofErr w:type="spellStart"/>
      <w:r w:rsidRPr="00DA0F40">
        <w:rPr>
          <w:rFonts w:ascii="Comic Sans MS" w:hAnsi="Comic Sans MS" w:cs="Calibri"/>
          <w:szCs w:val="24"/>
        </w:rPr>
        <w:t>conv</w:t>
      </w:r>
      <w:proofErr w:type="spellEnd"/>
      <w:r w:rsidRPr="00DA0F40">
        <w:rPr>
          <w:rFonts w:ascii="Comic Sans MS" w:hAnsi="Comic Sans MS" w:cs="Calibri"/>
          <w:szCs w:val="24"/>
        </w:rPr>
        <w:t xml:space="preserve">. in l. 122/2010) </w:t>
      </w:r>
      <w:r w:rsidRPr="00DA0F40">
        <w:rPr>
          <w:rFonts w:ascii="Comic Sans MS" w:hAnsi="Comic Sans MS" w:cs="Calibri"/>
          <w:b/>
          <w:szCs w:val="24"/>
        </w:rPr>
        <w:t xml:space="preserve">oppure </w:t>
      </w:r>
      <w:r w:rsidRPr="00DA0F40">
        <w:rPr>
          <w:rFonts w:ascii="Comic Sans MS" w:hAnsi="Comic Sans MS" w:cs="Calibri"/>
          <w:szCs w:val="24"/>
        </w:rPr>
        <w:t xml:space="preserve">dichiarazione dell’ausiliaria di aver presentato domanda di autorizzazione ai sensi dell’art. 1 comma 3 del </w:t>
      </w:r>
      <w:proofErr w:type="spellStart"/>
      <w:r w:rsidRPr="00DA0F40">
        <w:rPr>
          <w:rFonts w:ascii="Comic Sans MS" w:hAnsi="Comic Sans MS" w:cs="Calibri"/>
          <w:szCs w:val="24"/>
        </w:rPr>
        <w:t>d.m.</w:t>
      </w:r>
      <w:proofErr w:type="spellEnd"/>
      <w:r w:rsidRPr="00DA0F40">
        <w:rPr>
          <w:rFonts w:ascii="Comic Sans MS" w:hAnsi="Comic Sans MS" w:cs="Calibri"/>
          <w:szCs w:val="24"/>
        </w:rPr>
        <w:t xml:space="preserve"> 14.12.2010 </w:t>
      </w:r>
      <w:r w:rsidRPr="00DA0F40">
        <w:rPr>
          <w:rFonts w:ascii="Comic Sans MS" w:hAnsi="Comic Sans MS" w:cs="Calibri"/>
          <w:szCs w:val="24"/>
          <w:u w:val="single"/>
        </w:rPr>
        <w:t>con allegata</w:t>
      </w:r>
      <w:r w:rsidRPr="00DA0F40">
        <w:rPr>
          <w:rFonts w:ascii="Comic Sans MS" w:hAnsi="Comic Sans MS" w:cs="Calibri"/>
          <w:szCs w:val="24"/>
        </w:rPr>
        <w:t xml:space="preserve"> copia dell’istanza di autorizzazione inviata al Ministero.</w:t>
      </w:r>
    </w:p>
    <w:p w:rsidR="00E4452A" w:rsidRPr="00DA0F40" w:rsidRDefault="00E4452A" w:rsidP="00E4452A">
      <w:pPr>
        <w:spacing w:before="120" w:after="60"/>
        <w:rPr>
          <w:rFonts w:ascii="Comic Sans MS" w:hAnsi="Comic Sans MS" w:cs="Calibri"/>
          <w:b/>
          <w:szCs w:val="24"/>
        </w:rPr>
      </w:pPr>
      <w:r w:rsidRPr="00DA0F40">
        <w:rPr>
          <w:rFonts w:ascii="Comic Sans MS" w:hAnsi="Comic Sans MS" w:cs="Calibri"/>
          <w:b/>
          <w:szCs w:val="24"/>
        </w:rPr>
        <w:t>In caso di ricorso al subappalto si richiede la compilazione della sezione D</w:t>
      </w:r>
    </w:p>
    <w:p w:rsidR="00E4452A" w:rsidRPr="00DA0F40" w:rsidRDefault="00E4452A" w:rsidP="00E4452A">
      <w:pPr>
        <w:spacing w:before="60" w:after="60"/>
        <w:rPr>
          <w:rFonts w:ascii="Comic Sans MS" w:hAnsi="Comic Sans MS" w:cs="Calibri"/>
          <w:szCs w:val="24"/>
        </w:rPr>
      </w:pPr>
      <w:r w:rsidRPr="00DA0F40">
        <w:rPr>
          <w:rFonts w:ascii="Comic Sans MS" w:hAnsi="Comic Sans MS" w:cs="Calibri"/>
          <w:szCs w:val="24"/>
        </w:rPr>
        <w:t>Il concorrente, pena l’impossibilità di ricorrere al subappalto, indica l’elenco delle prestazioni che intende subappaltare con la relativa quota percentuale dell’importo complessivo del contratto nonché, ai sensi dell’art. 105, comma 6 del Codice, la denominazione dei tre subappaltatori proposti.</w:t>
      </w:r>
    </w:p>
    <w:p w:rsidR="00E4452A" w:rsidRPr="00DA0F40" w:rsidRDefault="00E4452A" w:rsidP="00E4452A">
      <w:pPr>
        <w:spacing w:before="60" w:after="60"/>
        <w:rPr>
          <w:rFonts w:ascii="Comic Sans MS" w:hAnsi="Comic Sans MS" w:cs="Calibri"/>
          <w:szCs w:val="24"/>
          <w:u w:val="single"/>
        </w:rPr>
      </w:pPr>
      <w:r w:rsidRPr="00DA0F40">
        <w:rPr>
          <w:rFonts w:ascii="Comic Sans MS" w:hAnsi="Comic Sans MS" w:cs="Calibri"/>
          <w:szCs w:val="24"/>
          <w:u w:val="single"/>
        </w:rPr>
        <w:t>Il concorrente, per ciascun subappaltatore, allega:</w:t>
      </w:r>
    </w:p>
    <w:p w:rsidR="00E4452A" w:rsidRPr="00DA0F40" w:rsidRDefault="00E4452A" w:rsidP="00E4452A">
      <w:pPr>
        <w:pStyle w:val="Paragrafoelenco"/>
        <w:numPr>
          <w:ilvl w:val="2"/>
          <w:numId w:val="20"/>
        </w:numPr>
        <w:spacing w:before="60" w:after="60"/>
        <w:ind w:left="567" w:hanging="567"/>
        <w:rPr>
          <w:rFonts w:ascii="Comic Sans MS" w:hAnsi="Comic Sans MS" w:cs="Arial"/>
          <w:szCs w:val="24"/>
        </w:rPr>
      </w:pPr>
      <w:r w:rsidRPr="00DA0F40">
        <w:rPr>
          <w:rFonts w:ascii="Comic Sans MS" w:hAnsi="Comic Sans MS" w:cs="Arial"/>
          <w:szCs w:val="24"/>
        </w:rPr>
        <w:lastRenderedPageBreak/>
        <w:t xml:space="preserve">DGUE, a firma del subappaltatore, contenente le informazioni  di cui alla parte II, sezioni A e B, alla parte III, sezioni A, C e D, e alla parte </w:t>
      </w:r>
      <w:proofErr w:type="spellStart"/>
      <w:r w:rsidRPr="00DA0F40">
        <w:rPr>
          <w:rFonts w:ascii="Comic Sans MS" w:hAnsi="Comic Sans MS" w:cs="Arial"/>
          <w:szCs w:val="24"/>
        </w:rPr>
        <w:t>VI</w:t>
      </w:r>
      <w:proofErr w:type="spellEnd"/>
      <w:r w:rsidRPr="00DA0F40">
        <w:rPr>
          <w:rFonts w:ascii="Comic Sans MS" w:hAnsi="Comic Sans MS" w:cs="Arial"/>
          <w:szCs w:val="24"/>
        </w:rPr>
        <w:t>;</w:t>
      </w:r>
    </w:p>
    <w:p w:rsidR="00E4452A" w:rsidRPr="00DA0F40" w:rsidRDefault="00E4452A" w:rsidP="00E4452A">
      <w:pPr>
        <w:pStyle w:val="Paragrafoelenco"/>
        <w:numPr>
          <w:ilvl w:val="2"/>
          <w:numId w:val="20"/>
        </w:numPr>
        <w:spacing w:before="60" w:after="60"/>
        <w:ind w:left="567" w:hanging="567"/>
        <w:rPr>
          <w:rFonts w:ascii="Comic Sans MS" w:hAnsi="Comic Sans MS" w:cs="Arial"/>
          <w:szCs w:val="24"/>
        </w:rPr>
      </w:pPr>
      <w:r w:rsidRPr="00DA0F40">
        <w:rPr>
          <w:rFonts w:ascii="Comic Sans MS" w:hAnsi="Comic Sans MS" w:cs="Arial"/>
          <w:szCs w:val="24"/>
        </w:rPr>
        <w:t>PASSOE del subappaltatore.</w:t>
      </w:r>
    </w:p>
    <w:p w:rsidR="00E4452A" w:rsidRPr="00DA0F40" w:rsidRDefault="00E4452A" w:rsidP="00E4452A">
      <w:pPr>
        <w:pStyle w:val="Paragrafoelenco"/>
        <w:spacing w:before="60" w:after="60"/>
        <w:rPr>
          <w:rFonts w:ascii="Comic Sans MS" w:hAnsi="Comic Sans MS" w:cs="Calibri"/>
          <w:szCs w:val="24"/>
        </w:rPr>
      </w:pPr>
    </w:p>
    <w:p w:rsidR="00E4452A" w:rsidRPr="00DA0F40" w:rsidRDefault="00E4452A" w:rsidP="00E4452A">
      <w:pPr>
        <w:keepNext/>
        <w:spacing w:before="60" w:after="60"/>
        <w:rPr>
          <w:rFonts w:ascii="Comic Sans MS" w:hAnsi="Comic Sans MS" w:cs="Arial"/>
          <w:b/>
          <w:szCs w:val="24"/>
        </w:rPr>
      </w:pPr>
      <w:r w:rsidRPr="00DA0F40">
        <w:rPr>
          <w:rFonts w:ascii="Comic Sans MS" w:hAnsi="Comic Sans MS" w:cs="Arial"/>
          <w:b/>
          <w:szCs w:val="24"/>
        </w:rPr>
        <w:t>Parte III – Motivi di esclusione</w:t>
      </w:r>
    </w:p>
    <w:p w:rsidR="00E4452A" w:rsidRPr="00DA0F40" w:rsidRDefault="00E4452A" w:rsidP="00E4452A">
      <w:pPr>
        <w:spacing w:before="60" w:after="60"/>
        <w:rPr>
          <w:rFonts w:ascii="Comic Sans MS" w:hAnsi="Comic Sans MS" w:cs="Calibri"/>
          <w:szCs w:val="24"/>
        </w:rPr>
      </w:pPr>
      <w:r w:rsidRPr="00DA0F40">
        <w:rPr>
          <w:rFonts w:ascii="Comic Sans MS" w:hAnsi="Comic Sans MS" w:cs="Calibri"/>
          <w:szCs w:val="24"/>
        </w:rPr>
        <w:t>Il concorrente dichiara di non trovarsi nelle condizioni previste dal punto 6 del presente disciplinare (Sez. A-B-C-D).</w:t>
      </w:r>
    </w:p>
    <w:p w:rsidR="00E4452A" w:rsidRPr="00DA0F40" w:rsidRDefault="00E4452A" w:rsidP="00E4452A">
      <w:pPr>
        <w:spacing w:before="60" w:after="60"/>
        <w:rPr>
          <w:rFonts w:ascii="Comic Sans MS" w:hAnsi="Comic Sans MS" w:cs="Calibri"/>
          <w:i/>
          <w:szCs w:val="24"/>
        </w:rPr>
      </w:pPr>
      <w:r w:rsidRPr="00DA0F40">
        <w:rPr>
          <w:rFonts w:ascii="Comic Sans MS" w:hAnsi="Comic Sans MS" w:cs="Calibri"/>
          <w:i/>
          <w:szCs w:val="24"/>
        </w:rPr>
        <w:t xml:space="preserve">[Si ricorda che, fino all’aggiornamento del DGUE al decreto correttivo di cui al d.lgs. 19 aprile 2017 n. 56, ciascun soggetto che compila il DGUE allega una dichiarazione integrativa in ordine al possesso dei requisiti di all’art. 80, comma 5 lett. f-bis e </w:t>
      </w:r>
      <w:proofErr w:type="spellStart"/>
      <w:r w:rsidRPr="00DA0F40">
        <w:rPr>
          <w:rFonts w:ascii="Comic Sans MS" w:hAnsi="Comic Sans MS" w:cs="Calibri"/>
          <w:i/>
          <w:szCs w:val="24"/>
        </w:rPr>
        <w:t>f-ter</w:t>
      </w:r>
      <w:proofErr w:type="spellEnd"/>
      <w:r w:rsidRPr="00DA0F40">
        <w:rPr>
          <w:rFonts w:ascii="Comic Sans MS" w:hAnsi="Comic Sans MS" w:cs="Calibri"/>
          <w:i/>
          <w:szCs w:val="24"/>
        </w:rPr>
        <w:t xml:space="preserve"> del Codice – cfr. punto </w:t>
      </w:r>
      <w:fldSimple w:instr=" REF _Ref498508914 \r \h  \* MERGEFORMAT ">
        <w:r w:rsidR="000E2509" w:rsidRPr="000E2509">
          <w:rPr>
            <w:rFonts w:ascii="Comic Sans MS" w:hAnsi="Comic Sans MS" w:cs="Calibri"/>
            <w:i/>
            <w:szCs w:val="24"/>
          </w:rPr>
          <w:t>14.3.1</w:t>
        </w:r>
      </w:fldSimple>
      <w:r w:rsidRPr="00DA0F40">
        <w:rPr>
          <w:rFonts w:ascii="Comic Sans MS" w:hAnsi="Comic Sans MS" w:cs="Calibri"/>
          <w:i/>
          <w:szCs w:val="24"/>
        </w:rPr>
        <w:t xml:space="preserve"> n. </w:t>
      </w:r>
      <w:fldSimple w:instr=" REF _Ref498597467 \r \h  \* MERGEFORMAT ">
        <w:r w:rsidR="000E2509" w:rsidRPr="000E2509">
          <w:rPr>
            <w:rFonts w:ascii="Comic Sans MS" w:hAnsi="Comic Sans MS" w:cs="Calibri"/>
            <w:i/>
            <w:szCs w:val="24"/>
          </w:rPr>
          <w:t>1</w:t>
        </w:r>
      </w:fldSimple>
      <w:r w:rsidRPr="00DA0F40">
        <w:rPr>
          <w:rFonts w:ascii="Comic Sans MS" w:hAnsi="Comic Sans MS" w:cs="Calibri"/>
          <w:i/>
          <w:szCs w:val="24"/>
        </w:rPr>
        <w:t xml:space="preserve"> del presente Disciplinare].</w:t>
      </w:r>
    </w:p>
    <w:p w:rsidR="00E4452A" w:rsidRPr="00DA0F40" w:rsidRDefault="00E4452A" w:rsidP="00E4452A">
      <w:pPr>
        <w:spacing w:before="60" w:after="60"/>
        <w:rPr>
          <w:rFonts w:ascii="Comic Sans MS" w:hAnsi="Comic Sans MS" w:cs="Arial"/>
          <w:b/>
          <w:szCs w:val="24"/>
        </w:rPr>
      </w:pPr>
      <w:r w:rsidRPr="00DA0F40">
        <w:rPr>
          <w:rFonts w:ascii="Comic Sans MS" w:hAnsi="Comic Sans MS" w:cs="Arial"/>
          <w:b/>
          <w:szCs w:val="24"/>
        </w:rPr>
        <w:t>Parte IV – Criteri di selezione</w:t>
      </w:r>
    </w:p>
    <w:p w:rsidR="00E4452A" w:rsidRPr="00DA0F40" w:rsidRDefault="00E4452A" w:rsidP="00E4452A">
      <w:pPr>
        <w:spacing w:before="60" w:after="60"/>
        <w:rPr>
          <w:rFonts w:ascii="Comic Sans MS" w:hAnsi="Comic Sans MS" w:cs="Calibri"/>
          <w:szCs w:val="24"/>
        </w:rPr>
      </w:pPr>
      <w:r w:rsidRPr="00DA0F40">
        <w:rPr>
          <w:rFonts w:ascii="Comic Sans MS" w:hAnsi="Comic Sans MS" w:cs="Calibri"/>
          <w:szCs w:val="24"/>
        </w:rPr>
        <w:t xml:space="preserve">Il concorrente dichiara di possedere tutti i requisiti richiesti dai criteri di selezione barrando direttamente la sezione </w:t>
      </w:r>
      <w:r w:rsidRPr="00DA0F40">
        <w:rPr>
          <w:rFonts w:ascii="Comic Sans MS" w:hAnsi="Comic Sans MS" w:cs="Calibri"/>
          <w:sz w:val="28"/>
          <w:szCs w:val="28"/>
        </w:rPr>
        <w:t>«</w:t>
      </w:r>
      <w:r w:rsidRPr="00DA0F40">
        <w:rPr>
          <w:rFonts w:ascii="Comic Sans MS" w:hAnsi="Comic Sans MS" w:cs="Calibri"/>
          <w:b/>
          <w:sz w:val="28"/>
          <w:szCs w:val="28"/>
        </w:rPr>
        <w:t>α</w:t>
      </w:r>
      <w:r w:rsidRPr="00DA0F40">
        <w:rPr>
          <w:rFonts w:ascii="Comic Sans MS" w:hAnsi="Comic Sans MS" w:cs="Calibri"/>
          <w:b/>
          <w:szCs w:val="24"/>
        </w:rPr>
        <w:t>»</w:t>
      </w:r>
      <w:r w:rsidRPr="00DA0F40">
        <w:rPr>
          <w:rFonts w:ascii="Comic Sans MS" w:hAnsi="Comic Sans MS" w:cs="Calibri"/>
          <w:szCs w:val="24"/>
        </w:rPr>
        <w:t xml:space="preserve"> ovvero compilando quanto segue: </w:t>
      </w:r>
    </w:p>
    <w:p w:rsidR="00E4452A" w:rsidRPr="00DA0F40" w:rsidRDefault="00E4452A" w:rsidP="00E4452A">
      <w:pPr>
        <w:pStyle w:val="Paragrafoelenco"/>
        <w:numPr>
          <w:ilvl w:val="3"/>
          <w:numId w:val="33"/>
        </w:numPr>
        <w:spacing w:before="60" w:after="60"/>
        <w:ind w:left="709" w:hanging="284"/>
        <w:rPr>
          <w:rFonts w:ascii="Comic Sans MS" w:hAnsi="Comic Sans MS" w:cs="Calibri"/>
          <w:szCs w:val="24"/>
        </w:rPr>
      </w:pPr>
      <w:r w:rsidRPr="00DA0F40">
        <w:rPr>
          <w:rFonts w:ascii="Comic Sans MS" w:hAnsi="Comic Sans MS" w:cs="Calibri"/>
          <w:szCs w:val="24"/>
        </w:rPr>
        <w:t xml:space="preserve">la sezione A per dichiarare il possesso del requisito relativo all’idoneità professionale di cui par. </w:t>
      </w:r>
      <w:fldSimple w:instr=" REF _Ref495411541 \r \h  \* MERGEFORMAT ">
        <w:r w:rsidR="000E2509" w:rsidRPr="000E2509">
          <w:rPr>
            <w:rFonts w:ascii="Comic Sans MS" w:hAnsi="Comic Sans MS" w:cs="Calibri"/>
            <w:szCs w:val="24"/>
          </w:rPr>
          <w:t>7.1</w:t>
        </w:r>
      </w:fldSimple>
      <w:r w:rsidRPr="00DA0F40">
        <w:rPr>
          <w:rFonts w:ascii="Comic Sans MS" w:hAnsi="Comic Sans MS" w:cs="Calibri"/>
          <w:szCs w:val="24"/>
        </w:rPr>
        <w:t xml:space="preserve"> del presente disciplinare; </w:t>
      </w:r>
    </w:p>
    <w:p w:rsidR="00E4452A" w:rsidRPr="00DA0F40" w:rsidRDefault="00E4452A" w:rsidP="00E4452A">
      <w:pPr>
        <w:pStyle w:val="Paragrafoelenco"/>
        <w:numPr>
          <w:ilvl w:val="3"/>
          <w:numId w:val="33"/>
        </w:numPr>
        <w:spacing w:before="60" w:after="60"/>
        <w:ind w:left="709" w:hanging="284"/>
        <w:rPr>
          <w:rFonts w:ascii="Comic Sans MS" w:hAnsi="Comic Sans MS" w:cs="Calibri"/>
          <w:szCs w:val="24"/>
        </w:rPr>
      </w:pPr>
      <w:r w:rsidRPr="00DA0F40">
        <w:rPr>
          <w:rFonts w:ascii="Comic Sans MS" w:hAnsi="Comic Sans MS" w:cs="Calibri"/>
          <w:szCs w:val="24"/>
        </w:rPr>
        <w:t xml:space="preserve">la sezione B per dichiarare il possesso del requisito relativo alla capacità economico-finanziaria di cui al par. </w:t>
      </w:r>
      <w:fldSimple w:instr=" REF _Ref495411575 \r \h  \* MERGEFORMAT ">
        <w:r w:rsidR="000E2509" w:rsidRPr="000E2509">
          <w:rPr>
            <w:rFonts w:ascii="Comic Sans MS" w:hAnsi="Comic Sans MS" w:cs="Calibri"/>
            <w:szCs w:val="24"/>
          </w:rPr>
          <w:t>7.2</w:t>
        </w:r>
      </w:fldSimple>
      <w:r w:rsidRPr="00DA0F40">
        <w:rPr>
          <w:rFonts w:ascii="Comic Sans MS" w:hAnsi="Comic Sans MS" w:cs="Calibri"/>
          <w:szCs w:val="24"/>
        </w:rPr>
        <w:t xml:space="preserve"> del presente disciplinare; </w:t>
      </w:r>
    </w:p>
    <w:p w:rsidR="00E4452A" w:rsidRPr="00DA0F40" w:rsidRDefault="00E4452A" w:rsidP="00E4452A">
      <w:pPr>
        <w:pStyle w:val="Paragrafoelenco"/>
        <w:numPr>
          <w:ilvl w:val="3"/>
          <w:numId w:val="33"/>
        </w:numPr>
        <w:spacing w:before="60" w:after="60"/>
        <w:ind w:left="709" w:hanging="284"/>
        <w:rPr>
          <w:rFonts w:ascii="Comic Sans MS" w:hAnsi="Comic Sans MS" w:cs="Calibri"/>
          <w:szCs w:val="24"/>
        </w:rPr>
      </w:pPr>
      <w:r w:rsidRPr="00DA0F40">
        <w:rPr>
          <w:rFonts w:ascii="Comic Sans MS" w:hAnsi="Comic Sans MS" w:cs="Calibri"/>
          <w:szCs w:val="24"/>
        </w:rPr>
        <w:t xml:space="preserve">la sezione C per dichiarare il possesso del requisito relativo alla capacità professionale e tecnica di cui al par. </w:t>
      </w:r>
      <w:fldSimple w:instr=" REF _Ref495411584 \r \h  \* MERGEFORMAT ">
        <w:r w:rsidR="000E2509" w:rsidRPr="000E2509">
          <w:rPr>
            <w:rFonts w:ascii="Comic Sans MS" w:hAnsi="Comic Sans MS" w:cs="Calibri"/>
            <w:szCs w:val="24"/>
          </w:rPr>
          <w:t>7.3</w:t>
        </w:r>
      </w:fldSimple>
      <w:r w:rsidRPr="00DA0F40">
        <w:rPr>
          <w:rFonts w:ascii="Comic Sans MS" w:hAnsi="Comic Sans MS" w:cs="Calibri"/>
          <w:szCs w:val="24"/>
        </w:rPr>
        <w:t xml:space="preserve"> del presente disciplinare;</w:t>
      </w:r>
    </w:p>
    <w:p w:rsidR="00E4452A" w:rsidRPr="00DA0F40" w:rsidRDefault="00E4452A" w:rsidP="00E4452A">
      <w:pPr>
        <w:pStyle w:val="Paragrafoelenco"/>
        <w:numPr>
          <w:ilvl w:val="3"/>
          <w:numId w:val="33"/>
        </w:numPr>
        <w:spacing w:before="60" w:after="60"/>
        <w:ind w:left="709" w:hanging="284"/>
        <w:rPr>
          <w:rFonts w:ascii="Comic Sans MS" w:hAnsi="Comic Sans MS" w:cs="Calibri"/>
          <w:szCs w:val="24"/>
        </w:rPr>
      </w:pPr>
      <w:r w:rsidRPr="00DA0F40">
        <w:rPr>
          <w:rFonts w:ascii="Comic Sans MS" w:hAnsi="Comic Sans MS" w:cs="Calibri"/>
          <w:szCs w:val="24"/>
        </w:rPr>
        <w:t xml:space="preserve">la sezione D per dichiarare il possesso del requisito relativo ai sistemi di garanzia della qualità e norme di gestione ambientale cui al par. </w:t>
      </w:r>
      <w:fldSimple w:instr=" REF _Ref495411584 \r \h  \* MERGEFORMAT ">
        <w:r w:rsidR="000E2509" w:rsidRPr="000E2509">
          <w:rPr>
            <w:rFonts w:ascii="Comic Sans MS" w:hAnsi="Comic Sans MS" w:cs="Calibri"/>
            <w:szCs w:val="24"/>
          </w:rPr>
          <w:t>7.3</w:t>
        </w:r>
      </w:fldSimple>
      <w:r w:rsidRPr="00DA0F40">
        <w:rPr>
          <w:rFonts w:ascii="Comic Sans MS" w:hAnsi="Comic Sans MS" w:cs="Calibri"/>
          <w:szCs w:val="24"/>
        </w:rPr>
        <w:t xml:space="preserve"> del presente disciplinare.</w:t>
      </w:r>
    </w:p>
    <w:p w:rsidR="00E4452A" w:rsidRPr="00DA0F40" w:rsidRDefault="00E4452A" w:rsidP="00E4452A">
      <w:pPr>
        <w:keepNext/>
        <w:spacing w:before="60" w:after="60"/>
        <w:rPr>
          <w:rFonts w:ascii="Comic Sans MS" w:hAnsi="Comic Sans MS" w:cs="Arial"/>
          <w:b/>
          <w:szCs w:val="24"/>
        </w:rPr>
      </w:pPr>
      <w:r w:rsidRPr="00DA0F40">
        <w:rPr>
          <w:rFonts w:ascii="Comic Sans MS" w:hAnsi="Comic Sans MS" w:cs="Arial"/>
          <w:b/>
          <w:szCs w:val="24"/>
        </w:rPr>
        <w:t xml:space="preserve">Parte </w:t>
      </w:r>
      <w:proofErr w:type="spellStart"/>
      <w:r w:rsidRPr="00DA0F40">
        <w:rPr>
          <w:rFonts w:ascii="Comic Sans MS" w:hAnsi="Comic Sans MS" w:cs="Arial"/>
          <w:b/>
          <w:szCs w:val="24"/>
        </w:rPr>
        <w:t>VI</w:t>
      </w:r>
      <w:proofErr w:type="spellEnd"/>
      <w:r w:rsidRPr="00DA0F40">
        <w:rPr>
          <w:rFonts w:ascii="Comic Sans MS" w:hAnsi="Comic Sans MS" w:cs="Arial"/>
          <w:b/>
          <w:szCs w:val="24"/>
        </w:rPr>
        <w:t xml:space="preserve"> – Dichiarazioni finali </w:t>
      </w:r>
    </w:p>
    <w:p w:rsidR="00E4452A" w:rsidRPr="00DA0F40" w:rsidRDefault="00E4452A" w:rsidP="00E4452A">
      <w:pPr>
        <w:spacing w:before="60" w:after="60"/>
        <w:rPr>
          <w:rFonts w:ascii="Comic Sans MS" w:hAnsi="Comic Sans MS" w:cs="Calibri"/>
          <w:szCs w:val="24"/>
        </w:rPr>
      </w:pPr>
      <w:r w:rsidRPr="00DA0F40">
        <w:rPr>
          <w:rFonts w:ascii="Comic Sans MS" w:hAnsi="Comic Sans MS" w:cs="Calibri"/>
          <w:szCs w:val="24"/>
        </w:rPr>
        <w:t>Il concorrente rende tutte le informazioni richieste mediante la compilazione delle parti pertinenti.</w:t>
      </w:r>
    </w:p>
    <w:p w:rsidR="00E4452A" w:rsidRPr="00DA0F40" w:rsidRDefault="00E4452A" w:rsidP="00E4452A">
      <w:pPr>
        <w:tabs>
          <w:tab w:val="left" w:pos="1418"/>
        </w:tabs>
        <w:spacing w:before="60" w:after="60"/>
        <w:ind w:left="426" w:hanging="426"/>
        <w:rPr>
          <w:rFonts w:ascii="Comic Sans MS" w:hAnsi="Comic Sans MS" w:cs="Calibri"/>
          <w:szCs w:val="24"/>
          <w:u w:val="single"/>
          <w:lang w:eastAsia="it-IT"/>
        </w:rPr>
      </w:pPr>
    </w:p>
    <w:p w:rsidR="00E4452A" w:rsidRPr="00DA0F40" w:rsidRDefault="00E4452A" w:rsidP="00E4452A">
      <w:pPr>
        <w:tabs>
          <w:tab w:val="left" w:pos="1418"/>
        </w:tabs>
        <w:spacing w:before="60" w:after="60"/>
        <w:ind w:left="426" w:hanging="426"/>
        <w:rPr>
          <w:rFonts w:ascii="Comic Sans MS" w:hAnsi="Comic Sans MS" w:cs="Calibri"/>
          <w:b/>
          <w:szCs w:val="24"/>
        </w:rPr>
      </w:pPr>
      <w:r w:rsidRPr="00DA0F40">
        <w:rPr>
          <w:rFonts w:ascii="Comic Sans MS" w:hAnsi="Comic Sans MS" w:cs="Calibri"/>
          <w:b/>
          <w:szCs w:val="24"/>
        </w:rPr>
        <w:t>Il DGUE deve essere presentato:</w:t>
      </w:r>
    </w:p>
    <w:p w:rsidR="00E4452A" w:rsidRPr="00DA0F40" w:rsidRDefault="00E4452A" w:rsidP="00E4452A">
      <w:pPr>
        <w:pStyle w:val="Paragrafoelenco"/>
        <w:numPr>
          <w:ilvl w:val="0"/>
          <w:numId w:val="34"/>
        </w:numPr>
        <w:spacing w:before="60" w:after="60"/>
        <w:ind w:left="284" w:hanging="284"/>
        <w:rPr>
          <w:rFonts w:ascii="Comic Sans MS" w:hAnsi="Comic Sans MS" w:cs="Calibri"/>
          <w:szCs w:val="24"/>
        </w:rPr>
      </w:pPr>
      <w:r w:rsidRPr="00DA0F40">
        <w:rPr>
          <w:rFonts w:ascii="Comic Sans MS" w:hAnsi="Comic Sans MS" w:cs="Calibri"/>
          <w:szCs w:val="24"/>
        </w:rPr>
        <w:t xml:space="preserve">nel caso di raggruppamenti temporanei, consorzi ordinari, GEIE, da tutti gli operatori economici che partecipano alla procedura in forma congiunta; </w:t>
      </w:r>
    </w:p>
    <w:p w:rsidR="00E4452A" w:rsidRPr="00DA0F40" w:rsidRDefault="00E4452A" w:rsidP="00E4452A">
      <w:pPr>
        <w:pStyle w:val="Paragrafoelenco"/>
        <w:numPr>
          <w:ilvl w:val="0"/>
          <w:numId w:val="34"/>
        </w:numPr>
        <w:spacing w:before="60" w:after="60"/>
        <w:ind w:left="284" w:hanging="284"/>
        <w:rPr>
          <w:rFonts w:ascii="Comic Sans MS" w:hAnsi="Comic Sans MS" w:cs="Calibri"/>
          <w:szCs w:val="24"/>
        </w:rPr>
      </w:pPr>
      <w:r w:rsidRPr="00DA0F40">
        <w:rPr>
          <w:rFonts w:ascii="Comic Sans MS" w:hAnsi="Comic Sans MS" w:cs="Calibri"/>
          <w:szCs w:val="24"/>
        </w:rPr>
        <w:t xml:space="preserve">nel caso di aggregazioni di imprese di rete da ognuna delle imprese </w:t>
      </w:r>
      <w:proofErr w:type="spellStart"/>
      <w:r w:rsidRPr="00DA0F40">
        <w:rPr>
          <w:rFonts w:ascii="Comic Sans MS" w:hAnsi="Comic Sans MS" w:cs="Calibri"/>
          <w:szCs w:val="24"/>
        </w:rPr>
        <w:t>retiste</w:t>
      </w:r>
      <w:proofErr w:type="spellEnd"/>
      <w:r w:rsidRPr="00DA0F40">
        <w:rPr>
          <w:rFonts w:ascii="Comic Sans MS" w:hAnsi="Comic Sans MS" w:cs="Calibri"/>
          <w:szCs w:val="24"/>
        </w:rPr>
        <w:t xml:space="preserve">, se l’intera rete partecipa, ovvero dall’organo comune e dalle singole imprese </w:t>
      </w:r>
      <w:proofErr w:type="spellStart"/>
      <w:r w:rsidRPr="00DA0F40">
        <w:rPr>
          <w:rFonts w:ascii="Comic Sans MS" w:hAnsi="Comic Sans MS" w:cs="Calibri"/>
          <w:szCs w:val="24"/>
        </w:rPr>
        <w:t>retiste</w:t>
      </w:r>
      <w:proofErr w:type="spellEnd"/>
      <w:r w:rsidRPr="00DA0F40">
        <w:rPr>
          <w:rFonts w:ascii="Comic Sans MS" w:hAnsi="Comic Sans MS" w:cs="Calibri"/>
          <w:szCs w:val="24"/>
        </w:rPr>
        <w:t xml:space="preserve"> indicate;</w:t>
      </w:r>
    </w:p>
    <w:p w:rsidR="00E4452A" w:rsidRPr="00DA0F40" w:rsidRDefault="00E4452A" w:rsidP="00E4452A">
      <w:pPr>
        <w:pStyle w:val="Paragrafoelenco"/>
        <w:numPr>
          <w:ilvl w:val="0"/>
          <w:numId w:val="34"/>
        </w:numPr>
        <w:spacing w:before="60" w:after="60"/>
        <w:ind w:left="284" w:hanging="284"/>
        <w:rPr>
          <w:rFonts w:ascii="Comic Sans MS" w:hAnsi="Comic Sans MS" w:cs="Calibri"/>
          <w:szCs w:val="24"/>
        </w:rPr>
      </w:pPr>
      <w:r w:rsidRPr="00DA0F40">
        <w:rPr>
          <w:rFonts w:ascii="Comic Sans MS" w:hAnsi="Comic Sans MS" w:cs="Calibri"/>
          <w:szCs w:val="24"/>
        </w:rPr>
        <w:lastRenderedPageBreak/>
        <w:t xml:space="preserve">nel caso di consorzi cooperativi, di consorzi artigiani e di consorzi stabili, dal consorzio e dai consorziati per conto dei quali il consorzio concorre; </w:t>
      </w:r>
    </w:p>
    <w:p w:rsidR="00E4452A" w:rsidRPr="00DA0F40" w:rsidRDefault="00E4452A" w:rsidP="00E4452A">
      <w:pPr>
        <w:spacing w:before="60" w:after="60"/>
        <w:rPr>
          <w:rFonts w:ascii="Comic Sans MS" w:hAnsi="Comic Sans MS" w:cs="Calibri"/>
          <w:szCs w:val="24"/>
        </w:rPr>
      </w:pPr>
      <w:r w:rsidRPr="00DA0F40">
        <w:rPr>
          <w:rFonts w:ascii="Comic Sans MS" w:hAnsi="Comic Sans MS" w:cs="Calibri"/>
          <w:szCs w:val="24"/>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nell’anno antecedente la data di pubblicazione del bando di gara.</w:t>
      </w:r>
    </w:p>
    <w:p w:rsidR="00E4452A" w:rsidRPr="00710B93" w:rsidRDefault="00E4452A" w:rsidP="00E4452A">
      <w:pPr>
        <w:spacing w:before="60" w:after="60"/>
        <w:rPr>
          <w:szCs w:val="24"/>
        </w:rPr>
      </w:pPr>
    </w:p>
    <w:p w:rsidR="00E4452A" w:rsidRPr="00DA0F40" w:rsidRDefault="00E4452A" w:rsidP="00E4452A">
      <w:pPr>
        <w:pStyle w:val="Titolo3"/>
        <w:ind w:left="426" w:hanging="426"/>
        <w:rPr>
          <w:rFonts w:ascii="Comic Sans MS" w:hAnsi="Comic Sans MS"/>
        </w:rPr>
      </w:pPr>
      <w:bookmarkStart w:id="3177" w:name="_Toc500345610"/>
      <w:r w:rsidRPr="00DA0F40">
        <w:rPr>
          <w:rFonts w:ascii="Comic Sans MS" w:hAnsi="Comic Sans MS"/>
        </w:rPr>
        <w:t>Dichiarazioni integrative e documentazione a corredo</w:t>
      </w:r>
      <w:bookmarkEnd w:id="3177"/>
    </w:p>
    <w:p w:rsidR="00E4452A" w:rsidRPr="00DA0F40" w:rsidRDefault="00E4452A" w:rsidP="00E4452A">
      <w:pPr>
        <w:pStyle w:val="Paragrafoelenco"/>
        <w:numPr>
          <w:ilvl w:val="2"/>
          <w:numId w:val="2"/>
        </w:numPr>
        <w:spacing w:before="60" w:after="60"/>
        <w:rPr>
          <w:rFonts w:ascii="Comic Sans MS" w:hAnsi="Comic Sans MS" w:cs="Calibri"/>
          <w:b/>
          <w:szCs w:val="24"/>
        </w:rPr>
      </w:pPr>
      <w:bookmarkStart w:id="3178" w:name="_Ref498508914"/>
      <w:r w:rsidRPr="00DA0F40">
        <w:rPr>
          <w:rFonts w:ascii="Comic Sans MS" w:hAnsi="Comic Sans MS" w:cs="Calibri"/>
          <w:b/>
          <w:szCs w:val="24"/>
        </w:rPr>
        <w:t>Dichiarazioni integrative</w:t>
      </w:r>
      <w:bookmarkEnd w:id="3178"/>
    </w:p>
    <w:p w:rsidR="00E4452A" w:rsidRPr="00DA0F40" w:rsidRDefault="00E4452A" w:rsidP="00E4452A">
      <w:pPr>
        <w:spacing w:before="60" w:after="60"/>
        <w:rPr>
          <w:rFonts w:ascii="Comic Sans MS" w:hAnsi="Comic Sans MS" w:cs="Calibri"/>
          <w:szCs w:val="24"/>
        </w:rPr>
      </w:pPr>
      <w:r w:rsidRPr="00DA0F40">
        <w:rPr>
          <w:rFonts w:ascii="Comic Sans MS" w:hAnsi="Comic Sans MS" w:cs="Calibri"/>
          <w:szCs w:val="24"/>
        </w:rPr>
        <w:t>Ciascun concorrente rende le seguenti dichiarazioni, anche  ai sensi degli artt. 46 e 47 del d.p.r. 445/2000, con le quali:</w:t>
      </w:r>
    </w:p>
    <w:p w:rsidR="00E4452A" w:rsidRPr="00DA0F40" w:rsidRDefault="00E4452A" w:rsidP="00E4452A">
      <w:pPr>
        <w:pStyle w:val="Paragrafoelenco"/>
        <w:numPr>
          <w:ilvl w:val="0"/>
          <w:numId w:val="41"/>
        </w:numPr>
        <w:spacing w:before="60" w:after="60"/>
        <w:ind w:left="284" w:hanging="284"/>
        <w:rPr>
          <w:rFonts w:ascii="Comic Sans MS" w:hAnsi="Comic Sans MS"/>
          <w:szCs w:val="24"/>
        </w:rPr>
      </w:pPr>
      <w:bookmarkStart w:id="3179" w:name="_Ref496787083"/>
      <w:r w:rsidRPr="00DA0F40">
        <w:rPr>
          <w:rFonts w:ascii="Comic Sans MS" w:hAnsi="Comic Sans MS"/>
          <w:szCs w:val="24"/>
        </w:rPr>
        <w:t xml:space="preserve"> </w:t>
      </w:r>
      <w:bookmarkStart w:id="3180" w:name="_Ref498597467"/>
      <w:r w:rsidRPr="00DA0F40">
        <w:rPr>
          <w:rFonts w:ascii="Comic Sans MS" w:hAnsi="Comic Sans MS"/>
          <w:i/>
          <w:szCs w:val="24"/>
        </w:rPr>
        <w:t>[fino all’aggiornamento del DGUE al decreto correttivo di cui al d.lgs. 19 aprile 2017, n. 56]</w:t>
      </w:r>
      <w:r w:rsidRPr="00DA0F40">
        <w:rPr>
          <w:rFonts w:ascii="Comic Sans MS" w:hAnsi="Comic Sans MS"/>
          <w:szCs w:val="24"/>
        </w:rPr>
        <w:t xml:space="preserve"> dichiara di non incorrere nelle cause di esclusione di cui all’art. 80, comma 5 lett. f-bis) e </w:t>
      </w:r>
      <w:proofErr w:type="spellStart"/>
      <w:r w:rsidRPr="00DA0F40">
        <w:rPr>
          <w:rFonts w:ascii="Comic Sans MS" w:hAnsi="Comic Sans MS"/>
          <w:szCs w:val="24"/>
        </w:rPr>
        <w:t>f-ter</w:t>
      </w:r>
      <w:proofErr w:type="spellEnd"/>
      <w:r w:rsidRPr="00DA0F40">
        <w:rPr>
          <w:rFonts w:ascii="Comic Sans MS" w:hAnsi="Comic Sans MS"/>
          <w:szCs w:val="24"/>
        </w:rPr>
        <w:t>) del Codice;</w:t>
      </w:r>
      <w:bookmarkEnd w:id="3179"/>
      <w:bookmarkEnd w:id="3180"/>
    </w:p>
    <w:p w:rsidR="00E4452A" w:rsidRPr="00DA0F40" w:rsidRDefault="00E4452A" w:rsidP="00E4452A">
      <w:pPr>
        <w:pStyle w:val="Paragrafoelenco"/>
        <w:numPr>
          <w:ilvl w:val="0"/>
          <w:numId w:val="41"/>
        </w:numPr>
        <w:spacing w:before="60" w:after="60"/>
        <w:ind w:left="284" w:hanging="284"/>
        <w:rPr>
          <w:rFonts w:ascii="Comic Sans MS" w:hAnsi="Comic Sans MS"/>
          <w:szCs w:val="24"/>
        </w:rPr>
      </w:pPr>
      <w:r w:rsidRPr="00DA0F40">
        <w:rPr>
          <w:rFonts w:ascii="Comic Sans MS" w:hAnsi="Comic Sans MS"/>
          <w:szCs w:val="24"/>
        </w:rPr>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p>
    <w:p w:rsidR="00E4452A" w:rsidRPr="00DA0F40" w:rsidRDefault="00E4452A" w:rsidP="00E4452A">
      <w:pPr>
        <w:pStyle w:val="Paragrafoelenco"/>
        <w:numPr>
          <w:ilvl w:val="0"/>
          <w:numId w:val="41"/>
        </w:numPr>
        <w:spacing w:before="60" w:after="60"/>
        <w:ind w:left="284" w:hanging="284"/>
        <w:rPr>
          <w:rFonts w:ascii="Comic Sans MS" w:hAnsi="Comic Sans MS"/>
          <w:szCs w:val="24"/>
        </w:rPr>
      </w:pPr>
      <w:r w:rsidRPr="00DA0F40">
        <w:rPr>
          <w:rFonts w:ascii="Comic Sans MS" w:hAnsi="Comic Sans MS"/>
          <w:szCs w:val="24"/>
        </w:rPr>
        <w:t>dichiara remunerativa l’offerta economica presentata giacché per la sua formulazione ha preso atto e tenuto conto:</w:t>
      </w:r>
    </w:p>
    <w:p w:rsidR="00E4452A" w:rsidRPr="00DA0F40" w:rsidRDefault="00E4452A" w:rsidP="00E4452A">
      <w:pPr>
        <w:spacing w:before="60" w:after="60"/>
        <w:ind w:left="567" w:hanging="283"/>
        <w:rPr>
          <w:rFonts w:ascii="Comic Sans MS" w:hAnsi="Comic Sans MS" w:cs="Calibri"/>
          <w:szCs w:val="24"/>
          <w:lang w:eastAsia="it-IT"/>
        </w:rPr>
      </w:pPr>
      <w:r w:rsidRPr="00DA0F40">
        <w:rPr>
          <w:rFonts w:ascii="Comic Sans MS" w:hAnsi="Comic Sans MS" w:cs="Calibri"/>
          <w:szCs w:val="24"/>
        </w:rPr>
        <w:t>a)</w:t>
      </w:r>
      <w:r w:rsidRPr="00DA0F40">
        <w:rPr>
          <w:rFonts w:ascii="Comic Sans MS" w:hAnsi="Comic Sans MS" w:cs="Calibri"/>
          <w:szCs w:val="24"/>
        </w:rPr>
        <w:tab/>
      </w:r>
      <w:r w:rsidRPr="00DA0F40">
        <w:rPr>
          <w:rFonts w:ascii="Comic Sans MS" w:hAnsi="Comic Sans MS" w:cs="Calibri"/>
          <w:szCs w:val="24"/>
          <w:lang w:eastAsia="it-IT"/>
        </w:rPr>
        <w:t>delle condizioni contrattuali e degli oneri compresi quelli eventuali relativi in materia di sicurezza, di assicurazione, di condizioni di lavoro e di previdenza e assistenza in vigore nel luogo dove devono essere svolti i servizi/fornitura;</w:t>
      </w:r>
    </w:p>
    <w:p w:rsidR="00E4452A" w:rsidRPr="00710B93" w:rsidRDefault="00E4452A" w:rsidP="00E4452A">
      <w:pPr>
        <w:spacing w:before="60" w:after="60"/>
        <w:ind w:left="567" w:hanging="283"/>
        <w:rPr>
          <w:rFonts w:cs="Calibri"/>
          <w:szCs w:val="24"/>
          <w:lang w:eastAsia="it-IT"/>
        </w:rPr>
      </w:pPr>
      <w:r w:rsidRPr="00DA0F40">
        <w:rPr>
          <w:rFonts w:ascii="Comic Sans MS" w:hAnsi="Comic Sans MS" w:cs="Calibri"/>
          <w:szCs w:val="24"/>
          <w:lang w:eastAsia="it-IT"/>
        </w:rPr>
        <w:t>b)</w:t>
      </w:r>
      <w:r w:rsidRPr="00DA0F40">
        <w:rPr>
          <w:rFonts w:ascii="Comic Sans MS" w:hAnsi="Comic Sans MS" w:cs="Calibri"/>
          <w:szCs w:val="24"/>
          <w:lang w:eastAsia="it-IT"/>
        </w:rPr>
        <w:tab/>
        <w:t>di tutte le circostanze generali, particolari e locali, nessuna esclusa ed eccettuata,</w:t>
      </w:r>
      <w:r w:rsidRPr="00710B93">
        <w:rPr>
          <w:rFonts w:cs="Calibri"/>
          <w:szCs w:val="24"/>
          <w:lang w:eastAsia="it-IT"/>
        </w:rPr>
        <w:t xml:space="preserve"> </w:t>
      </w:r>
      <w:r w:rsidRPr="00DA0F40">
        <w:rPr>
          <w:rFonts w:ascii="Comic Sans MS" w:hAnsi="Comic Sans MS" w:cs="Calibri"/>
          <w:szCs w:val="24"/>
          <w:lang w:eastAsia="it-IT"/>
        </w:rPr>
        <w:t>che possono avere influito o in</w:t>
      </w:r>
      <w:r w:rsidR="00DA0F40" w:rsidRPr="00DA0F40">
        <w:rPr>
          <w:rFonts w:ascii="Comic Sans MS" w:hAnsi="Comic Sans MS" w:cs="Calibri"/>
          <w:szCs w:val="24"/>
          <w:lang w:eastAsia="it-IT"/>
        </w:rPr>
        <w:t>fluire sia sulla prestazione della</w:t>
      </w:r>
      <w:r w:rsidRPr="00DA0F40">
        <w:rPr>
          <w:rFonts w:ascii="Comic Sans MS" w:hAnsi="Comic Sans MS" w:cs="Calibri"/>
          <w:szCs w:val="24"/>
          <w:lang w:eastAsia="it-IT"/>
        </w:rPr>
        <w:t xml:space="preserve"> </w:t>
      </w:r>
      <w:r w:rsidRPr="00DA0F40">
        <w:rPr>
          <w:rFonts w:ascii="Comic Sans MS" w:hAnsi="Comic Sans MS" w:cs="Calibri"/>
          <w:i/>
          <w:szCs w:val="24"/>
          <w:lang w:eastAsia="it-IT"/>
        </w:rPr>
        <w:t>fornitura</w:t>
      </w:r>
      <w:r w:rsidRPr="00DA0F40">
        <w:rPr>
          <w:rFonts w:ascii="Comic Sans MS" w:hAnsi="Comic Sans MS" w:cs="Calibri"/>
          <w:szCs w:val="24"/>
          <w:lang w:eastAsia="it-IT"/>
        </w:rPr>
        <w:t>, sia sulla determinazione della propria offerta;</w:t>
      </w:r>
    </w:p>
    <w:p w:rsidR="00E4452A" w:rsidRPr="00DA0F40" w:rsidRDefault="00E4452A" w:rsidP="00E4452A">
      <w:pPr>
        <w:pStyle w:val="Paragrafoelenco"/>
        <w:numPr>
          <w:ilvl w:val="0"/>
          <w:numId w:val="41"/>
        </w:numPr>
        <w:spacing w:before="60" w:after="60"/>
        <w:ind w:left="284" w:hanging="284"/>
        <w:rPr>
          <w:rFonts w:ascii="Comic Sans MS" w:hAnsi="Comic Sans MS"/>
          <w:szCs w:val="24"/>
        </w:rPr>
      </w:pPr>
      <w:r w:rsidRPr="00DA0F40">
        <w:rPr>
          <w:rFonts w:ascii="Comic Sans MS" w:hAnsi="Comic Sans MS"/>
          <w:szCs w:val="24"/>
        </w:rPr>
        <w:t xml:space="preserve">accetta, senza condizione o riserva alcuna, tutte le norme e disposizioni contenute nella documentazione gara; </w:t>
      </w:r>
    </w:p>
    <w:p w:rsidR="00E4452A" w:rsidRPr="00DA0F40" w:rsidRDefault="00DA0F40" w:rsidP="00E4452A">
      <w:pPr>
        <w:pStyle w:val="Paragrafoelenco"/>
        <w:numPr>
          <w:ilvl w:val="0"/>
          <w:numId w:val="41"/>
        </w:numPr>
        <w:spacing w:before="60" w:after="60"/>
        <w:ind w:left="284" w:hanging="284"/>
        <w:rPr>
          <w:rFonts w:ascii="Comic Sans MS" w:hAnsi="Comic Sans MS"/>
          <w:szCs w:val="24"/>
        </w:rPr>
      </w:pPr>
      <w:r w:rsidRPr="00DA0F40">
        <w:rPr>
          <w:rFonts w:ascii="Comic Sans MS" w:hAnsi="Comic Sans MS"/>
          <w:szCs w:val="24"/>
        </w:rPr>
        <w:t xml:space="preserve">accetta il </w:t>
      </w:r>
      <w:r w:rsidR="00E4452A" w:rsidRPr="00DA0F40">
        <w:rPr>
          <w:rFonts w:ascii="Comic Sans MS" w:hAnsi="Comic Sans MS"/>
          <w:szCs w:val="24"/>
        </w:rPr>
        <w:t>protocollo di legalità allegato alla documentazione di gara (art. 1, comma 17, della l. 190/2012);</w:t>
      </w:r>
    </w:p>
    <w:p w:rsidR="00E4452A" w:rsidRPr="00DA0F40" w:rsidRDefault="00E4452A" w:rsidP="00E4452A">
      <w:pPr>
        <w:keepNext/>
        <w:spacing w:before="120" w:after="60"/>
        <w:rPr>
          <w:rFonts w:ascii="Comic Sans MS" w:hAnsi="Comic Sans MS" w:cs="Calibri"/>
          <w:b/>
          <w:szCs w:val="24"/>
          <w:lang w:eastAsia="it-IT"/>
        </w:rPr>
      </w:pPr>
      <w:r w:rsidRPr="00DA0F40">
        <w:rPr>
          <w:rFonts w:ascii="Comic Sans MS" w:hAnsi="Comic Sans MS" w:cs="Calibri"/>
          <w:b/>
          <w:szCs w:val="24"/>
          <w:lang w:eastAsia="it-IT"/>
        </w:rPr>
        <w:lastRenderedPageBreak/>
        <w:t>Per gli operatori economici aventi sede, residenza o domicilio nei paesi inseriti nelle c.d. “</w:t>
      </w:r>
      <w:proofErr w:type="spellStart"/>
      <w:r w:rsidRPr="00DA0F40">
        <w:rPr>
          <w:rFonts w:ascii="Comic Sans MS" w:hAnsi="Comic Sans MS" w:cs="Calibri"/>
          <w:b/>
          <w:i/>
          <w:szCs w:val="24"/>
          <w:lang w:eastAsia="it-IT"/>
        </w:rPr>
        <w:t>black</w:t>
      </w:r>
      <w:proofErr w:type="spellEnd"/>
      <w:r w:rsidRPr="00DA0F40">
        <w:rPr>
          <w:rFonts w:ascii="Comic Sans MS" w:hAnsi="Comic Sans MS" w:cs="Calibri"/>
          <w:b/>
          <w:i/>
          <w:szCs w:val="24"/>
          <w:lang w:eastAsia="it-IT"/>
        </w:rPr>
        <w:t xml:space="preserve"> </w:t>
      </w:r>
      <w:proofErr w:type="spellStart"/>
      <w:r w:rsidRPr="00DA0F40">
        <w:rPr>
          <w:rFonts w:ascii="Comic Sans MS" w:hAnsi="Comic Sans MS" w:cs="Calibri"/>
          <w:b/>
          <w:i/>
          <w:szCs w:val="24"/>
          <w:lang w:eastAsia="it-IT"/>
        </w:rPr>
        <w:t>list</w:t>
      </w:r>
      <w:proofErr w:type="spellEnd"/>
      <w:r w:rsidRPr="00DA0F40">
        <w:rPr>
          <w:rFonts w:ascii="Comic Sans MS" w:hAnsi="Comic Sans MS" w:cs="Calibri"/>
          <w:b/>
          <w:szCs w:val="24"/>
          <w:lang w:eastAsia="it-IT"/>
        </w:rPr>
        <w:t>”</w:t>
      </w:r>
    </w:p>
    <w:p w:rsidR="00E4452A" w:rsidRPr="00DA0F40" w:rsidRDefault="00E4452A" w:rsidP="00E4452A">
      <w:pPr>
        <w:pStyle w:val="Paragrafoelenco"/>
        <w:numPr>
          <w:ilvl w:val="0"/>
          <w:numId w:val="41"/>
        </w:numPr>
        <w:spacing w:before="60" w:after="60"/>
        <w:ind w:left="284" w:hanging="284"/>
        <w:rPr>
          <w:rFonts w:ascii="Comic Sans MS" w:hAnsi="Comic Sans MS" w:cs="Calibri"/>
          <w:szCs w:val="24"/>
        </w:rPr>
      </w:pPr>
      <w:r w:rsidRPr="00DA0F40">
        <w:rPr>
          <w:rFonts w:ascii="Comic Sans MS" w:hAnsi="Comic Sans MS" w:cs="Arial"/>
          <w:szCs w:val="24"/>
        </w:rPr>
        <w:t xml:space="preserve">  </w:t>
      </w:r>
      <w:r w:rsidRPr="00DA0F40">
        <w:rPr>
          <w:rFonts w:ascii="Comic Sans MS" w:hAnsi="Comic Sans MS" w:cs="Calibri"/>
          <w:szCs w:val="24"/>
        </w:rPr>
        <w:t xml:space="preserve">dichiara di essere in possesso dell’autorizzazione in corso di validità rilasciata ai sensi del </w:t>
      </w:r>
      <w:proofErr w:type="spellStart"/>
      <w:r w:rsidRPr="00DA0F40">
        <w:rPr>
          <w:rFonts w:ascii="Comic Sans MS" w:hAnsi="Comic Sans MS" w:cs="Calibri"/>
          <w:szCs w:val="24"/>
        </w:rPr>
        <w:t>d.m.</w:t>
      </w:r>
      <w:proofErr w:type="spellEnd"/>
      <w:r w:rsidRPr="00DA0F40">
        <w:rPr>
          <w:rFonts w:ascii="Comic Sans MS" w:hAnsi="Comic Sans MS" w:cs="Calibri"/>
          <w:szCs w:val="24"/>
        </w:rPr>
        <w:t xml:space="preserve"> 14 dicembre 2010 del Ministero dell’economia e delle finanze ai sensi (art. 37 del d.l. 78/2010, </w:t>
      </w:r>
      <w:proofErr w:type="spellStart"/>
      <w:r w:rsidRPr="00DA0F40">
        <w:rPr>
          <w:rFonts w:ascii="Comic Sans MS" w:hAnsi="Comic Sans MS" w:cs="Calibri"/>
          <w:szCs w:val="24"/>
        </w:rPr>
        <w:t>conv</w:t>
      </w:r>
      <w:proofErr w:type="spellEnd"/>
      <w:r w:rsidRPr="00DA0F40">
        <w:rPr>
          <w:rFonts w:ascii="Comic Sans MS" w:hAnsi="Comic Sans MS" w:cs="Calibri"/>
          <w:szCs w:val="24"/>
        </w:rPr>
        <w:t xml:space="preserve">. in l. 122/2010) </w:t>
      </w:r>
      <w:r w:rsidRPr="00DA0F40">
        <w:rPr>
          <w:rFonts w:ascii="Comic Sans MS" w:hAnsi="Comic Sans MS"/>
          <w:b/>
          <w:szCs w:val="24"/>
        </w:rPr>
        <w:t xml:space="preserve">oppure </w:t>
      </w:r>
      <w:r w:rsidRPr="00DA0F40">
        <w:rPr>
          <w:rFonts w:ascii="Comic Sans MS" w:hAnsi="Comic Sans MS" w:cs="Calibri"/>
          <w:szCs w:val="24"/>
        </w:rPr>
        <w:t xml:space="preserve">dichiara </w:t>
      </w:r>
      <w:r w:rsidRPr="00DA0F40">
        <w:rPr>
          <w:rFonts w:ascii="Comic Sans MS" w:hAnsi="Comic Sans MS"/>
          <w:szCs w:val="24"/>
        </w:rPr>
        <w:t xml:space="preserve">di aver presentato domanda di autorizzazione ai sensi dell’art. 1 comma 3 del </w:t>
      </w:r>
      <w:proofErr w:type="spellStart"/>
      <w:r w:rsidRPr="00DA0F40">
        <w:rPr>
          <w:rFonts w:ascii="Comic Sans MS" w:hAnsi="Comic Sans MS"/>
          <w:szCs w:val="24"/>
        </w:rPr>
        <w:t>d.m.</w:t>
      </w:r>
      <w:proofErr w:type="spellEnd"/>
      <w:r w:rsidRPr="00DA0F40">
        <w:rPr>
          <w:rFonts w:ascii="Comic Sans MS" w:hAnsi="Comic Sans MS"/>
          <w:szCs w:val="24"/>
        </w:rPr>
        <w:t xml:space="preserve"> 14.12.2010 e </w:t>
      </w:r>
      <w:r w:rsidRPr="00DA0F40">
        <w:rPr>
          <w:rFonts w:ascii="Comic Sans MS" w:hAnsi="Comic Sans MS" w:cs="Calibri"/>
          <w:szCs w:val="24"/>
        </w:rPr>
        <w:t xml:space="preserve"> </w:t>
      </w:r>
      <w:r w:rsidRPr="00DA0F40">
        <w:rPr>
          <w:rFonts w:ascii="Comic Sans MS" w:hAnsi="Comic Sans MS" w:cs="Calibri"/>
          <w:szCs w:val="24"/>
          <w:u w:val="single"/>
        </w:rPr>
        <w:t>allega copia conforme dell’istanza di autorizzazione inviata al Ministero</w:t>
      </w:r>
      <w:r w:rsidRPr="00DA0F40">
        <w:rPr>
          <w:rFonts w:ascii="Comic Sans MS" w:hAnsi="Comic Sans MS" w:cs="Calibri"/>
          <w:szCs w:val="24"/>
        </w:rPr>
        <w:t>;</w:t>
      </w:r>
    </w:p>
    <w:p w:rsidR="00E4452A" w:rsidRPr="0047498C" w:rsidRDefault="00E4452A" w:rsidP="00E4452A">
      <w:pPr>
        <w:spacing w:before="60" w:after="60"/>
        <w:rPr>
          <w:rFonts w:cs="Calibri"/>
          <w:szCs w:val="24"/>
        </w:rPr>
      </w:pPr>
    </w:p>
    <w:p w:rsidR="00E4452A" w:rsidRPr="00DA0F40" w:rsidRDefault="00E4452A" w:rsidP="00E4452A">
      <w:pPr>
        <w:keepNext/>
        <w:spacing w:before="120" w:after="60"/>
        <w:rPr>
          <w:rFonts w:ascii="Comic Sans MS" w:hAnsi="Comic Sans MS" w:cs="Calibri"/>
          <w:b/>
          <w:szCs w:val="24"/>
        </w:rPr>
      </w:pPr>
      <w:r w:rsidRPr="00DA0F40">
        <w:rPr>
          <w:rFonts w:ascii="Comic Sans MS" w:hAnsi="Comic Sans MS" w:cs="Calibri"/>
          <w:b/>
          <w:szCs w:val="24"/>
        </w:rPr>
        <w:t>Per gli operatori economici non residenti e privi di stabile organizzazione in Italia</w:t>
      </w:r>
    </w:p>
    <w:p w:rsidR="00E4452A" w:rsidRPr="00DA0F40" w:rsidRDefault="00E4452A" w:rsidP="00E4452A">
      <w:pPr>
        <w:pStyle w:val="Paragrafoelenco"/>
        <w:numPr>
          <w:ilvl w:val="0"/>
          <w:numId w:val="41"/>
        </w:numPr>
        <w:spacing w:before="60" w:after="60"/>
        <w:ind w:left="284" w:hanging="284"/>
        <w:rPr>
          <w:rFonts w:ascii="Comic Sans MS" w:hAnsi="Comic Sans MS" w:cs="Arial"/>
          <w:szCs w:val="24"/>
        </w:rPr>
      </w:pPr>
      <w:r w:rsidRPr="00DA0F40">
        <w:rPr>
          <w:rFonts w:ascii="Comic Sans MS" w:hAnsi="Comic Sans MS" w:cs="Arial"/>
          <w:szCs w:val="24"/>
        </w:rPr>
        <w:t xml:space="preserve"> </w:t>
      </w:r>
      <w:r w:rsidRPr="00DA0F40">
        <w:rPr>
          <w:rFonts w:ascii="Comic Sans MS" w:hAnsi="Comic Sans MS" w:cs="Calibri"/>
          <w:szCs w:val="24"/>
        </w:rPr>
        <w:t xml:space="preserve">si impegna ad </w:t>
      </w:r>
      <w:r w:rsidRPr="00DA0F40">
        <w:rPr>
          <w:rFonts w:ascii="Comic Sans MS" w:hAnsi="Comic Sans MS" w:cs="Arial"/>
          <w:szCs w:val="24"/>
        </w:rPr>
        <w:t>uniformarsi, in caso di aggiudicazione, alla disciplina di cui agli articoli 17, comma 2, e 53, comma 3 del d.p.r. 633/1972 e a comunicare alla stazione appaltante la nomina del proprio rappresentante fiscale, nelle forme di legge;</w:t>
      </w:r>
    </w:p>
    <w:p w:rsidR="00E4452A" w:rsidRPr="00DA0F40" w:rsidRDefault="00E4452A" w:rsidP="00E4452A">
      <w:pPr>
        <w:pStyle w:val="Paragrafoelenco"/>
        <w:numPr>
          <w:ilvl w:val="0"/>
          <w:numId w:val="41"/>
        </w:numPr>
        <w:spacing w:before="60" w:after="60"/>
        <w:ind w:left="284" w:hanging="284"/>
        <w:rPr>
          <w:rFonts w:ascii="Comic Sans MS" w:hAnsi="Comic Sans MS"/>
          <w:szCs w:val="24"/>
        </w:rPr>
      </w:pPr>
      <w:r w:rsidRPr="00DA0F40">
        <w:rPr>
          <w:rFonts w:ascii="Comic Sans MS" w:hAnsi="Comic Sans MS" w:cs="Calibri"/>
          <w:szCs w:val="24"/>
        </w:rPr>
        <w:t xml:space="preserve">indica i seguenti dati: domicilio fiscale </w:t>
      </w:r>
      <w:proofErr w:type="spellStart"/>
      <w:r w:rsidRPr="00DA0F40">
        <w:rPr>
          <w:rFonts w:ascii="Comic Sans MS" w:hAnsi="Comic Sans MS" w:cs="Calibri"/>
          <w:szCs w:val="24"/>
        </w:rPr>
        <w:t>…………</w:t>
      </w:r>
      <w:proofErr w:type="spellEnd"/>
      <w:r w:rsidRPr="00DA0F40">
        <w:rPr>
          <w:rFonts w:ascii="Comic Sans MS" w:hAnsi="Comic Sans MS" w:cs="Calibri"/>
          <w:szCs w:val="24"/>
        </w:rPr>
        <w:t xml:space="preserve">; codice fiscale </w:t>
      </w:r>
      <w:proofErr w:type="spellStart"/>
      <w:r w:rsidRPr="00DA0F40">
        <w:rPr>
          <w:rFonts w:ascii="Comic Sans MS" w:hAnsi="Comic Sans MS" w:cs="Calibri"/>
          <w:szCs w:val="24"/>
        </w:rPr>
        <w:t>……………</w:t>
      </w:r>
      <w:proofErr w:type="spellEnd"/>
      <w:r w:rsidRPr="00DA0F40">
        <w:rPr>
          <w:rFonts w:ascii="Comic Sans MS" w:hAnsi="Comic Sans MS" w:cs="Calibri"/>
          <w:szCs w:val="24"/>
        </w:rPr>
        <w:t xml:space="preserve">, partita IVA </w:t>
      </w:r>
      <w:proofErr w:type="spellStart"/>
      <w:r w:rsidRPr="00DA0F40">
        <w:rPr>
          <w:rFonts w:ascii="Comic Sans MS" w:hAnsi="Comic Sans MS" w:cs="Calibri"/>
          <w:szCs w:val="24"/>
        </w:rPr>
        <w:t>…………………</w:t>
      </w:r>
      <w:proofErr w:type="spellEnd"/>
      <w:r w:rsidRPr="00DA0F40">
        <w:rPr>
          <w:rFonts w:ascii="Comic Sans MS" w:hAnsi="Comic Sans MS" w:cs="Calibri"/>
          <w:szCs w:val="24"/>
        </w:rPr>
        <w:t xml:space="preserve">.;  indica l’indirizzo PEC </w:t>
      </w:r>
      <w:r w:rsidRPr="00DA0F40">
        <w:rPr>
          <w:rFonts w:ascii="Comic Sans MS" w:hAnsi="Comic Sans MS" w:cs="Calibri"/>
          <w:b/>
          <w:szCs w:val="24"/>
        </w:rPr>
        <w:t>oppure</w:t>
      </w:r>
      <w:r w:rsidRPr="00DA0F40">
        <w:rPr>
          <w:rFonts w:ascii="Comic Sans MS" w:hAnsi="Comic Sans MS" w:cs="Calibri"/>
          <w:szCs w:val="24"/>
        </w:rPr>
        <w:t xml:space="preserve">, solo in caso di concorrenti aventi sede in altri Stati membri, l’indirizzo di posta elettronica </w:t>
      </w:r>
      <w:proofErr w:type="spellStart"/>
      <w:r w:rsidRPr="00DA0F40">
        <w:rPr>
          <w:rFonts w:ascii="Comic Sans MS" w:hAnsi="Comic Sans MS" w:cs="Calibri"/>
          <w:szCs w:val="24"/>
        </w:rPr>
        <w:t>………………</w:t>
      </w:r>
      <w:proofErr w:type="spellEnd"/>
      <w:r w:rsidRPr="00DA0F40">
        <w:rPr>
          <w:rFonts w:ascii="Comic Sans MS" w:hAnsi="Comic Sans MS" w:cs="Calibri"/>
          <w:szCs w:val="24"/>
        </w:rPr>
        <w:t xml:space="preserve"> ai fini delle comunicazioni di cui all’art. 76, comma 5 del Codice;</w:t>
      </w:r>
    </w:p>
    <w:p w:rsidR="00E4452A" w:rsidRPr="00DA0F40" w:rsidRDefault="00E4452A" w:rsidP="00E4452A">
      <w:pPr>
        <w:pStyle w:val="Paragrafoelenco"/>
        <w:numPr>
          <w:ilvl w:val="0"/>
          <w:numId w:val="41"/>
        </w:numPr>
        <w:spacing w:before="60" w:after="60"/>
        <w:ind w:left="284" w:hanging="284"/>
        <w:rPr>
          <w:rFonts w:ascii="Comic Sans MS" w:hAnsi="Comic Sans MS" w:cs="Calibri"/>
          <w:szCs w:val="24"/>
        </w:rPr>
      </w:pPr>
      <w:r w:rsidRPr="00DA0F40">
        <w:rPr>
          <w:rFonts w:ascii="Comic Sans MS" w:hAnsi="Comic Sans MS"/>
          <w:szCs w:val="24"/>
        </w:rPr>
        <w:t xml:space="preserve"> </w:t>
      </w:r>
      <w:r w:rsidRPr="00DA0F40">
        <w:rPr>
          <w:rFonts w:ascii="Comic Sans MS" w:hAnsi="Comic Sans MS" w:cs="Calibri"/>
          <w:szCs w:val="24"/>
        </w:rPr>
        <w:t xml:space="preserve">autorizza qualora un partecipante alla gara eserciti la facoltà di “accesso agli atti”, la stazione appaltante a rilasciare copia di tutta la documentazione presentata per la partecipazione alla gara </w:t>
      </w:r>
      <w:r w:rsidRPr="00DA0F40">
        <w:rPr>
          <w:rFonts w:ascii="Comic Sans MS" w:hAnsi="Comic Sans MS" w:cs="Calibri"/>
          <w:b/>
          <w:szCs w:val="24"/>
        </w:rPr>
        <w:t>oppure</w:t>
      </w:r>
      <w:r w:rsidRPr="00DA0F40">
        <w:rPr>
          <w:rFonts w:ascii="Comic Sans MS" w:hAnsi="Comic Sans MS" w:cs="Calibri"/>
          <w:szCs w:val="24"/>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rsidR="00E4452A" w:rsidRPr="00DA0F40" w:rsidRDefault="00E4452A" w:rsidP="00E4452A">
      <w:pPr>
        <w:pStyle w:val="Paragrafoelenco"/>
        <w:numPr>
          <w:ilvl w:val="0"/>
          <w:numId w:val="41"/>
        </w:numPr>
        <w:spacing w:before="60" w:after="60"/>
        <w:ind w:left="284" w:hanging="284"/>
        <w:rPr>
          <w:rFonts w:ascii="Comic Sans MS" w:hAnsi="Comic Sans MS" w:cs="Calibri"/>
          <w:szCs w:val="24"/>
        </w:rPr>
      </w:pPr>
      <w:r w:rsidRPr="00AC4EF3">
        <w:rPr>
          <w:szCs w:val="24"/>
        </w:rPr>
        <w:t xml:space="preserve"> </w:t>
      </w:r>
      <w:r w:rsidRPr="00DA0F40">
        <w:rPr>
          <w:rFonts w:ascii="Comic Sans MS" w:hAnsi="Comic Sans MS" w:cs="Calibri"/>
          <w:szCs w:val="24"/>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rsidR="00E4452A" w:rsidRDefault="00E4452A" w:rsidP="00E4452A">
      <w:pPr>
        <w:pStyle w:val="Paragrafoelenco"/>
        <w:spacing w:before="60" w:after="60"/>
        <w:ind w:left="284"/>
        <w:rPr>
          <w:rFonts w:cs="Calibri"/>
          <w:szCs w:val="24"/>
        </w:rPr>
      </w:pPr>
    </w:p>
    <w:p w:rsidR="00E4452A" w:rsidRPr="00DA0F40" w:rsidRDefault="00E4452A" w:rsidP="00E4452A">
      <w:pPr>
        <w:keepNext/>
        <w:spacing w:before="60" w:after="60"/>
        <w:rPr>
          <w:rFonts w:ascii="Comic Sans MS" w:hAnsi="Comic Sans MS" w:cs="Calibri"/>
          <w:b/>
          <w:szCs w:val="24"/>
        </w:rPr>
      </w:pPr>
      <w:r w:rsidRPr="00DA0F40">
        <w:rPr>
          <w:rFonts w:ascii="Comic Sans MS" w:hAnsi="Comic Sans MS" w:cs="Calibri"/>
          <w:b/>
          <w:szCs w:val="24"/>
        </w:rPr>
        <w:t>Per gli operatori economici ammessi al concordato preventivo con continuità aziendale di cui all’art. 186 bis del R.D. 16 marzo 1942, n. 267</w:t>
      </w:r>
    </w:p>
    <w:p w:rsidR="00E4452A" w:rsidRPr="00DA0F40" w:rsidRDefault="00E4452A" w:rsidP="00E4452A">
      <w:pPr>
        <w:pStyle w:val="Paragrafoelenco"/>
        <w:numPr>
          <w:ilvl w:val="0"/>
          <w:numId w:val="41"/>
        </w:numPr>
        <w:spacing w:before="60" w:after="60"/>
        <w:rPr>
          <w:rFonts w:ascii="Comic Sans MS" w:hAnsi="Comic Sans MS" w:cs="Calibri"/>
          <w:szCs w:val="24"/>
        </w:rPr>
      </w:pPr>
      <w:r w:rsidRPr="00DA0F40">
        <w:rPr>
          <w:rFonts w:ascii="Comic Sans MS" w:hAnsi="Comic Sans MS" w:cs="Calibri"/>
          <w:szCs w:val="24"/>
        </w:rPr>
        <w:t xml:space="preserve"> </w:t>
      </w:r>
      <w:bookmarkStart w:id="3181" w:name="_Ref496787048"/>
      <w:r w:rsidRPr="00DA0F40">
        <w:rPr>
          <w:rFonts w:ascii="Comic Sans MS" w:hAnsi="Comic Sans MS" w:cs="Calibri"/>
          <w:szCs w:val="24"/>
        </w:rPr>
        <w:t xml:space="preserve">indica, ad integrazione di quanto indicato nella parte  III, sez. C, lett. d) del DGUE, i seguenti </w:t>
      </w:r>
      <w:r w:rsidRPr="00DA0F40">
        <w:rPr>
          <w:rFonts w:ascii="Comic Sans MS" w:hAnsi="Comic Sans MS" w:cs="Garamond"/>
          <w:szCs w:val="24"/>
        </w:rPr>
        <w:t xml:space="preserve"> estremi del </w:t>
      </w:r>
      <w:r w:rsidRPr="00DA0F40">
        <w:rPr>
          <w:rFonts w:ascii="Comic Sans MS" w:hAnsi="Comic Sans MS" w:cs="Garamond-Italic"/>
          <w:iCs/>
          <w:szCs w:val="24"/>
        </w:rPr>
        <w:t xml:space="preserve">provvedimento di ammissione al concordato e del </w:t>
      </w:r>
      <w:r w:rsidRPr="00DA0F40">
        <w:rPr>
          <w:rFonts w:ascii="Comic Sans MS" w:hAnsi="Comic Sans MS" w:cs="Garamond-Italic"/>
          <w:iCs/>
          <w:szCs w:val="24"/>
        </w:rPr>
        <w:lastRenderedPageBreak/>
        <w:t xml:space="preserve">provvedimento di autorizzazione a partecipare alle gare </w:t>
      </w:r>
      <w:proofErr w:type="spellStart"/>
      <w:r w:rsidRPr="00DA0F40">
        <w:rPr>
          <w:rFonts w:ascii="Comic Sans MS" w:hAnsi="Comic Sans MS" w:cs="Garamond-Italic"/>
          <w:iCs/>
          <w:szCs w:val="24"/>
        </w:rPr>
        <w:t>…………</w:t>
      </w:r>
      <w:proofErr w:type="spellEnd"/>
      <w:r w:rsidRPr="00DA0F40">
        <w:rPr>
          <w:rFonts w:ascii="Comic Sans MS" w:hAnsi="Comic Sans MS" w:cs="Garamond-Italic"/>
          <w:iCs/>
          <w:szCs w:val="24"/>
        </w:rPr>
        <w:t xml:space="preserve"> rilasciati dal Tribunale di  </w:t>
      </w:r>
      <w:proofErr w:type="spellStart"/>
      <w:r w:rsidRPr="00DA0F40">
        <w:rPr>
          <w:rFonts w:ascii="Comic Sans MS" w:hAnsi="Comic Sans MS" w:cs="Garamond-Italic"/>
          <w:iCs/>
          <w:szCs w:val="24"/>
        </w:rPr>
        <w:t>………………</w:t>
      </w:r>
      <w:proofErr w:type="spellEnd"/>
      <w:r w:rsidRPr="00DA0F40">
        <w:rPr>
          <w:rFonts w:ascii="Comic Sans MS" w:hAnsi="Comic Sans MS" w:cs="Calibri"/>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DA0F40">
        <w:rPr>
          <w:rFonts w:ascii="Comic Sans MS" w:hAnsi="Comic Sans MS" w:cs="Calibri"/>
          <w:i/>
          <w:szCs w:val="24"/>
        </w:rPr>
        <w:t>bis,</w:t>
      </w:r>
      <w:r w:rsidRPr="00DA0F40">
        <w:rPr>
          <w:rFonts w:ascii="Comic Sans MS" w:hAnsi="Comic Sans MS" w:cs="Calibri"/>
          <w:szCs w:val="24"/>
        </w:rPr>
        <w:t xml:space="preserve"> comma 6 del </w:t>
      </w:r>
      <w:bookmarkEnd w:id="3181"/>
      <w:r w:rsidRPr="00DA0F40">
        <w:rPr>
          <w:rFonts w:ascii="Comic Sans MS" w:hAnsi="Comic Sans MS" w:cs="Calibri"/>
          <w:szCs w:val="24"/>
        </w:rPr>
        <w:t>R.D. 16 marzo 1942, n. 267.</w:t>
      </w:r>
    </w:p>
    <w:p w:rsidR="00E4452A" w:rsidRPr="00DA0F40" w:rsidRDefault="00E4452A" w:rsidP="00E4452A">
      <w:pPr>
        <w:spacing w:before="60" w:after="60"/>
        <w:rPr>
          <w:rFonts w:ascii="Comic Sans MS" w:hAnsi="Comic Sans MS" w:cs="Calibri"/>
          <w:szCs w:val="24"/>
          <w:u w:val="single"/>
        </w:rPr>
      </w:pPr>
    </w:p>
    <w:p w:rsidR="00E4452A" w:rsidRPr="00DA0F40" w:rsidRDefault="00E4452A" w:rsidP="00E4452A">
      <w:pPr>
        <w:spacing w:before="60" w:after="60"/>
        <w:rPr>
          <w:rFonts w:ascii="Comic Sans MS" w:hAnsi="Comic Sans MS" w:cs="Calibri"/>
          <w:szCs w:val="24"/>
        </w:rPr>
      </w:pPr>
      <w:r w:rsidRPr="00DA0F40">
        <w:rPr>
          <w:rFonts w:ascii="Comic Sans MS" w:hAnsi="Comic Sans MS" w:cs="Calibri"/>
          <w:szCs w:val="24"/>
        </w:rPr>
        <w:t xml:space="preserve">Le suddette dichiarazioni, di cui ai punti da </w:t>
      </w:r>
      <w:fldSimple w:instr=" REF _Ref496787083 \r \h  \* MERGEFORMAT ">
        <w:r w:rsidR="000E2509" w:rsidRPr="000E2509">
          <w:rPr>
            <w:rFonts w:ascii="Comic Sans MS" w:hAnsi="Comic Sans MS" w:cs="Calibri"/>
            <w:szCs w:val="24"/>
          </w:rPr>
          <w:t>1</w:t>
        </w:r>
      </w:fldSimple>
      <w:r w:rsidRPr="00DA0F40">
        <w:rPr>
          <w:rFonts w:ascii="Comic Sans MS" w:hAnsi="Comic Sans MS" w:cs="Calibri"/>
          <w:szCs w:val="24"/>
        </w:rPr>
        <w:t xml:space="preserve"> a </w:t>
      </w:r>
      <w:fldSimple w:instr=" REF _Ref496787048 \r \h  \* MERGEFORMAT ">
        <w:r w:rsidR="000E2509" w:rsidRPr="000E2509">
          <w:rPr>
            <w:rFonts w:ascii="Comic Sans MS" w:hAnsi="Comic Sans MS" w:cs="Calibri"/>
            <w:szCs w:val="24"/>
          </w:rPr>
          <w:t>11</w:t>
        </w:r>
      </w:fldSimple>
      <w:r w:rsidRPr="00DA0F40">
        <w:rPr>
          <w:rFonts w:ascii="Comic Sans MS" w:hAnsi="Comic Sans MS" w:cs="Calibri"/>
          <w:szCs w:val="24"/>
        </w:rPr>
        <w:t>, potranno essere rese o sotto forma di allegati alla domanda di partecipazione ovvero quali sezioni interne alla domanda medesima debitamente compilate e sottoscritte dagli operatori dichiaranti nonché dal sottoscrittore della domanda di partecipazione.</w:t>
      </w:r>
    </w:p>
    <w:p w:rsidR="00E4452A" w:rsidRPr="00DA0F40" w:rsidRDefault="00E4452A" w:rsidP="00E4452A">
      <w:pPr>
        <w:spacing w:before="60" w:after="60"/>
        <w:rPr>
          <w:rFonts w:ascii="Comic Sans MS" w:hAnsi="Comic Sans MS" w:cs="Calibri"/>
          <w:szCs w:val="24"/>
          <w:u w:val="single"/>
        </w:rPr>
      </w:pPr>
    </w:p>
    <w:p w:rsidR="00E4452A" w:rsidRPr="00DA0F40" w:rsidRDefault="00E4452A" w:rsidP="00E4452A">
      <w:pPr>
        <w:pStyle w:val="Paragrafoelenco"/>
        <w:numPr>
          <w:ilvl w:val="2"/>
          <w:numId w:val="2"/>
        </w:numPr>
        <w:spacing w:before="60" w:after="60"/>
        <w:rPr>
          <w:rFonts w:ascii="Comic Sans MS" w:hAnsi="Comic Sans MS" w:cs="Arial"/>
          <w:b/>
          <w:szCs w:val="24"/>
        </w:rPr>
      </w:pPr>
      <w:r w:rsidRPr="00DA0F40">
        <w:rPr>
          <w:rFonts w:ascii="Comic Sans MS" w:hAnsi="Comic Sans MS" w:cs="Arial"/>
          <w:b/>
          <w:szCs w:val="24"/>
        </w:rPr>
        <w:t>Documentazione a corredo</w:t>
      </w:r>
    </w:p>
    <w:p w:rsidR="00E4452A" w:rsidRPr="00DA0F40" w:rsidRDefault="00E4452A" w:rsidP="00E4452A">
      <w:pPr>
        <w:spacing w:before="60" w:after="60"/>
        <w:rPr>
          <w:rFonts w:ascii="Comic Sans MS" w:hAnsi="Comic Sans MS" w:cs="Arial"/>
          <w:szCs w:val="24"/>
        </w:rPr>
      </w:pPr>
      <w:r w:rsidRPr="00DA0F40">
        <w:rPr>
          <w:rFonts w:ascii="Comic Sans MS" w:hAnsi="Comic Sans MS" w:cs="Arial"/>
          <w:szCs w:val="24"/>
        </w:rPr>
        <w:t xml:space="preserve">Il </w:t>
      </w:r>
      <w:r w:rsidRPr="00DA0F40">
        <w:rPr>
          <w:rFonts w:ascii="Comic Sans MS" w:hAnsi="Comic Sans MS" w:cs="Arial"/>
          <w:szCs w:val="24"/>
          <w:u w:val="single"/>
        </w:rPr>
        <w:t>concorrente allega</w:t>
      </w:r>
      <w:r w:rsidRPr="00DA0F40">
        <w:rPr>
          <w:rFonts w:ascii="Comic Sans MS" w:hAnsi="Comic Sans MS" w:cs="Arial"/>
          <w:szCs w:val="24"/>
        </w:rPr>
        <w:t>:</w:t>
      </w:r>
    </w:p>
    <w:p w:rsidR="00E4452A" w:rsidRPr="00DA0F40" w:rsidRDefault="00E4452A" w:rsidP="00E4452A">
      <w:pPr>
        <w:pStyle w:val="Paragrafoelenco"/>
        <w:numPr>
          <w:ilvl w:val="0"/>
          <w:numId w:val="41"/>
        </w:numPr>
        <w:spacing w:before="120" w:after="120"/>
        <w:ind w:left="426" w:hanging="426"/>
        <w:rPr>
          <w:rFonts w:ascii="Comic Sans MS" w:hAnsi="Comic Sans MS"/>
          <w:szCs w:val="24"/>
        </w:rPr>
      </w:pPr>
      <w:r w:rsidRPr="00DA0F40">
        <w:rPr>
          <w:rFonts w:ascii="Comic Sans MS" w:hAnsi="Comic Sans MS"/>
          <w:szCs w:val="24"/>
        </w:rPr>
        <w:t xml:space="preserve">PASSOE di cui all’art. 2, comma 3 </w:t>
      </w:r>
      <w:proofErr w:type="spellStart"/>
      <w:r w:rsidRPr="00DA0F40">
        <w:rPr>
          <w:rFonts w:ascii="Comic Sans MS" w:hAnsi="Comic Sans MS"/>
          <w:szCs w:val="24"/>
        </w:rPr>
        <w:t>lett.b</w:t>
      </w:r>
      <w:proofErr w:type="spellEnd"/>
      <w:r w:rsidRPr="00DA0F40">
        <w:rPr>
          <w:rFonts w:ascii="Comic Sans MS" w:hAnsi="Comic Sans MS"/>
          <w:szCs w:val="24"/>
        </w:rPr>
        <w:t xml:space="preserve">) della </w:t>
      </w:r>
      <w:r w:rsidRPr="00DA0F40">
        <w:rPr>
          <w:rFonts w:ascii="Comic Sans MS" w:hAnsi="Comic Sans MS" w:cs="Calibri"/>
          <w:szCs w:val="24"/>
        </w:rPr>
        <w:t>delibera ANAC n. 157/2016</w:t>
      </w:r>
      <w:r w:rsidRPr="00DA0F40">
        <w:rPr>
          <w:rFonts w:ascii="Comic Sans MS" w:hAnsi="Comic Sans MS"/>
          <w:szCs w:val="24"/>
        </w:rPr>
        <w:t>, relativo al concorrente; in aggiunta, nel caso in cui il concorrente ricorra all’</w:t>
      </w:r>
      <w:proofErr w:type="spellStart"/>
      <w:r w:rsidRPr="00DA0F40">
        <w:rPr>
          <w:rFonts w:ascii="Comic Sans MS" w:hAnsi="Comic Sans MS"/>
          <w:szCs w:val="24"/>
        </w:rPr>
        <w:t>avvalimento</w:t>
      </w:r>
      <w:proofErr w:type="spellEnd"/>
      <w:r w:rsidRPr="00DA0F40">
        <w:rPr>
          <w:rFonts w:ascii="Comic Sans MS" w:hAnsi="Comic Sans MS"/>
          <w:szCs w:val="24"/>
        </w:rPr>
        <w:t xml:space="preserve"> ai sensi dell’art. 49 del Codice, anche il PASSOE relativo all’ausiliaria; in caso di subappalto anche il PASSOE dell’impresa subappaltatrice;</w:t>
      </w:r>
    </w:p>
    <w:p w:rsidR="00E4452A" w:rsidRPr="00DA0F40" w:rsidRDefault="00E4452A" w:rsidP="00E4452A">
      <w:pPr>
        <w:pStyle w:val="Paragrafoelenco"/>
        <w:numPr>
          <w:ilvl w:val="0"/>
          <w:numId w:val="41"/>
        </w:numPr>
        <w:spacing w:before="120" w:after="120"/>
        <w:ind w:left="426" w:hanging="426"/>
        <w:rPr>
          <w:rFonts w:ascii="Comic Sans MS" w:hAnsi="Comic Sans MS"/>
          <w:szCs w:val="24"/>
        </w:rPr>
      </w:pPr>
      <w:r w:rsidRPr="00DA0F40">
        <w:rPr>
          <w:rFonts w:ascii="Comic Sans MS" w:hAnsi="Comic Sans MS"/>
          <w:szCs w:val="24"/>
        </w:rPr>
        <w:t>documento attestante</w:t>
      </w:r>
      <w:r w:rsidRPr="00DA0F40">
        <w:rPr>
          <w:rFonts w:ascii="Comic Sans MS" w:hAnsi="Comic Sans MS"/>
          <w:b/>
          <w:szCs w:val="24"/>
        </w:rPr>
        <w:t xml:space="preserve"> </w:t>
      </w:r>
      <w:r w:rsidRPr="00DA0F40">
        <w:rPr>
          <w:rFonts w:ascii="Comic Sans MS" w:hAnsi="Comic Sans MS"/>
          <w:szCs w:val="24"/>
        </w:rPr>
        <w:t>la garanzia provvisoria con allegata dichiarazione di impegno di un fideiussore di cui all’art. 93, comma 8 del Codice;</w:t>
      </w:r>
    </w:p>
    <w:p w:rsidR="00E4452A" w:rsidRPr="00DA0F40" w:rsidRDefault="00E4452A" w:rsidP="00E4452A">
      <w:pPr>
        <w:spacing w:before="120" w:after="60"/>
        <w:rPr>
          <w:rFonts w:ascii="Comic Sans MS" w:hAnsi="Comic Sans MS" w:cs="Calibri"/>
          <w:b/>
          <w:szCs w:val="24"/>
        </w:rPr>
      </w:pPr>
      <w:r w:rsidRPr="00DA0F40">
        <w:rPr>
          <w:rFonts w:ascii="Comic Sans MS" w:hAnsi="Comic Sans MS" w:cs="Calibri"/>
          <w:b/>
          <w:szCs w:val="24"/>
        </w:rPr>
        <w:t>Per gli operatori economici che presentano la cauzione provvisoria in misura ridotta, ai sensi dell’art. 93, comma 7 del Codice</w:t>
      </w:r>
    </w:p>
    <w:p w:rsidR="00E4452A" w:rsidRPr="00DA0F40" w:rsidRDefault="00E4452A" w:rsidP="00E4452A">
      <w:pPr>
        <w:pStyle w:val="Paragrafoelenco"/>
        <w:numPr>
          <w:ilvl w:val="0"/>
          <w:numId w:val="41"/>
        </w:numPr>
        <w:spacing w:before="120" w:after="120"/>
        <w:ind w:left="426" w:hanging="426"/>
        <w:rPr>
          <w:rFonts w:ascii="Comic Sans MS" w:hAnsi="Comic Sans MS"/>
          <w:szCs w:val="24"/>
        </w:rPr>
      </w:pPr>
      <w:r w:rsidRPr="00DA0F40">
        <w:rPr>
          <w:rFonts w:ascii="Comic Sans MS" w:hAnsi="Comic Sans MS"/>
          <w:szCs w:val="24"/>
        </w:rPr>
        <w:t>copia conforme della certificazione di cui all’art. 93, comma 7 del Codice che giustifica la riduzione dell’importo della cauzione;</w:t>
      </w:r>
    </w:p>
    <w:p w:rsidR="00E4452A" w:rsidRPr="00DA0F40" w:rsidRDefault="00E4452A" w:rsidP="00E4452A">
      <w:pPr>
        <w:pStyle w:val="Paragrafoelenco"/>
        <w:numPr>
          <w:ilvl w:val="0"/>
          <w:numId w:val="41"/>
        </w:numPr>
        <w:spacing w:before="120" w:after="120"/>
        <w:ind w:left="284" w:hanging="284"/>
        <w:rPr>
          <w:rFonts w:ascii="Comic Sans MS" w:hAnsi="Comic Sans MS"/>
          <w:szCs w:val="24"/>
        </w:rPr>
      </w:pPr>
      <w:r w:rsidRPr="00DA0F40">
        <w:rPr>
          <w:rFonts w:ascii="Comic Sans MS" w:hAnsi="Comic Sans MS"/>
          <w:szCs w:val="24"/>
        </w:rPr>
        <w:t>ricevuta di pagamento del contributo a favore dell’ANAC;</w:t>
      </w:r>
    </w:p>
    <w:p w:rsidR="00E4452A" w:rsidRDefault="00E4452A" w:rsidP="00E4452A">
      <w:pPr>
        <w:spacing w:before="60" w:after="60"/>
        <w:rPr>
          <w:rFonts w:cs="Calibri"/>
          <w:szCs w:val="24"/>
        </w:rPr>
      </w:pPr>
    </w:p>
    <w:p w:rsidR="00E4452A" w:rsidRPr="00DA0F40" w:rsidRDefault="00E4452A" w:rsidP="00E4452A">
      <w:pPr>
        <w:pStyle w:val="Paragrafoelenco"/>
        <w:numPr>
          <w:ilvl w:val="2"/>
          <w:numId w:val="2"/>
        </w:numPr>
        <w:spacing w:before="60" w:after="60"/>
        <w:rPr>
          <w:rFonts w:ascii="Comic Sans MS" w:hAnsi="Comic Sans MS" w:cs="Arial"/>
          <w:b/>
          <w:szCs w:val="24"/>
        </w:rPr>
      </w:pPr>
      <w:bookmarkStart w:id="3182" w:name="_Ref498427979"/>
      <w:r w:rsidRPr="00DA0F40">
        <w:rPr>
          <w:rFonts w:ascii="Comic Sans MS" w:hAnsi="Comic Sans MS" w:cs="Arial"/>
          <w:b/>
          <w:szCs w:val="24"/>
        </w:rPr>
        <w:t>Documentazione e dichiarazioni ulteriori per i soggetti associati</w:t>
      </w:r>
      <w:bookmarkEnd w:id="3182"/>
    </w:p>
    <w:p w:rsidR="00E4452A" w:rsidRPr="00DA0F40" w:rsidRDefault="00E4452A" w:rsidP="00E4452A">
      <w:pPr>
        <w:spacing w:before="60" w:after="60"/>
        <w:rPr>
          <w:rFonts w:ascii="Comic Sans MS" w:hAnsi="Comic Sans MS" w:cs="Arial"/>
          <w:szCs w:val="24"/>
        </w:rPr>
      </w:pPr>
      <w:r w:rsidRPr="00DA0F40">
        <w:rPr>
          <w:rFonts w:ascii="Comic Sans MS" w:hAnsi="Comic Sans MS" w:cs="Arial"/>
          <w:szCs w:val="24"/>
        </w:rPr>
        <w:t xml:space="preserve">Le dichiarazioni di cui al presente paragrafo sono sottoscritte secondo le modalità di cui al punto </w:t>
      </w:r>
      <w:fldSimple w:instr=" REF _Ref496796975 \r \h  \* MERGEFORMAT ">
        <w:r w:rsidR="000E2509" w:rsidRPr="000E2509">
          <w:rPr>
            <w:rFonts w:ascii="Comic Sans MS" w:hAnsi="Comic Sans MS" w:cs="Arial"/>
            <w:szCs w:val="24"/>
          </w:rPr>
          <w:t>14.1</w:t>
        </w:r>
      </w:fldSimple>
      <w:r w:rsidRPr="00DA0F40">
        <w:rPr>
          <w:rFonts w:ascii="Comic Sans MS" w:hAnsi="Comic Sans MS" w:cs="Arial"/>
          <w:szCs w:val="24"/>
        </w:rPr>
        <w:t>.</w:t>
      </w:r>
    </w:p>
    <w:p w:rsidR="00E4452A" w:rsidRPr="00DA0F40" w:rsidRDefault="00E4452A" w:rsidP="00E4452A">
      <w:pPr>
        <w:spacing w:before="60" w:after="60"/>
        <w:rPr>
          <w:rFonts w:ascii="Comic Sans MS" w:hAnsi="Comic Sans MS"/>
          <w:b/>
        </w:rPr>
      </w:pPr>
      <w:r w:rsidRPr="00DA0F40">
        <w:rPr>
          <w:rFonts w:ascii="Comic Sans MS" w:hAnsi="Comic Sans MS"/>
          <w:b/>
        </w:rPr>
        <w:t>Per i raggruppamenti temporanei già costituiti</w:t>
      </w:r>
    </w:p>
    <w:p w:rsidR="00E4452A" w:rsidRPr="00DA0F40" w:rsidRDefault="00E4452A" w:rsidP="00E4452A">
      <w:pPr>
        <w:pStyle w:val="Paragrafoelenco"/>
        <w:numPr>
          <w:ilvl w:val="0"/>
          <w:numId w:val="40"/>
        </w:numPr>
        <w:spacing w:before="60" w:after="60"/>
        <w:ind w:left="284" w:hanging="284"/>
        <w:rPr>
          <w:rFonts w:ascii="Comic Sans MS" w:hAnsi="Comic Sans MS" w:cs="Calibri"/>
          <w:szCs w:val="24"/>
        </w:rPr>
      </w:pPr>
      <w:r w:rsidRPr="00DA0F40">
        <w:rPr>
          <w:rFonts w:ascii="Comic Sans MS" w:hAnsi="Comic Sans MS" w:cs="Calibri"/>
          <w:szCs w:val="24"/>
        </w:rPr>
        <w:t>copia autentica</w:t>
      </w:r>
      <w:r w:rsidRPr="00DA0F40" w:rsidDel="008F1111">
        <w:rPr>
          <w:rFonts w:ascii="Comic Sans MS" w:hAnsi="Comic Sans MS" w:cs="Calibri"/>
          <w:szCs w:val="24"/>
        </w:rPr>
        <w:t xml:space="preserve"> </w:t>
      </w:r>
      <w:r w:rsidRPr="00DA0F40">
        <w:rPr>
          <w:rFonts w:ascii="Comic Sans MS" w:hAnsi="Comic Sans MS" w:cs="Calibri"/>
          <w:szCs w:val="24"/>
        </w:rPr>
        <w:t xml:space="preserve">del mandato collettivo irrevocabile con rappresentanza conferito alla mandataria per atto pubblico o scrittura privata autenticata. </w:t>
      </w:r>
    </w:p>
    <w:p w:rsidR="00E4452A" w:rsidRPr="00DA0F40" w:rsidRDefault="00E4452A" w:rsidP="00E4452A">
      <w:pPr>
        <w:pStyle w:val="Paragrafoelenco"/>
        <w:numPr>
          <w:ilvl w:val="0"/>
          <w:numId w:val="40"/>
        </w:numPr>
        <w:spacing w:before="60" w:after="60"/>
        <w:ind w:left="284" w:hanging="284"/>
        <w:rPr>
          <w:rFonts w:ascii="Comic Sans MS" w:hAnsi="Comic Sans MS" w:cs="Calibri"/>
          <w:szCs w:val="24"/>
        </w:rPr>
      </w:pPr>
      <w:r w:rsidRPr="00DA0F40">
        <w:rPr>
          <w:rFonts w:ascii="Comic Sans MS" w:hAnsi="Comic Sans MS" w:cs="Calibri"/>
          <w:szCs w:val="24"/>
        </w:rPr>
        <w:t xml:space="preserve"> dichiarazione in cui si indica, ai sensi dell’art. 48, </w:t>
      </w:r>
      <w:proofErr w:type="spellStart"/>
      <w:r w:rsidRPr="00DA0F40">
        <w:rPr>
          <w:rFonts w:ascii="Comic Sans MS" w:hAnsi="Comic Sans MS" w:cs="Calibri"/>
          <w:szCs w:val="24"/>
        </w:rPr>
        <w:t>co</w:t>
      </w:r>
      <w:proofErr w:type="spellEnd"/>
      <w:r w:rsidRPr="00DA0F40">
        <w:rPr>
          <w:rFonts w:ascii="Comic Sans MS" w:hAnsi="Comic Sans MS" w:cs="Calibri"/>
          <w:szCs w:val="24"/>
        </w:rPr>
        <w:t xml:space="preserve"> 4 del Codice, le parti de</w:t>
      </w:r>
      <w:r w:rsidR="00DA0F40">
        <w:rPr>
          <w:rFonts w:ascii="Comic Sans MS" w:hAnsi="Comic Sans MS" w:cs="Calibri"/>
          <w:szCs w:val="24"/>
        </w:rPr>
        <w:t>l</w:t>
      </w:r>
      <w:r w:rsidRPr="00DA0F40">
        <w:rPr>
          <w:rFonts w:ascii="Comic Sans MS" w:hAnsi="Comic Sans MS" w:cs="Calibri"/>
          <w:szCs w:val="24"/>
        </w:rPr>
        <w:t>l</w:t>
      </w:r>
      <w:r w:rsidR="00DA0F40">
        <w:rPr>
          <w:rFonts w:ascii="Comic Sans MS" w:hAnsi="Comic Sans MS" w:cs="Calibri"/>
          <w:szCs w:val="24"/>
        </w:rPr>
        <w:t xml:space="preserve">a </w:t>
      </w:r>
      <w:r w:rsidRPr="00DA0F40">
        <w:rPr>
          <w:rFonts w:ascii="Comic Sans MS" w:hAnsi="Comic Sans MS" w:cs="Calibri"/>
          <w:szCs w:val="24"/>
        </w:rPr>
        <w:t xml:space="preserve">fornitura, ovvero la percentuale in caso di servizio/forniture indivisibili, che saranno eseguite dai singoli operatori economici riuniti o consorziati. </w:t>
      </w:r>
    </w:p>
    <w:p w:rsidR="00E4452A" w:rsidRPr="00DA0F40" w:rsidRDefault="00E4452A" w:rsidP="00E4452A">
      <w:pPr>
        <w:spacing w:before="60" w:after="60"/>
        <w:rPr>
          <w:rFonts w:ascii="Comic Sans MS" w:hAnsi="Comic Sans MS"/>
          <w:b/>
        </w:rPr>
      </w:pPr>
      <w:r w:rsidRPr="00DA0F40">
        <w:rPr>
          <w:rFonts w:ascii="Comic Sans MS" w:hAnsi="Comic Sans MS"/>
          <w:b/>
        </w:rPr>
        <w:lastRenderedPageBreak/>
        <w:t>Per i consorzi ordinari o GEIE già costituiti</w:t>
      </w:r>
    </w:p>
    <w:p w:rsidR="00E4452A" w:rsidRPr="00DA0F40" w:rsidRDefault="00E4452A" w:rsidP="00E4452A">
      <w:pPr>
        <w:pStyle w:val="Paragrafoelenco"/>
        <w:numPr>
          <w:ilvl w:val="0"/>
          <w:numId w:val="40"/>
        </w:numPr>
        <w:spacing w:before="60" w:after="60"/>
        <w:ind w:left="284" w:hanging="284"/>
        <w:rPr>
          <w:rFonts w:ascii="Comic Sans MS" w:hAnsi="Comic Sans MS" w:cs="Calibri"/>
          <w:szCs w:val="24"/>
        </w:rPr>
      </w:pPr>
      <w:r w:rsidRPr="00DA0F40">
        <w:rPr>
          <w:rFonts w:ascii="Comic Sans MS" w:hAnsi="Comic Sans MS" w:cs="Calibri"/>
          <w:szCs w:val="24"/>
        </w:rPr>
        <w:t xml:space="preserve">atto costitutivo e statuto del consorzio o GEIE, in copia autentica, con indicazione del soggetto designato quale capofila. </w:t>
      </w:r>
    </w:p>
    <w:p w:rsidR="00E4452A" w:rsidRPr="00DA0F40" w:rsidRDefault="00E4452A" w:rsidP="00E4452A">
      <w:pPr>
        <w:pStyle w:val="Paragrafoelenco"/>
        <w:numPr>
          <w:ilvl w:val="0"/>
          <w:numId w:val="40"/>
        </w:numPr>
        <w:spacing w:before="60" w:after="60"/>
        <w:ind w:left="284" w:hanging="284"/>
        <w:rPr>
          <w:rFonts w:ascii="Comic Sans MS" w:hAnsi="Comic Sans MS" w:cs="Calibri"/>
          <w:szCs w:val="24"/>
        </w:rPr>
      </w:pPr>
      <w:r w:rsidRPr="00DA0F40">
        <w:rPr>
          <w:rFonts w:ascii="Comic Sans MS" w:hAnsi="Comic Sans MS" w:cs="Calibri"/>
          <w:szCs w:val="24"/>
        </w:rPr>
        <w:t xml:space="preserve">dichiarazione in cui si indica, ai sensi dell’art. 48, </w:t>
      </w:r>
      <w:proofErr w:type="spellStart"/>
      <w:r w:rsidRPr="00DA0F40">
        <w:rPr>
          <w:rFonts w:ascii="Comic Sans MS" w:hAnsi="Comic Sans MS" w:cs="Calibri"/>
          <w:szCs w:val="24"/>
        </w:rPr>
        <w:t>co</w:t>
      </w:r>
      <w:proofErr w:type="spellEnd"/>
      <w:r w:rsidRPr="00DA0F40">
        <w:rPr>
          <w:rFonts w:ascii="Comic Sans MS" w:hAnsi="Comic Sans MS" w:cs="Calibri"/>
          <w:szCs w:val="24"/>
        </w:rPr>
        <w:t xml:space="preserve"> 4 del Codice, le parti del</w:t>
      </w:r>
      <w:r w:rsidR="00DA0F40">
        <w:rPr>
          <w:rFonts w:ascii="Comic Sans MS" w:hAnsi="Comic Sans MS" w:cs="Calibri"/>
          <w:szCs w:val="24"/>
        </w:rPr>
        <w:t>la</w:t>
      </w:r>
      <w:r w:rsidRPr="00DA0F40">
        <w:rPr>
          <w:rFonts w:ascii="Comic Sans MS" w:hAnsi="Comic Sans MS" w:cs="Calibri"/>
          <w:szCs w:val="24"/>
        </w:rPr>
        <w:t xml:space="preserve"> fornitura, ovvero la percentuale in caso di </w:t>
      </w:r>
      <w:r w:rsidR="00DA0F40">
        <w:rPr>
          <w:rFonts w:ascii="Comic Sans MS" w:hAnsi="Comic Sans MS" w:cs="Calibri"/>
          <w:szCs w:val="24"/>
        </w:rPr>
        <w:t>f</w:t>
      </w:r>
      <w:r w:rsidRPr="00DA0F40">
        <w:rPr>
          <w:rFonts w:ascii="Comic Sans MS" w:hAnsi="Comic Sans MS" w:cs="Calibri"/>
          <w:szCs w:val="24"/>
        </w:rPr>
        <w:t xml:space="preserve">orniture indivisibili, che saranno eseguite dai singoli operatori economici consorziati. </w:t>
      </w:r>
    </w:p>
    <w:p w:rsidR="00E4452A" w:rsidRPr="00DA0F40" w:rsidRDefault="00E4452A" w:rsidP="00E4452A">
      <w:pPr>
        <w:spacing w:before="60" w:after="60"/>
        <w:rPr>
          <w:rFonts w:ascii="Comic Sans MS" w:hAnsi="Comic Sans MS"/>
          <w:b/>
        </w:rPr>
      </w:pPr>
      <w:r w:rsidRPr="00DA0F40">
        <w:rPr>
          <w:rFonts w:ascii="Comic Sans MS" w:hAnsi="Comic Sans MS"/>
          <w:b/>
        </w:rPr>
        <w:t>Per i raggruppamenti temporanei o consorzi ordinari o GEIE non ancora costituiti</w:t>
      </w:r>
    </w:p>
    <w:p w:rsidR="00E4452A" w:rsidRPr="00DA0F40" w:rsidRDefault="00E4452A" w:rsidP="00E4452A">
      <w:pPr>
        <w:pStyle w:val="Paragrafoelenco"/>
        <w:numPr>
          <w:ilvl w:val="0"/>
          <w:numId w:val="40"/>
        </w:numPr>
        <w:spacing w:before="60" w:after="60"/>
        <w:ind w:left="284" w:hanging="284"/>
        <w:rPr>
          <w:rFonts w:ascii="Comic Sans MS" w:hAnsi="Comic Sans MS" w:cs="Calibri"/>
          <w:szCs w:val="24"/>
        </w:rPr>
      </w:pPr>
      <w:r w:rsidRPr="00DA0F40">
        <w:rPr>
          <w:rFonts w:ascii="Comic Sans MS" w:hAnsi="Comic Sans MS" w:cs="Calibri"/>
          <w:szCs w:val="24"/>
        </w:rPr>
        <w:t xml:space="preserve"> dichiarazione attestante:</w:t>
      </w:r>
    </w:p>
    <w:p w:rsidR="00E4452A" w:rsidRPr="00DA0F40" w:rsidRDefault="00E4452A" w:rsidP="00E4452A">
      <w:pPr>
        <w:numPr>
          <w:ilvl w:val="0"/>
          <w:numId w:val="14"/>
        </w:numPr>
        <w:spacing w:before="60" w:after="60"/>
        <w:ind w:left="709" w:hanging="284"/>
        <w:rPr>
          <w:rFonts w:ascii="Comic Sans MS" w:hAnsi="Comic Sans MS" w:cs="Calibri"/>
          <w:szCs w:val="24"/>
        </w:rPr>
      </w:pPr>
      <w:r w:rsidRPr="00DA0F40">
        <w:rPr>
          <w:rFonts w:ascii="Comic Sans MS" w:hAnsi="Comic Sans MS" w:cs="Calibri"/>
          <w:szCs w:val="24"/>
        </w:rPr>
        <w:t>l’operatore economico al quale, in caso di aggiudicazione, sarà conferito mandato speciale con rappresentanza o funzioni di capogruppo;</w:t>
      </w:r>
    </w:p>
    <w:p w:rsidR="00E4452A" w:rsidRPr="00DA0F40" w:rsidRDefault="00E4452A" w:rsidP="00E4452A">
      <w:pPr>
        <w:numPr>
          <w:ilvl w:val="0"/>
          <w:numId w:val="14"/>
        </w:numPr>
        <w:spacing w:before="60" w:after="60"/>
        <w:ind w:left="709" w:hanging="284"/>
        <w:rPr>
          <w:rFonts w:ascii="Comic Sans MS" w:hAnsi="Comic Sans MS" w:cs="Calibri"/>
          <w:szCs w:val="24"/>
        </w:rPr>
      </w:pPr>
      <w:r w:rsidRPr="00DA0F40">
        <w:rPr>
          <w:rFonts w:ascii="Comic Sans MS" w:hAnsi="Comic Sans MS" w:cs="Calibri"/>
          <w:szCs w:val="24"/>
        </w:rPr>
        <w:t xml:space="preserve">l’impegno, in caso di aggiudicazione, ad uniformarsi alla disciplina vigente con riguardo ai raggruppamenti temporanei o consorzi o GEIE ai sensi dell’art. 48 </w:t>
      </w:r>
      <w:r w:rsidRPr="00DA0F40">
        <w:rPr>
          <w:rFonts w:ascii="Comic Sans MS" w:hAnsi="Comic Sans MS" w:cs="Arial"/>
          <w:szCs w:val="24"/>
        </w:rPr>
        <w:t>comma</w:t>
      </w:r>
      <w:r w:rsidRPr="00DA0F40">
        <w:rPr>
          <w:rFonts w:ascii="Comic Sans MS" w:hAnsi="Comic Sans MS" w:cs="Calibri"/>
          <w:szCs w:val="24"/>
        </w:rPr>
        <w:t xml:space="preserve"> 8 del Codice conferendo mandato collettivo speciale con rappresentanza all’impresa qualificata come mandataria che stipulerà il contratto in nome e per conto delle mandanti/consorziate;</w:t>
      </w:r>
    </w:p>
    <w:p w:rsidR="00E4452A" w:rsidRPr="00DA0F40" w:rsidRDefault="00E4452A" w:rsidP="00E4452A">
      <w:pPr>
        <w:numPr>
          <w:ilvl w:val="0"/>
          <w:numId w:val="14"/>
        </w:numPr>
        <w:spacing w:before="60" w:after="60"/>
        <w:ind w:left="709" w:hanging="284"/>
        <w:rPr>
          <w:rFonts w:ascii="Comic Sans MS" w:hAnsi="Comic Sans MS" w:cs="Calibri"/>
          <w:szCs w:val="24"/>
        </w:rPr>
      </w:pPr>
      <w:r w:rsidRPr="00DA0F40">
        <w:rPr>
          <w:rFonts w:ascii="Comic Sans MS" w:hAnsi="Comic Sans MS" w:cs="Calibri"/>
          <w:szCs w:val="24"/>
        </w:rPr>
        <w:t xml:space="preserve">dichiarazione in cui si indica, ai sensi dell’art. 48, </w:t>
      </w:r>
      <w:proofErr w:type="spellStart"/>
      <w:r w:rsidRPr="00DA0F40">
        <w:rPr>
          <w:rFonts w:ascii="Comic Sans MS" w:hAnsi="Comic Sans MS" w:cs="Calibri"/>
          <w:szCs w:val="24"/>
        </w:rPr>
        <w:t>co</w:t>
      </w:r>
      <w:proofErr w:type="spellEnd"/>
      <w:r w:rsidRPr="00DA0F40">
        <w:rPr>
          <w:rFonts w:ascii="Comic Sans MS" w:hAnsi="Comic Sans MS" w:cs="Calibri"/>
          <w:szCs w:val="24"/>
        </w:rPr>
        <w:t xml:space="preserve"> </w:t>
      </w:r>
      <w:r w:rsidR="00DA0F40">
        <w:rPr>
          <w:rFonts w:ascii="Comic Sans MS" w:hAnsi="Comic Sans MS" w:cs="Calibri"/>
          <w:szCs w:val="24"/>
        </w:rPr>
        <w:t xml:space="preserve">4 del Codice, le parti della </w:t>
      </w:r>
      <w:r w:rsidRPr="00DA0F40">
        <w:rPr>
          <w:rFonts w:ascii="Comic Sans MS" w:hAnsi="Comic Sans MS" w:cs="Calibri"/>
          <w:szCs w:val="24"/>
        </w:rPr>
        <w:t>fornitura, ovvero la percentuale in caso di forniture indivisibili, che saranno eseguite dai singoli operatori economici riuniti o consorziati.</w:t>
      </w:r>
    </w:p>
    <w:p w:rsidR="00E4452A" w:rsidRPr="00DA0F40" w:rsidRDefault="00E4452A" w:rsidP="00E4452A">
      <w:pPr>
        <w:spacing w:before="60" w:after="60"/>
        <w:rPr>
          <w:rFonts w:ascii="Comic Sans MS" w:hAnsi="Comic Sans MS"/>
          <w:b/>
        </w:rPr>
      </w:pPr>
      <w:r w:rsidRPr="00DA0F40">
        <w:rPr>
          <w:rFonts w:ascii="Comic Sans MS" w:hAnsi="Comic Sans MS"/>
          <w:b/>
        </w:rPr>
        <w:t>Per le aggregazioni di imprese aderenti al contratto di rete: se la rete è dotata di un organo comune con potere di rappresentanza e soggettività giuridica</w:t>
      </w:r>
    </w:p>
    <w:p w:rsidR="00E4452A" w:rsidRPr="00DA0F40" w:rsidRDefault="00E4452A" w:rsidP="00E4452A">
      <w:pPr>
        <w:pStyle w:val="Paragrafoelenco"/>
        <w:numPr>
          <w:ilvl w:val="0"/>
          <w:numId w:val="45"/>
        </w:numPr>
        <w:spacing w:before="60" w:after="60"/>
        <w:rPr>
          <w:rFonts w:ascii="Comic Sans MS" w:hAnsi="Comic Sans MS" w:cs="Calibri"/>
          <w:szCs w:val="24"/>
        </w:rPr>
      </w:pPr>
      <w:r w:rsidRPr="00DA0F40">
        <w:rPr>
          <w:rFonts w:ascii="Comic Sans MS" w:hAnsi="Comic Sans MS" w:cs="Calibri"/>
          <w:szCs w:val="24"/>
        </w:rPr>
        <w:t>copia autentica o copia conforme del contratto di rete, redatto per atto pubblico o scrittura privata autenticata, ovvero per atto firmato digitalmente a norma dell’art. 25 del d.lgs. 82/2005, con indicazione dell’organo comune che agisce in rappresentanza della rete;</w:t>
      </w:r>
    </w:p>
    <w:p w:rsidR="00E4452A" w:rsidRPr="00DA0F40" w:rsidRDefault="00E4452A" w:rsidP="00E4452A">
      <w:pPr>
        <w:pStyle w:val="Paragrafoelenco"/>
        <w:numPr>
          <w:ilvl w:val="0"/>
          <w:numId w:val="45"/>
        </w:numPr>
        <w:spacing w:before="60" w:after="60"/>
        <w:rPr>
          <w:rFonts w:ascii="Comic Sans MS" w:hAnsi="Comic Sans MS" w:cs="Calibri"/>
          <w:szCs w:val="24"/>
        </w:rPr>
      </w:pPr>
      <w:r w:rsidRPr="00DA0F40">
        <w:rPr>
          <w:rFonts w:ascii="Comic Sans MS" w:hAnsi="Comic Sans MS" w:cs="Calibri"/>
          <w:szCs w:val="24"/>
        </w:rPr>
        <w:t xml:space="preserve">dichiarazione, sottoscritta dal legale rappresentante dell’organo comune, che indichi per quali imprese la rete concorre; </w:t>
      </w:r>
    </w:p>
    <w:p w:rsidR="00E4452A" w:rsidRPr="00DA0F40" w:rsidRDefault="00E4452A" w:rsidP="00E4452A">
      <w:pPr>
        <w:pStyle w:val="Paragrafoelenco"/>
        <w:numPr>
          <w:ilvl w:val="0"/>
          <w:numId w:val="45"/>
        </w:numPr>
        <w:spacing w:before="60" w:after="60"/>
        <w:rPr>
          <w:rFonts w:ascii="Comic Sans MS" w:hAnsi="Comic Sans MS" w:cs="Calibri"/>
          <w:szCs w:val="24"/>
        </w:rPr>
      </w:pPr>
      <w:r w:rsidRPr="00DA0F40">
        <w:rPr>
          <w:rFonts w:ascii="Comic Sans MS" w:hAnsi="Comic Sans MS" w:cs="Calibri"/>
          <w:szCs w:val="24"/>
        </w:rPr>
        <w:t>dichiarazione che indichi le parti del servizio o della fornitura, ovvero la percentuale in caso di forniture indivisibili, che saranno eseguite dai singoli operatori economici aggregati in rete.</w:t>
      </w:r>
    </w:p>
    <w:p w:rsidR="00E4452A" w:rsidRPr="00DA0F40" w:rsidRDefault="00E4452A" w:rsidP="00E4452A">
      <w:pPr>
        <w:spacing w:before="60" w:after="60"/>
        <w:rPr>
          <w:rFonts w:ascii="Comic Sans MS" w:hAnsi="Comic Sans MS"/>
          <w:b/>
        </w:rPr>
      </w:pPr>
      <w:r w:rsidRPr="00DA0F40">
        <w:rPr>
          <w:rFonts w:ascii="Comic Sans MS" w:hAnsi="Comic Sans MS"/>
          <w:b/>
        </w:rPr>
        <w:t>Per le aggregazioni di imprese aderenti al contratto di rete: se la rete è dotata di un organo comune con potere di rappresentanza ma è priva di soggettività giuridica</w:t>
      </w:r>
    </w:p>
    <w:p w:rsidR="00E4452A" w:rsidRPr="00DA0F40" w:rsidRDefault="00E4452A" w:rsidP="00E4452A">
      <w:pPr>
        <w:pStyle w:val="Paragrafoelenco"/>
        <w:numPr>
          <w:ilvl w:val="0"/>
          <w:numId w:val="45"/>
        </w:numPr>
        <w:spacing w:before="60" w:after="60"/>
        <w:rPr>
          <w:rFonts w:ascii="Comic Sans MS" w:hAnsi="Comic Sans MS" w:cs="Calibri"/>
          <w:szCs w:val="24"/>
        </w:rPr>
      </w:pPr>
      <w:r w:rsidRPr="00DA0F40">
        <w:rPr>
          <w:rFonts w:ascii="Comic Sans MS" w:hAnsi="Comic Sans MS" w:cs="Calibri"/>
          <w:szCs w:val="24"/>
        </w:rPr>
        <w:t xml:space="preserve">copia autentica del contratto di rete, redatto per atto pubblico o scrittura privata autenticata, ovvero per atto firmato digitalmente a norma dell’art. 25 del d.lgs. 82/2005, recante il mandato collettivo irrevocabile con </w:t>
      </w:r>
      <w:r w:rsidRPr="00DA0F40">
        <w:rPr>
          <w:rFonts w:ascii="Comic Sans MS" w:hAnsi="Comic Sans MS" w:cs="Calibri"/>
          <w:szCs w:val="24"/>
        </w:rPr>
        <w:lastRenderedPageBreak/>
        <w:t>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rsidR="00E4452A" w:rsidRPr="00DA0F40" w:rsidRDefault="00E4452A" w:rsidP="00E4452A">
      <w:pPr>
        <w:pStyle w:val="Paragrafoelenco"/>
        <w:numPr>
          <w:ilvl w:val="0"/>
          <w:numId w:val="45"/>
        </w:numPr>
        <w:spacing w:before="60" w:after="60"/>
        <w:rPr>
          <w:rFonts w:ascii="Comic Sans MS" w:hAnsi="Comic Sans MS" w:cs="Calibri"/>
          <w:szCs w:val="24"/>
        </w:rPr>
      </w:pPr>
      <w:r w:rsidRPr="00DA0F40">
        <w:rPr>
          <w:rFonts w:ascii="Comic Sans MS" w:hAnsi="Comic Sans MS" w:cs="Calibri"/>
          <w:szCs w:val="24"/>
        </w:rPr>
        <w:t>dichiarazione che indichi le parti del servizio o della fornitura, ovvero la percentuale in caso di forniture indivisibili, che saranno eseguite dai singoli operatori economici aggregati in rete.</w:t>
      </w:r>
    </w:p>
    <w:p w:rsidR="00E4452A" w:rsidRPr="00DA0F40" w:rsidRDefault="00E4452A" w:rsidP="00E4452A">
      <w:pPr>
        <w:spacing w:before="60" w:after="60"/>
        <w:rPr>
          <w:rFonts w:ascii="Comic Sans MS" w:hAnsi="Comic Sans MS"/>
          <w:b/>
        </w:rPr>
      </w:pPr>
      <w:r w:rsidRPr="00DA0F40">
        <w:rPr>
          <w:rFonts w:ascii="Comic Sans MS" w:hAnsi="Comic Sans MS"/>
          <w:b/>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rsidR="00E4452A" w:rsidRPr="00DA0F40" w:rsidRDefault="00E4452A" w:rsidP="00E4452A">
      <w:pPr>
        <w:pStyle w:val="Paragrafoelenco"/>
        <w:numPr>
          <w:ilvl w:val="0"/>
          <w:numId w:val="45"/>
        </w:numPr>
        <w:spacing w:before="60" w:after="60"/>
        <w:rPr>
          <w:rFonts w:ascii="Comic Sans MS" w:hAnsi="Comic Sans MS" w:cs="Calibri"/>
          <w:szCs w:val="24"/>
        </w:rPr>
      </w:pPr>
      <w:r w:rsidRPr="00DA0F40">
        <w:rPr>
          <w:rFonts w:ascii="Comic Sans MS" w:hAnsi="Comic Sans MS" w:cs="Calibri"/>
          <w:b/>
          <w:szCs w:val="24"/>
        </w:rPr>
        <w:t>in caso di RTI costituito</w:t>
      </w:r>
      <w:r w:rsidRPr="00DA0F40">
        <w:rPr>
          <w:rFonts w:ascii="Comic Sans MS" w:hAnsi="Comic Sans MS" w:cs="Calibri"/>
          <w:szCs w:val="24"/>
        </w:rPr>
        <w:t>: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 della fornitura, ovvero della percentuale in caso di forniture indivisibili,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rsidR="00E4452A" w:rsidRPr="00DA0F40" w:rsidRDefault="00E4452A" w:rsidP="00E4452A">
      <w:pPr>
        <w:pStyle w:val="Paragrafoelenco"/>
        <w:numPr>
          <w:ilvl w:val="0"/>
          <w:numId w:val="45"/>
        </w:numPr>
        <w:spacing w:before="60" w:after="60"/>
        <w:rPr>
          <w:rFonts w:ascii="Comic Sans MS" w:hAnsi="Comic Sans MS" w:cs="Calibri"/>
          <w:szCs w:val="24"/>
        </w:rPr>
      </w:pPr>
      <w:r w:rsidRPr="00DA0F40">
        <w:rPr>
          <w:rFonts w:ascii="Comic Sans MS" w:hAnsi="Comic Sans MS" w:cs="Calibri"/>
          <w:b/>
          <w:szCs w:val="24"/>
        </w:rPr>
        <w:t>in caso di RTI costituendo</w:t>
      </w:r>
      <w:r w:rsidRPr="00DA0F40">
        <w:rPr>
          <w:rFonts w:ascii="Comic Sans MS" w:hAnsi="Comic Sans MS" w:cs="Calibri"/>
          <w:szCs w:val="24"/>
        </w:rPr>
        <w:t>: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rsidR="00E4452A" w:rsidRPr="00DA0F40" w:rsidRDefault="00E4452A" w:rsidP="00E4452A">
      <w:pPr>
        <w:numPr>
          <w:ilvl w:val="3"/>
          <w:numId w:val="15"/>
        </w:numPr>
        <w:spacing w:before="60" w:after="60"/>
        <w:ind w:left="1134" w:hanging="284"/>
        <w:rPr>
          <w:rFonts w:ascii="Comic Sans MS" w:hAnsi="Comic Sans MS" w:cs="Calibri"/>
          <w:szCs w:val="24"/>
        </w:rPr>
      </w:pPr>
      <w:r w:rsidRPr="00DA0F40">
        <w:rPr>
          <w:rFonts w:ascii="Comic Sans MS" w:hAnsi="Comic Sans MS" w:cs="Calibri"/>
          <w:szCs w:val="24"/>
        </w:rPr>
        <w:t>a quale concorrente, in caso di aggiudicazione, sarà conferito mandato speciale con rappresentanza o funzioni di capogruppo;</w:t>
      </w:r>
    </w:p>
    <w:p w:rsidR="00E4452A" w:rsidRPr="00DA0F40" w:rsidRDefault="00E4452A" w:rsidP="00E4452A">
      <w:pPr>
        <w:numPr>
          <w:ilvl w:val="3"/>
          <w:numId w:val="15"/>
        </w:numPr>
        <w:spacing w:before="60" w:after="60"/>
        <w:ind w:left="1134" w:hanging="284"/>
        <w:rPr>
          <w:rFonts w:ascii="Comic Sans MS" w:hAnsi="Comic Sans MS" w:cs="Calibri"/>
          <w:szCs w:val="24"/>
        </w:rPr>
      </w:pPr>
      <w:r w:rsidRPr="00DA0F40">
        <w:rPr>
          <w:rFonts w:ascii="Comic Sans MS" w:hAnsi="Comic Sans MS" w:cs="Calibri"/>
          <w:szCs w:val="24"/>
        </w:rPr>
        <w:t>l’impegno, in caso di aggiudicazione, ad uniformarsi alla disciplina vigente in materia di raggruppamenti temporanei;</w:t>
      </w:r>
    </w:p>
    <w:p w:rsidR="00E4452A" w:rsidRPr="00DA0F40" w:rsidRDefault="00E4452A" w:rsidP="00E4452A">
      <w:pPr>
        <w:numPr>
          <w:ilvl w:val="3"/>
          <w:numId w:val="15"/>
        </w:numPr>
        <w:spacing w:before="60" w:after="60"/>
        <w:ind w:left="1134" w:hanging="284"/>
        <w:rPr>
          <w:rFonts w:ascii="Comic Sans MS" w:hAnsi="Comic Sans MS" w:cs="Calibri"/>
          <w:szCs w:val="24"/>
        </w:rPr>
      </w:pPr>
      <w:r w:rsidRPr="00DA0F40">
        <w:rPr>
          <w:rFonts w:ascii="Comic Sans MS" w:hAnsi="Comic Sans MS" w:cs="Calibri"/>
          <w:szCs w:val="24"/>
        </w:rPr>
        <w:t>le parti</w:t>
      </w:r>
      <w:r w:rsidR="00401822">
        <w:rPr>
          <w:rFonts w:ascii="Comic Sans MS" w:hAnsi="Comic Sans MS" w:cs="Calibri"/>
          <w:szCs w:val="24"/>
        </w:rPr>
        <w:t xml:space="preserve"> del servizio o della fornitura</w:t>
      </w:r>
      <w:r w:rsidRPr="00DA0F40">
        <w:rPr>
          <w:rFonts w:ascii="Comic Sans MS" w:hAnsi="Comic Sans MS" w:cs="Calibri"/>
          <w:szCs w:val="24"/>
        </w:rPr>
        <w:t>, ovvero la percentuale in caso di forniture indivisibili, che saranno eseguite dai singoli operatori economici aggregati in rete.</w:t>
      </w:r>
    </w:p>
    <w:p w:rsidR="00E4452A" w:rsidRPr="00DA0F40" w:rsidRDefault="00E4452A" w:rsidP="00E4452A">
      <w:pPr>
        <w:spacing w:before="60" w:after="60"/>
        <w:rPr>
          <w:rFonts w:ascii="Comic Sans MS" w:hAnsi="Comic Sans MS" w:cs="Calibri"/>
          <w:szCs w:val="24"/>
        </w:rPr>
      </w:pPr>
      <w:r w:rsidRPr="00DA0F40">
        <w:rPr>
          <w:rFonts w:ascii="Comic Sans MS" w:hAnsi="Comic Sans MS" w:cs="Calibri"/>
          <w:szCs w:val="24"/>
        </w:rPr>
        <w:lastRenderedPageBreak/>
        <w:t>Il mandato collettivo irrevocabile con rappresentanza potrà essere conferito alla mandataria con scrittura privata.</w:t>
      </w:r>
    </w:p>
    <w:p w:rsidR="00E4452A" w:rsidRPr="00DA0F40" w:rsidRDefault="00E4452A" w:rsidP="00E4452A">
      <w:pPr>
        <w:spacing w:before="60" w:after="60"/>
        <w:rPr>
          <w:rFonts w:ascii="Comic Sans MS" w:hAnsi="Comic Sans MS" w:cs="Calibri"/>
          <w:szCs w:val="24"/>
        </w:rPr>
      </w:pPr>
      <w:r w:rsidRPr="00DA0F40">
        <w:rPr>
          <w:rFonts w:ascii="Comic Sans MS" w:hAnsi="Comic Sans MS" w:cs="Calibri"/>
          <w:szCs w:val="24"/>
        </w:rPr>
        <w:t>Qualora il contratto di rete sia stato redatto con mera firma digitale non autenticata ai sensi dell’art. 24 del d.lgs. 82/2005, il mandato dovrà avere la forma dell’atto pubblico o della scrittura privata autenticata, anche ai sensi dell’art. 25 del d.lgs. 82/2005.</w:t>
      </w:r>
    </w:p>
    <w:p w:rsidR="00E4452A" w:rsidRPr="00DA0F40" w:rsidRDefault="00E4452A" w:rsidP="00E4452A">
      <w:pPr>
        <w:spacing w:before="60" w:after="60"/>
        <w:rPr>
          <w:rFonts w:ascii="Comic Sans MS" w:hAnsi="Comic Sans MS" w:cs="Calibri"/>
          <w:szCs w:val="24"/>
        </w:rPr>
      </w:pPr>
      <w:r w:rsidRPr="00DA0F40">
        <w:rPr>
          <w:rFonts w:ascii="Comic Sans MS" w:hAnsi="Comic Sans MS" w:cs="Calibri"/>
          <w:szCs w:val="24"/>
        </w:rPr>
        <w:t xml:space="preserve">Le dichiarazioni di cui al presente paragrafo </w:t>
      </w:r>
      <w:fldSimple w:instr=" REF _Ref498427979 \r \h  \* MERGEFORMAT ">
        <w:r w:rsidR="000E2509" w:rsidRPr="000E2509">
          <w:rPr>
            <w:rFonts w:ascii="Comic Sans MS" w:hAnsi="Comic Sans MS" w:cs="Calibri"/>
            <w:szCs w:val="24"/>
          </w:rPr>
          <w:t>14.3.3</w:t>
        </w:r>
      </w:fldSimple>
      <w:r w:rsidRPr="00DA0F40">
        <w:rPr>
          <w:rFonts w:ascii="Comic Sans MS" w:hAnsi="Comic Sans MS" w:cs="Calibri"/>
          <w:szCs w:val="24"/>
        </w:rPr>
        <w:t xml:space="preserve"> potranno essere rese o sotto forma di allegati alla domanda di partecipazione ovvero quali sezioni interne alla domanda medesima.</w:t>
      </w:r>
    </w:p>
    <w:p w:rsidR="00E4452A" w:rsidRPr="00401822" w:rsidRDefault="00E4452A" w:rsidP="00E4452A">
      <w:pPr>
        <w:pStyle w:val="Titolo2"/>
        <w:rPr>
          <w:rFonts w:ascii="Comic Sans MS" w:hAnsi="Comic Sans MS"/>
        </w:rPr>
      </w:pPr>
      <w:bookmarkStart w:id="3183" w:name="_Toc500345611"/>
      <w:r w:rsidRPr="00401822">
        <w:rPr>
          <w:rFonts w:ascii="Comic Sans MS" w:hAnsi="Comic Sans MS"/>
        </w:rPr>
        <w:t>CONTENUTO DELLA BUSTA B – OFFERTA TECNICA</w:t>
      </w:r>
      <w:bookmarkEnd w:id="3183"/>
    </w:p>
    <w:p w:rsidR="00E4452A" w:rsidRPr="00FA3521" w:rsidRDefault="00E4452A" w:rsidP="00E4452A">
      <w:pPr>
        <w:spacing w:before="60" w:after="60"/>
        <w:ind w:left="426" w:hanging="426"/>
        <w:rPr>
          <w:rFonts w:ascii="Comic Sans MS" w:hAnsi="Comic Sans MS" w:cs="Calibri"/>
          <w:szCs w:val="24"/>
        </w:rPr>
      </w:pPr>
      <w:bookmarkStart w:id="3184" w:name="_Toc406058382"/>
      <w:bookmarkStart w:id="3185" w:name="_Toc406754183"/>
      <w:bookmarkStart w:id="3186" w:name="_Toc407013507"/>
      <w:bookmarkEnd w:id="3184"/>
      <w:bookmarkEnd w:id="3185"/>
      <w:bookmarkEnd w:id="3186"/>
      <w:r w:rsidRPr="00FA3521">
        <w:rPr>
          <w:rFonts w:ascii="Comic Sans MS" w:hAnsi="Comic Sans MS" w:cs="Calibri"/>
          <w:szCs w:val="24"/>
        </w:rPr>
        <w:t xml:space="preserve">La busta “B – Offerta tecnica” contiene, </w:t>
      </w:r>
      <w:r w:rsidRPr="00FA3521">
        <w:rPr>
          <w:rFonts w:ascii="Comic Sans MS" w:hAnsi="Comic Sans MS" w:cs="Calibri"/>
          <w:b/>
          <w:szCs w:val="24"/>
        </w:rPr>
        <w:t>a pena di esclusione</w:t>
      </w:r>
      <w:r w:rsidRPr="00FA3521">
        <w:rPr>
          <w:rFonts w:ascii="Comic Sans MS" w:hAnsi="Comic Sans MS" w:cs="Calibri"/>
          <w:szCs w:val="24"/>
        </w:rPr>
        <w:t>, i seguenti documenti:</w:t>
      </w:r>
    </w:p>
    <w:p w:rsidR="00E4452A" w:rsidRPr="00FA3521" w:rsidRDefault="00FA3521" w:rsidP="00E4452A">
      <w:pPr>
        <w:pStyle w:val="Paragrafoelenco"/>
        <w:numPr>
          <w:ilvl w:val="3"/>
          <w:numId w:val="20"/>
        </w:numPr>
        <w:spacing w:before="60" w:after="60"/>
        <w:rPr>
          <w:rFonts w:ascii="Comic Sans MS" w:hAnsi="Comic Sans MS" w:cs="Calibri"/>
          <w:szCs w:val="24"/>
        </w:rPr>
      </w:pPr>
      <w:r w:rsidRPr="00FA3521">
        <w:rPr>
          <w:rFonts w:ascii="Comic Sans MS" w:hAnsi="Comic Sans MS" w:cs="Calibri"/>
          <w:szCs w:val="24"/>
        </w:rPr>
        <w:t xml:space="preserve">relazione tecnica delle </w:t>
      </w:r>
      <w:r w:rsidR="00E4452A" w:rsidRPr="00FA3521">
        <w:rPr>
          <w:rFonts w:ascii="Comic Sans MS" w:hAnsi="Comic Sans MS" w:cs="Calibri"/>
          <w:szCs w:val="24"/>
        </w:rPr>
        <w:t>forniture offert</w:t>
      </w:r>
      <w:r w:rsidRPr="00FA3521">
        <w:rPr>
          <w:rFonts w:ascii="Comic Sans MS" w:hAnsi="Comic Sans MS" w:cs="Calibri"/>
          <w:szCs w:val="24"/>
        </w:rPr>
        <w:t>e</w:t>
      </w:r>
      <w:r w:rsidR="00E4452A" w:rsidRPr="00FA3521">
        <w:rPr>
          <w:rFonts w:ascii="Comic Sans MS" w:hAnsi="Comic Sans MS" w:cs="Calibri"/>
          <w:szCs w:val="24"/>
        </w:rPr>
        <w:t>;</w:t>
      </w:r>
    </w:p>
    <w:p w:rsidR="00FA3521" w:rsidRPr="00FA3521" w:rsidRDefault="00FA3521" w:rsidP="00FA3521">
      <w:pPr>
        <w:pStyle w:val="Paragrafoelenco"/>
        <w:numPr>
          <w:ilvl w:val="3"/>
          <w:numId w:val="20"/>
        </w:numPr>
        <w:spacing w:before="60" w:after="60"/>
        <w:rPr>
          <w:rFonts w:ascii="Comic Sans MS" w:hAnsi="Comic Sans MS" w:cs="Calibri"/>
          <w:i/>
          <w:szCs w:val="24"/>
        </w:rPr>
      </w:pPr>
      <w:r w:rsidRPr="00FA3521">
        <w:rPr>
          <w:rFonts w:ascii="Comic Sans MS" w:hAnsi="Comic Sans MS" w:cs="Calibri"/>
          <w:szCs w:val="24"/>
        </w:rPr>
        <w:t>depliant illustrativi</w:t>
      </w:r>
      <w:r>
        <w:rPr>
          <w:rFonts w:ascii="Comic Sans MS" w:hAnsi="Comic Sans MS" w:cs="Calibri"/>
          <w:szCs w:val="24"/>
        </w:rPr>
        <w:t xml:space="preserve">, </w:t>
      </w:r>
      <w:r w:rsidRPr="00FA3521">
        <w:rPr>
          <w:rFonts w:ascii="Comic Sans MS" w:eastAsia="Arial Unicode MS" w:hAnsi="Comic Sans MS" w:cs="Arial"/>
          <w:szCs w:val="24"/>
        </w:rPr>
        <w:t>copia dei certificati, ecc.) di ogni singolo elemento della fornitura;</w:t>
      </w:r>
    </w:p>
    <w:p w:rsidR="00FA3521" w:rsidRPr="00FA3521" w:rsidRDefault="00FA3521" w:rsidP="00FA3521">
      <w:pPr>
        <w:pStyle w:val="Paragrafoelenco"/>
        <w:numPr>
          <w:ilvl w:val="3"/>
          <w:numId w:val="20"/>
        </w:numPr>
        <w:spacing w:before="60" w:after="60"/>
        <w:rPr>
          <w:rFonts w:ascii="Comic Sans MS" w:hAnsi="Comic Sans MS" w:cs="Calibri"/>
          <w:i/>
          <w:szCs w:val="24"/>
        </w:rPr>
      </w:pPr>
      <w:r w:rsidRPr="00FA3521">
        <w:rPr>
          <w:rFonts w:ascii="Comic Sans MS" w:eastAsia="Arial Unicode MS" w:hAnsi="Comic Sans MS" w:cs="Arial"/>
          <w:szCs w:val="24"/>
        </w:rPr>
        <w:t xml:space="preserve">relazione riportante le modalità e condizioni dei servizi di assistenza tecnica necessari per la manutenzione preventiva, ordinaria e straordinaria. Il concorrente dovrà indicare dettagliatamente le modalità di esecuzione del servizio di assistenza tecnica secondo la formula del </w:t>
      </w:r>
      <w:proofErr w:type="spellStart"/>
      <w:r w:rsidRPr="00FA3521">
        <w:rPr>
          <w:rFonts w:ascii="Comic Sans MS" w:eastAsia="Arial Unicode MS" w:hAnsi="Comic Sans MS" w:cs="Arial"/>
          <w:szCs w:val="24"/>
        </w:rPr>
        <w:t>full-risk</w:t>
      </w:r>
      <w:proofErr w:type="spellEnd"/>
      <w:r w:rsidRPr="00FA3521">
        <w:rPr>
          <w:rFonts w:ascii="Comic Sans MS" w:eastAsia="Arial Unicode MS" w:hAnsi="Comic Sans MS" w:cs="Arial"/>
          <w:szCs w:val="24"/>
        </w:rPr>
        <w:t xml:space="preserve"> (comprensivo di tutte le parti di ricambio ed eventuali elementi a consumo) ed in particolare:</w:t>
      </w:r>
    </w:p>
    <w:p w:rsidR="00FA3521" w:rsidRPr="005C5931" w:rsidRDefault="00FA3521" w:rsidP="00FA3521">
      <w:pPr>
        <w:rPr>
          <w:rFonts w:ascii="Comic Sans MS" w:eastAsia="Arial Unicode MS" w:hAnsi="Comic Sans MS" w:cs="Arial"/>
          <w:sz w:val="16"/>
          <w:szCs w:val="16"/>
        </w:rPr>
      </w:pPr>
    </w:p>
    <w:p w:rsidR="00FA3521" w:rsidRPr="00B147AD" w:rsidRDefault="00FA3521" w:rsidP="00FA3521">
      <w:pPr>
        <w:numPr>
          <w:ilvl w:val="0"/>
          <w:numId w:val="50"/>
        </w:numPr>
        <w:spacing w:line="240" w:lineRule="auto"/>
        <w:rPr>
          <w:rFonts w:ascii="Comic Sans MS" w:eastAsia="Arial Unicode MS" w:hAnsi="Comic Sans MS" w:cs="Arial"/>
          <w:szCs w:val="24"/>
        </w:rPr>
      </w:pPr>
      <w:r w:rsidRPr="00B147AD">
        <w:rPr>
          <w:rFonts w:ascii="Comic Sans MS" w:eastAsia="Arial Unicode MS" w:hAnsi="Comic Sans MS" w:cs="Arial"/>
          <w:szCs w:val="24"/>
        </w:rPr>
        <w:t>il tempo di intervento garantito;</w:t>
      </w:r>
    </w:p>
    <w:p w:rsidR="00FA3521" w:rsidRPr="00B147AD" w:rsidRDefault="00FA3521" w:rsidP="00FA3521">
      <w:pPr>
        <w:numPr>
          <w:ilvl w:val="0"/>
          <w:numId w:val="50"/>
        </w:numPr>
        <w:spacing w:line="240" w:lineRule="auto"/>
        <w:rPr>
          <w:rFonts w:ascii="Comic Sans MS" w:eastAsia="Arial Unicode MS" w:hAnsi="Comic Sans MS" w:cs="Arial"/>
          <w:szCs w:val="24"/>
        </w:rPr>
      </w:pPr>
      <w:r w:rsidRPr="00B147AD">
        <w:rPr>
          <w:rFonts w:ascii="Comic Sans MS" w:eastAsia="Arial Unicode MS" w:hAnsi="Comic Sans MS" w:cs="Arial"/>
          <w:szCs w:val="24"/>
        </w:rPr>
        <w:t>la sede del Centro di Assistenza competente e i relativi recapiti;</w:t>
      </w:r>
    </w:p>
    <w:p w:rsidR="00FA3521" w:rsidRPr="00B147AD" w:rsidRDefault="00FA3521" w:rsidP="00FA3521">
      <w:pPr>
        <w:numPr>
          <w:ilvl w:val="0"/>
          <w:numId w:val="50"/>
        </w:numPr>
        <w:spacing w:line="240" w:lineRule="auto"/>
        <w:rPr>
          <w:rFonts w:ascii="Comic Sans MS" w:eastAsia="Arial Unicode MS" w:hAnsi="Comic Sans MS" w:cs="Arial"/>
          <w:szCs w:val="24"/>
        </w:rPr>
      </w:pPr>
      <w:r w:rsidRPr="00B147AD">
        <w:rPr>
          <w:rFonts w:ascii="Comic Sans MS" w:eastAsia="Arial Unicode MS" w:hAnsi="Comic Sans MS" w:cs="Arial"/>
          <w:szCs w:val="24"/>
        </w:rPr>
        <w:t>la sede del magazzino ricambi ed il tempo massimo entro cui ci si impegna a risolvere il problema tecnico insorto;</w:t>
      </w:r>
    </w:p>
    <w:p w:rsidR="00FA3521" w:rsidRPr="00B147AD" w:rsidRDefault="00FA3521" w:rsidP="00FA3521">
      <w:pPr>
        <w:numPr>
          <w:ilvl w:val="0"/>
          <w:numId w:val="50"/>
        </w:numPr>
        <w:spacing w:line="240" w:lineRule="auto"/>
        <w:rPr>
          <w:rFonts w:ascii="Comic Sans MS" w:eastAsia="Arial Unicode MS" w:hAnsi="Comic Sans MS" w:cs="Arial"/>
          <w:szCs w:val="24"/>
        </w:rPr>
      </w:pPr>
      <w:r w:rsidRPr="00B147AD">
        <w:rPr>
          <w:rFonts w:ascii="Comic Sans MS" w:eastAsia="Arial Unicode MS" w:hAnsi="Comic Sans MS" w:cs="Arial"/>
          <w:szCs w:val="24"/>
        </w:rPr>
        <w:t>durata del fermo macchina e modalità di consegna dell’apparecchiatura sostitutiva;</w:t>
      </w:r>
    </w:p>
    <w:p w:rsidR="00FA3521" w:rsidRPr="00C56E7D" w:rsidRDefault="00FA3521" w:rsidP="00FA3521">
      <w:pPr>
        <w:ind w:left="720" w:right="142"/>
        <w:rPr>
          <w:rFonts w:ascii="Arial" w:eastAsia="Arial Unicode MS" w:hAnsi="Arial" w:cs="Arial"/>
          <w:szCs w:val="24"/>
        </w:rPr>
      </w:pPr>
    </w:p>
    <w:p w:rsidR="00FA3521" w:rsidRPr="00B147AD" w:rsidRDefault="00FA3521" w:rsidP="00FA3521">
      <w:pPr>
        <w:ind w:left="720" w:right="142"/>
        <w:rPr>
          <w:rFonts w:ascii="Comic Sans MS" w:eastAsia="Arial Unicode MS" w:hAnsi="Comic Sans MS" w:cs="Arial"/>
          <w:szCs w:val="24"/>
        </w:rPr>
      </w:pPr>
    </w:p>
    <w:p w:rsidR="00FA3521" w:rsidRPr="00B147AD" w:rsidRDefault="00FA3521" w:rsidP="00FA3521">
      <w:pPr>
        <w:tabs>
          <w:tab w:val="left" w:pos="9639"/>
        </w:tabs>
        <w:autoSpaceDE w:val="0"/>
        <w:autoSpaceDN w:val="0"/>
        <w:adjustRightInd w:val="0"/>
        <w:rPr>
          <w:rFonts w:ascii="Comic Sans MS" w:hAnsi="Comic Sans MS" w:cs="Arial"/>
          <w:b/>
          <w:i/>
          <w:szCs w:val="24"/>
        </w:rPr>
      </w:pPr>
      <w:r w:rsidRPr="00B147AD">
        <w:rPr>
          <w:rFonts w:ascii="Comic Sans MS" w:hAnsi="Comic Sans MS" w:cs="Arial"/>
          <w:b/>
          <w:i/>
          <w:szCs w:val="24"/>
        </w:rPr>
        <w:t xml:space="preserve">Tutta la documentazione tecnica deve essere presentata possibilmente in un unico fascicolo, sistemato in modo tale che il singolo foglio non possa essere asportato. </w:t>
      </w:r>
    </w:p>
    <w:p w:rsidR="00FA3521" w:rsidRPr="00B147AD" w:rsidRDefault="00FA3521" w:rsidP="00FA3521">
      <w:pPr>
        <w:rPr>
          <w:rFonts w:ascii="Comic Sans MS" w:eastAsia="Arial Unicode MS" w:hAnsi="Comic Sans MS" w:cs="Arial"/>
          <w:b/>
          <w:i/>
          <w:szCs w:val="24"/>
        </w:rPr>
      </w:pPr>
    </w:p>
    <w:p w:rsidR="00FA3521" w:rsidRDefault="00FA3521" w:rsidP="00FA3521">
      <w:pPr>
        <w:pStyle w:val="Titolo3"/>
        <w:rPr>
          <w:rFonts w:ascii="Comic Sans MS" w:eastAsia="Arial Unicode MS" w:hAnsi="Comic Sans MS" w:cs="Arial"/>
          <w:b w:val="0"/>
          <w:i/>
          <w:sz w:val="24"/>
          <w:szCs w:val="24"/>
        </w:rPr>
      </w:pPr>
      <w:r w:rsidRPr="00B147AD">
        <w:rPr>
          <w:rFonts w:ascii="Comic Sans MS" w:eastAsia="Arial Unicode MS" w:hAnsi="Comic Sans MS" w:cs="Arial"/>
          <w:b w:val="0"/>
          <w:i/>
          <w:sz w:val="24"/>
          <w:szCs w:val="24"/>
        </w:rPr>
        <w:t xml:space="preserve">La documentazione tecnica deve riportare ogni indicazione utile per consentire l’esame </w:t>
      </w:r>
      <w:proofErr w:type="spellStart"/>
      <w:r w:rsidRPr="00B147AD">
        <w:rPr>
          <w:rFonts w:ascii="Comic Sans MS" w:eastAsia="Arial Unicode MS" w:hAnsi="Comic Sans MS" w:cs="Arial"/>
          <w:b w:val="0"/>
          <w:i/>
          <w:sz w:val="24"/>
          <w:szCs w:val="24"/>
        </w:rPr>
        <w:t>di</w:t>
      </w:r>
      <w:proofErr w:type="spellEnd"/>
      <w:r w:rsidRPr="00B147AD">
        <w:rPr>
          <w:rFonts w:ascii="Comic Sans MS" w:eastAsia="Arial Unicode MS" w:hAnsi="Comic Sans MS" w:cs="Arial"/>
          <w:b w:val="0"/>
          <w:i/>
          <w:sz w:val="24"/>
          <w:szCs w:val="24"/>
        </w:rPr>
        <w:t xml:space="preserve"> ciascun requisito oggetto </w:t>
      </w:r>
      <w:proofErr w:type="spellStart"/>
      <w:r w:rsidRPr="00B147AD">
        <w:rPr>
          <w:rFonts w:ascii="Comic Sans MS" w:eastAsia="Arial Unicode MS" w:hAnsi="Comic Sans MS" w:cs="Arial"/>
          <w:b w:val="0"/>
          <w:i/>
          <w:sz w:val="24"/>
          <w:szCs w:val="24"/>
        </w:rPr>
        <w:t>di</w:t>
      </w:r>
      <w:proofErr w:type="spellEnd"/>
      <w:r w:rsidRPr="00B147AD">
        <w:rPr>
          <w:rFonts w:ascii="Comic Sans MS" w:eastAsia="Arial Unicode MS" w:hAnsi="Comic Sans MS" w:cs="Arial"/>
          <w:b w:val="0"/>
          <w:i/>
          <w:sz w:val="24"/>
          <w:szCs w:val="24"/>
        </w:rPr>
        <w:t xml:space="preserve"> valutazione.</w:t>
      </w:r>
    </w:p>
    <w:p w:rsidR="00FA3521" w:rsidRPr="005C5931" w:rsidRDefault="00FA3521" w:rsidP="00FA3521">
      <w:pPr>
        <w:rPr>
          <w:rFonts w:eastAsia="Arial Unicode MS"/>
        </w:rPr>
      </w:pPr>
    </w:p>
    <w:p w:rsidR="00FA3521" w:rsidRPr="00B147AD" w:rsidRDefault="00FA3521" w:rsidP="00FA3521">
      <w:pPr>
        <w:autoSpaceDE w:val="0"/>
        <w:autoSpaceDN w:val="0"/>
        <w:adjustRightInd w:val="0"/>
        <w:rPr>
          <w:rFonts w:ascii="Comic Sans MS" w:hAnsi="Comic Sans MS" w:cs="Arial"/>
          <w:b/>
          <w:bCs/>
          <w:sz w:val="8"/>
          <w:szCs w:val="8"/>
        </w:rPr>
      </w:pPr>
    </w:p>
    <w:p w:rsidR="00FA3521" w:rsidRPr="00B147AD" w:rsidRDefault="00FA3521" w:rsidP="00FA3521">
      <w:pPr>
        <w:autoSpaceDE w:val="0"/>
        <w:autoSpaceDN w:val="0"/>
        <w:adjustRightInd w:val="0"/>
        <w:rPr>
          <w:rFonts w:ascii="Comic Sans MS" w:hAnsi="Comic Sans MS" w:cs="Arial"/>
          <w:szCs w:val="24"/>
        </w:rPr>
      </w:pPr>
      <w:r w:rsidRPr="00B147AD">
        <w:rPr>
          <w:rFonts w:ascii="Comic Sans MS" w:hAnsi="Comic Sans MS" w:cs="Arial"/>
          <w:szCs w:val="24"/>
        </w:rPr>
        <w:t>Nessun riferimento a prezzi praticati deve essere riportato, pena l’esclusione, nella documentazione tecnica.</w:t>
      </w:r>
    </w:p>
    <w:p w:rsidR="00E4452A" w:rsidRPr="00FA3521" w:rsidRDefault="00E4452A" w:rsidP="00E4452A">
      <w:pPr>
        <w:spacing w:before="60" w:after="60"/>
        <w:rPr>
          <w:rFonts w:ascii="Comic Sans MS" w:hAnsi="Comic Sans MS" w:cs="Calibri"/>
          <w:szCs w:val="24"/>
        </w:rPr>
      </w:pPr>
      <w:r w:rsidRPr="00FA3521">
        <w:rPr>
          <w:rFonts w:ascii="Comic Sans MS" w:hAnsi="Comic Sans MS" w:cs="Calibri"/>
          <w:szCs w:val="24"/>
        </w:rPr>
        <w:t>L’offerta tecnica deve rispettare le caratteristiche minime stabilite nel Progetto</w:t>
      </w:r>
      <w:r w:rsidR="00FA3521">
        <w:rPr>
          <w:rFonts w:ascii="Comic Sans MS" w:hAnsi="Comic Sans MS" w:cs="Calibri"/>
          <w:szCs w:val="24"/>
        </w:rPr>
        <w:t xml:space="preserve"> (CSA)</w:t>
      </w:r>
      <w:r w:rsidRPr="00FA3521">
        <w:rPr>
          <w:rFonts w:ascii="Comic Sans MS" w:hAnsi="Comic Sans MS" w:cs="Calibri"/>
          <w:szCs w:val="24"/>
        </w:rPr>
        <w:t xml:space="preserve">, </w:t>
      </w:r>
      <w:r w:rsidRPr="00FA3521">
        <w:rPr>
          <w:rFonts w:ascii="Comic Sans MS" w:hAnsi="Comic Sans MS" w:cs="Calibri"/>
          <w:b/>
          <w:szCs w:val="24"/>
        </w:rPr>
        <w:t>pena l’esclusione</w:t>
      </w:r>
      <w:r w:rsidRPr="00FA3521">
        <w:rPr>
          <w:rFonts w:ascii="Comic Sans MS" w:hAnsi="Comic Sans MS" w:cs="Calibri"/>
          <w:szCs w:val="24"/>
        </w:rPr>
        <w:t xml:space="preserve"> dalla procedura di gara, nel rispetto del principio di equivalenza di cui all’art. 68 del Codice.</w:t>
      </w:r>
    </w:p>
    <w:p w:rsidR="00E4452A" w:rsidRPr="00FA3521" w:rsidRDefault="00E4452A" w:rsidP="00E4452A">
      <w:pPr>
        <w:spacing w:before="60" w:after="60"/>
        <w:rPr>
          <w:rFonts w:ascii="Comic Sans MS" w:hAnsi="Comic Sans MS" w:cs="Calibri"/>
          <w:szCs w:val="24"/>
        </w:rPr>
      </w:pPr>
    </w:p>
    <w:p w:rsidR="00E4452A" w:rsidRPr="00FA3521" w:rsidRDefault="00E4452A" w:rsidP="00E4452A">
      <w:pPr>
        <w:tabs>
          <w:tab w:val="left" w:pos="426"/>
        </w:tabs>
        <w:spacing w:before="60" w:after="60"/>
        <w:rPr>
          <w:rFonts w:ascii="Comic Sans MS" w:hAnsi="Comic Sans MS" w:cs="Calibri"/>
          <w:szCs w:val="24"/>
        </w:rPr>
      </w:pPr>
      <w:r w:rsidRPr="00FA3521">
        <w:rPr>
          <w:rFonts w:ascii="Comic Sans MS" w:hAnsi="Comic Sans MS" w:cs="Calibri"/>
          <w:szCs w:val="24"/>
        </w:rPr>
        <w:t xml:space="preserve">L’offerta tecnica deve essere sottoscritta dal legale rappresentante del concorrente o da un suo procuratore. </w:t>
      </w:r>
    </w:p>
    <w:p w:rsidR="00E4452A" w:rsidRPr="00FA3521" w:rsidRDefault="00E4452A" w:rsidP="00E4452A">
      <w:pPr>
        <w:spacing w:before="60" w:after="60"/>
        <w:rPr>
          <w:rFonts w:ascii="Comic Sans MS" w:hAnsi="Comic Sans MS" w:cs="Calibri"/>
          <w:szCs w:val="24"/>
        </w:rPr>
      </w:pPr>
      <w:r w:rsidRPr="00FA3521">
        <w:rPr>
          <w:rFonts w:ascii="Comic Sans MS" w:hAnsi="Comic Sans MS" w:cs="Calibri"/>
          <w:szCs w:val="24"/>
        </w:rPr>
        <w:t xml:space="preserve">Nel caso di concorrenti associati, l’offerta dovrà essere sottoscritta con le modalità indicate per la sottoscrizione della domanda di cui al punto </w:t>
      </w:r>
      <w:fldSimple w:instr=" REF _Ref496796975 \r \h  \* MERGEFORMAT ">
        <w:r w:rsidR="000E2509" w:rsidRPr="000E2509">
          <w:rPr>
            <w:rFonts w:ascii="Comic Sans MS" w:hAnsi="Comic Sans MS" w:cs="Calibri"/>
            <w:szCs w:val="24"/>
          </w:rPr>
          <w:t>14.1</w:t>
        </w:r>
      </w:fldSimple>
      <w:r w:rsidRPr="00FA3521">
        <w:rPr>
          <w:rFonts w:ascii="Comic Sans MS" w:hAnsi="Comic Sans MS" w:cs="Calibri"/>
          <w:szCs w:val="24"/>
        </w:rPr>
        <w:t>.</w:t>
      </w:r>
    </w:p>
    <w:p w:rsidR="00E4452A" w:rsidRPr="009C07D5" w:rsidRDefault="00E4452A" w:rsidP="00E4452A">
      <w:pPr>
        <w:pStyle w:val="Titolo2"/>
        <w:rPr>
          <w:rFonts w:ascii="Comic Sans MS" w:hAnsi="Comic Sans MS"/>
        </w:rPr>
      </w:pPr>
      <w:bookmarkStart w:id="3187" w:name="_Toc500345612"/>
      <w:r w:rsidRPr="009C07D5">
        <w:rPr>
          <w:rFonts w:ascii="Comic Sans MS" w:hAnsi="Comic Sans MS"/>
        </w:rPr>
        <w:t>CONTENUTO DELLA BUSTA C – OFFERTA ECONOMICA</w:t>
      </w:r>
      <w:bookmarkEnd w:id="3187"/>
    </w:p>
    <w:p w:rsidR="00E4452A" w:rsidRPr="00F317A8" w:rsidRDefault="00E4452A" w:rsidP="00E4452A">
      <w:pPr>
        <w:spacing w:before="60" w:after="60"/>
        <w:ind w:hanging="11"/>
        <w:rPr>
          <w:rFonts w:ascii="Comic Sans MS" w:hAnsi="Comic Sans MS" w:cs="Calibri"/>
          <w:szCs w:val="24"/>
        </w:rPr>
      </w:pPr>
      <w:bookmarkStart w:id="3188" w:name="_Toc482025749"/>
      <w:bookmarkStart w:id="3189" w:name="_Toc482097573"/>
      <w:bookmarkStart w:id="3190" w:name="_Toc482097662"/>
      <w:bookmarkStart w:id="3191" w:name="_Toc482097751"/>
      <w:bookmarkStart w:id="3192" w:name="_Toc482097943"/>
      <w:bookmarkStart w:id="3193" w:name="_Toc482099045"/>
      <w:bookmarkStart w:id="3194" w:name="_Toc482100762"/>
      <w:bookmarkStart w:id="3195" w:name="_Toc482100919"/>
      <w:bookmarkStart w:id="3196" w:name="_Toc482101345"/>
      <w:bookmarkStart w:id="3197" w:name="_Toc482101482"/>
      <w:bookmarkStart w:id="3198" w:name="_Toc482101597"/>
      <w:bookmarkStart w:id="3199" w:name="_Toc482101772"/>
      <w:bookmarkStart w:id="3200" w:name="_Toc482101865"/>
      <w:bookmarkStart w:id="3201" w:name="_Toc482101960"/>
      <w:bookmarkStart w:id="3202" w:name="_Toc482102055"/>
      <w:bookmarkStart w:id="3203" w:name="_Toc482102149"/>
      <w:bookmarkStart w:id="3204" w:name="_Toc482352013"/>
      <w:bookmarkStart w:id="3205" w:name="_Toc482352103"/>
      <w:bookmarkStart w:id="3206" w:name="_Toc482352193"/>
      <w:bookmarkStart w:id="3207" w:name="_Toc482352283"/>
      <w:bookmarkStart w:id="3208" w:name="_Toc482633124"/>
      <w:bookmarkStart w:id="3209" w:name="_Toc482641301"/>
      <w:bookmarkStart w:id="3210" w:name="_Toc482712747"/>
      <w:bookmarkStart w:id="3211" w:name="_Toc482959535"/>
      <w:bookmarkStart w:id="3212" w:name="_Toc482959645"/>
      <w:bookmarkStart w:id="3213" w:name="_Toc482959755"/>
      <w:bookmarkStart w:id="3214" w:name="_Toc482978874"/>
      <w:bookmarkStart w:id="3215" w:name="_Toc482978983"/>
      <w:bookmarkStart w:id="3216" w:name="_Toc482979091"/>
      <w:bookmarkStart w:id="3217" w:name="_Toc482979202"/>
      <w:bookmarkStart w:id="3218" w:name="_Toc482979311"/>
      <w:bookmarkStart w:id="3219" w:name="_Toc482979420"/>
      <w:bookmarkStart w:id="3220" w:name="_Toc482979528"/>
      <w:bookmarkStart w:id="3221" w:name="_Toc482979626"/>
      <w:bookmarkStart w:id="3222" w:name="_Toc482979724"/>
      <w:bookmarkStart w:id="3223" w:name="_Toc483233684"/>
      <w:bookmarkStart w:id="3224" w:name="_Toc483302401"/>
      <w:bookmarkStart w:id="3225" w:name="_Toc483316022"/>
      <w:bookmarkStart w:id="3226" w:name="_Toc483316227"/>
      <w:bookmarkStart w:id="3227" w:name="_Toc483316359"/>
      <w:bookmarkStart w:id="3228" w:name="_Toc483316490"/>
      <w:bookmarkStart w:id="3229" w:name="_Toc483325793"/>
      <w:bookmarkStart w:id="3230" w:name="_Toc483401270"/>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r w:rsidRPr="009C07D5">
        <w:rPr>
          <w:rFonts w:ascii="Comic Sans MS" w:hAnsi="Comic Sans MS" w:cs="Calibri"/>
          <w:szCs w:val="24"/>
        </w:rPr>
        <w:t xml:space="preserve">La busta “C – Offerta economica” contiene, </w:t>
      </w:r>
      <w:r w:rsidRPr="009C07D5">
        <w:rPr>
          <w:rFonts w:ascii="Comic Sans MS" w:hAnsi="Comic Sans MS" w:cs="Calibri"/>
          <w:b/>
          <w:szCs w:val="24"/>
        </w:rPr>
        <w:t xml:space="preserve">a pena di esclusione, </w:t>
      </w:r>
      <w:r w:rsidRPr="009C07D5">
        <w:rPr>
          <w:rFonts w:ascii="Comic Sans MS" w:hAnsi="Comic Sans MS" w:cs="Calibri"/>
          <w:szCs w:val="24"/>
        </w:rPr>
        <w:t>l’offerta economica</w:t>
      </w:r>
      <w:r w:rsidRPr="009C07D5">
        <w:rPr>
          <w:rFonts w:ascii="Comic Sans MS" w:hAnsi="Comic Sans MS" w:cs="Calibri"/>
          <w:i/>
          <w:szCs w:val="24"/>
        </w:rPr>
        <w:t xml:space="preserve"> </w:t>
      </w:r>
      <w:r w:rsidRPr="00F317A8">
        <w:rPr>
          <w:rFonts w:ascii="Comic Sans MS" w:hAnsi="Comic Sans MS" w:cs="Calibri"/>
          <w:szCs w:val="24"/>
        </w:rPr>
        <w:t xml:space="preserve">predisposta preferibilmente </w:t>
      </w:r>
      <w:r w:rsidR="00F317A8" w:rsidRPr="00F317A8">
        <w:rPr>
          <w:rFonts w:ascii="Comic Sans MS" w:hAnsi="Comic Sans MS" w:cs="Calibri"/>
          <w:szCs w:val="24"/>
        </w:rPr>
        <w:t>in maniera chiara, seguendo l’ordine indicato nell’elenco predisposto dalla scrivente UOC ed allegato  e dovrà  c</w:t>
      </w:r>
      <w:r w:rsidRPr="00F317A8">
        <w:rPr>
          <w:rFonts w:ascii="Comic Sans MS" w:hAnsi="Comic Sans MS" w:cs="Calibri"/>
          <w:szCs w:val="24"/>
        </w:rPr>
        <w:t>ontenere i seguenti elementi:</w:t>
      </w:r>
    </w:p>
    <w:p w:rsidR="00E4452A" w:rsidRPr="00F317A8" w:rsidRDefault="00E4452A" w:rsidP="00E4452A">
      <w:pPr>
        <w:numPr>
          <w:ilvl w:val="2"/>
          <w:numId w:val="11"/>
        </w:numPr>
        <w:spacing w:before="60" w:after="60"/>
        <w:ind w:left="284" w:hanging="284"/>
        <w:rPr>
          <w:rFonts w:ascii="Comic Sans MS" w:hAnsi="Comic Sans MS" w:cs="Calibri"/>
          <w:szCs w:val="24"/>
        </w:rPr>
      </w:pPr>
      <w:r w:rsidRPr="00F317A8">
        <w:rPr>
          <w:rFonts w:ascii="Comic Sans MS" w:hAnsi="Comic Sans MS" w:cs="Calibri"/>
          <w:i/>
          <w:szCs w:val="24"/>
        </w:rPr>
        <w:t>prezzo complessivo, ribasso percentuale, prezzi unitari</w:t>
      </w:r>
      <w:r w:rsidR="00F317A8" w:rsidRPr="00F317A8">
        <w:rPr>
          <w:rFonts w:ascii="Comic Sans MS" w:hAnsi="Comic Sans MS" w:cs="Calibri"/>
          <w:i/>
          <w:szCs w:val="24"/>
        </w:rPr>
        <w:t xml:space="preserve"> </w:t>
      </w:r>
      <w:r w:rsidRPr="00F317A8">
        <w:rPr>
          <w:rFonts w:ascii="Comic Sans MS" w:hAnsi="Comic Sans MS" w:cs="Calibri"/>
          <w:szCs w:val="24"/>
        </w:rPr>
        <w:t>al netto di</w:t>
      </w:r>
      <w:r w:rsidRPr="00F317A8">
        <w:rPr>
          <w:rFonts w:ascii="Comic Sans MS" w:hAnsi="Comic Sans MS" w:cs="Calibri"/>
          <w:i/>
          <w:szCs w:val="24"/>
        </w:rPr>
        <w:t xml:space="preserve"> </w:t>
      </w:r>
      <w:r w:rsidRPr="00F317A8">
        <w:rPr>
          <w:rFonts w:ascii="Comic Sans MS" w:hAnsi="Comic Sans MS" w:cs="Calibri"/>
          <w:szCs w:val="24"/>
        </w:rPr>
        <w:t xml:space="preserve">Iva e/o di altre imposte e contributi di legge, nonché degli oneri per la sicurezza dovuti a rischi da interferenze. </w:t>
      </w:r>
    </w:p>
    <w:p w:rsidR="00E4452A" w:rsidRPr="00F317A8" w:rsidRDefault="00E4452A" w:rsidP="00E4452A">
      <w:pPr>
        <w:spacing w:before="60" w:after="60"/>
        <w:ind w:left="284"/>
        <w:rPr>
          <w:rFonts w:ascii="Comic Sans MS" w:hAnsi="Comic Sans MS" w:cs="Calibri"/>
          <w:szCs w:val="24"/>
        </w:rPr>
      </w:pPr>
      <w:r w:rsidRPr="00F317A8">
        <w:rPr>
          <w:rFonts w:ascii="Comic Sans MS" w:hAnsi="Comic Sans MS" w:cs="Calibri"/>
          <w:szCs w:val="24"/>
        </w:rPr>
        <w:t>Verranno prese in considerazione fino a tre cifre decimali.</w:t>
      </w:r>
    </w:p>
    <w:p w:rsidR="00E4452A" w:rsidRPr="00F317A8" w:rsidRDefault="00E4452A" w:rsidP="00E4452A">
      <w:pPr>
        <w:numPr>
          <w:ilvl w:val="2"/>
          <w:numId w:val="11"/>
        </w:numPr>
        <w:spacing w:before="60" w:after="60"/>
        <w:ind w:left="284" w:hanging="284"/>
        <w:rPr>
          <w:rFonts w:ascii="Comic Sans MS" w:hAnsi="Comic Sans MS" w:cs="Calibri"/>
          <w:szCs w:val="24"/>
        </w:rPr>
      </w:pPr>
      <w:r w:rsidRPr="00F317A8">
        <w:rPr>
          <w:rFonts w:ascii="Comic Sans MS" w:hAnsi="Comic Sans MS" w:cs="Calibri"/>
          <w:szCs w:val="24"/>
        </w:rPr>
        <w:t xml:space="preserve">la stima dei costi aziendali relativi alla salute ed alla sicurezza sui luoghi di lavoro di cui all’art. 95, comma 10 del Codice. </w:t>
      </w:r>
    </w:p>
    <w:p w:rsidR="00E4452A" w:rsidRPr="00F317A8" w:rsidRDefault="00E4452A" w:rsidP="00E4452A">
      <w:pPr>
        <w:spacing w:before="60" w:after="60"/>
        <w:ind w:left="284"/>
        <w:rPr>
          <w:rFonts w:ascii="Comic Sans MS" w:hAnsi="Comic Sans MS" w:cs="Calibri"/>
          <w:szCs w:val="24"/>
        </w:rPr>
      </w:pPr>
      <w:r w:rsidRPr="00F317A8">
        <w:rPr>
          <w:rFonts w:ascii="Comic Sans MS" w:hAnsi="Comic Sans MS" w:cs="Calibri"/>
          <w:szCs w:val="24"/>
        </w:rPr>
        <w:t xml:space="preserve">Detti costi relativi alla sicurezza connessi con l’attività d’impresa dovranno risultare congrui rispetto all’entità e le caratteristiche delle prestazioni oggetto dell’appalto. </w:t>
      </w:r>
    </w:p>
    <w:p w:rsidR="00E4452A" w:rsidRPr="00F317A8" w:rsidRDefault="00E4452A" w:rsidP="00E4452A">
      <w:pPr>
        <w:numPr>
          <w:ilvl w:val="2"/>
          <w:numId w:val="11"/>
        </w:numPr>
        <w:spacing w:before="60" w:after="60"/>
        <w:ind w:left="284" w:hanging="284"/>
        <w:rPr>
          <w:rFonts w:ascii="Comic Sans MS" w:hAnsi="Comic Sans MS" w:cs="Calibri"/>
          <w:szCs w:val="24"/>
        </w:rPr>
      </w:pPr>
      <w:r w:rsidRPr="00F317A8">
        <w:rPr>
          <w:rFonts w:ascii="Comic Sans MS" w:hAnsi="Comic Sans MS" w:cs="Calibri"/>
          <w:szCs w:val="24"/>
        </w:rPr>
        <w:t>la stima dei costi della manodopera, ai sensi dell’art. 95, comma 10 del Codice;</w:t>
      </w:r>
    </w:p>
    <w:p w:rsidR="00E4452A" w:rsidRPr="00F317A8" w:rsidRDefault="00E4452A" w:rsidP="00E4452A">
      <w:pPr>
        <w:numPr>
          <w:ilvl w:val="2"/>
          <w:numId w:val="11"/>
        </w:numPr>
        <w:spacing w:before="60" w:after="60"/>
        <w:ind w:left="284" w:hanging="284"/>
        <w:rPr>
          <w:rFonts w:ascii="Comic Sans MS" w:hAnsi="Comic Sans MS" w:cs="Calibri"/>
          <w:szCs w:val="24"/>
        </w:rPr>
      </w:pPr>
      <w:r w:rsidRPr="00F317A8">
        <w:rPr>
          <w:rFonts w:ascii="Comic Sans MS" w:hAnsi="Comic Sans MS" w:cs="Arial"/>
          <w:i/>
          <w:szCs w:val="24"/>
        </w:rPr>
        <w:t xml:space="preserve">indicare gli ulteriori elementi che gli operatori devono valorizzare i quali pur non concorrendo alla formazione dell’offerta economica oggetto di valutazione, servono a fissare alcuni prezzi unitari utili per eventuali </w:t>
      </w:r>
      <w:r w:rsidR="00F317A8" w:rsidRPr="00F317A8">
        <w:rPr>
          <w:rFonts w:ascii="Comic Sans MS" w:hAnsi="Comic Sans MS" w:cs="Arial"/>
          <w:i/>
          <w:szCs w:val="24"/>
        </w:rPr>
        <w:t>integrazioni.</w:t>
      </w:r>
    </w:p>
    <w:p w:rsidR="00E4452A" w:rsidRDefault="00E4452A" w:rsidP="00E4452A">
      <w:pPr>
        <w:spacing w:before="60" w:after="60"/>
        <w:rPr>
          <w:rFonts w:cs="Calibri"/>
          <w:szCs w:val="24"/>
        </w:rPr>
      </w:pPr>
    </w:p>
    <w:p w:rsidR="00E4452A" w:rsidRPr="00F317A8" w:rsidRDefault="00E4452A" w:rsidP="00E4452A">
      <w:pPr>
        <w:spacing w:before="60" w:after="60"/>
        <w:rPr>
          <w:rFonts w:ascii="Comic Sans MS" w:hAnsi="Comic Sans MS" w:cs="Calibri"/>
          <w:szCs w:val="24"/>
        </w:rPr>
      </w:pPr>
      <w:r w:rsidRPr="00F317A8">
        <w:rPr>
          <w:rFonts w:ascii="Comic Sans MS" w:hAnsi="Comic Sans MS" w:cs="Calibri"/>
          <w:szCs w:val="24"/>
        </w:rPr>
        <w:t>L’offerta economica,</w:t>
      </w:r>
      <w:r w:rsidRPr="00F317A8">
        <w:rPr>
          <w:rFonts w:ascii="Comic Sans MS" w:hAnsi="Comic Sans MS" w:cs="Calibri"/>
          <w:b/>
          <w:szCs w:val="24"/>
        </w:rPr>
        <w:t xml:space="preserve"> a pena di esclusione</w:t>
      </w:r>
      <w:r w:rsidRPr="00F317A8">
        <w:rPr>
          <w:rFonts w:ascii="Comic Sans MS" w:hAnsi="Comic Sans MS" w:cs="Calibri"/>
          <w:szCs w:val="24"/>
        </w:rPr>
        <w:t xml:space="preserve">, è sottoscritta con le modalità indicate per la sottoscrizione della domanda di cui ai paragrafi </w:t>
      </w:r>
      <w:fldSimple w:instr=" REF _Ref496796975 \r \h  \* MERGEFORMAT ">
        <w:r w:rsidR="000E2509" w:rsidRPr="000E2509">
          <w:rPr>
            <w:rFonts w:ascii="Comic Sans MS" w:hAnsi="Comic Sans MS" w:cs="Calibri"/>
            <w:szCs w:val="24"/>
          </w:rPr>
          <w:t>14.1</w:t>
        </w:r>
      </w:fldSimple>
      <w:r w:rsidRPr="00F317A8">
        <w:rPr>
          <w:rFonts w:ascii="Comic Sans MS" w:hAnsi="Comic Sans MS" w:cs="Calibri"/>
          <w:szCs w:val="24"/>
        </w:rPr>
        <w:t xml:space="preserve">. </w:t>
      </w:r>
    </w:p>
    <w:p w:rsidR="00E4452A" w:rsidRPr="00E9083F" w:rsidRDefault="00E4452A" w:rsidP="00E4452A">
      <w:pPr>
        <w:spacing w:before="60" w:after="60"/>
        <w:rPr>
          <w:i/>
          <w:szCs w:val="24"/>
        </w:rPr>
      </w:pPr>
      <w:r w:rsidRPr="00F317A8">
        <w:rPr>
          <w:rFonts w:ascii="Comic Sans MS" w:hAnsi="Comic Sans MS"/>
          <w:szCs w:val="24"/>
        </w:rPr>
        <w:t>Sono inammissibili le offerte economiche che superino l’importo a base d’asta</w:t>
      </w:r>
      <w:r w:rsidRPr="00E9083F">
        <w:rPr>
          <w:szCs w:val="24"/>
        </w:rPr>
        <w:t xml:space="preserve"> </w:t>
      </w:r>
    </w:p>
    <w:p w:rsidR="00E4452A" w:rsidRPr="00F317A8" w:rsidRDefault="00E4452A" w:rsidP="00E4452A">
      <w:pPr>
        <w:pStyle w:val="Titolo2"/>
        <w:rPr>
          <w:rFonts w:ascii="Comic Sans MS" w:hAnsi="Comic Sans MS"/>
        </w:rPr>
      </w:pPr>
      <w:bookmarkStart w:id="3231" w:name="_Toc380501879"/>
      <w:bookmarkStart w:id="3232" w:name="_Toc391035992"/>
      <w:bookmarkStart w:id="3233" w:name="_Toc391036065"/>
      <w:bookmarkStart w:id="3234" w:name="_Toc392577506"/>
      <w:bookmarkStart w:id="3235" w:name="_Toc393110573"/>
      <w:bookmarkStart w:id="3236" w:name="_Toc393112137"/>
      <w:bookmarkStart w:id="3237" w:name="_Toc393187854"/>
      <w:bookmarkStart w:id="3238" w:name="_Toc393272610"/>
      <w:bookmarkStart w:id="3239" w:name="_Toc393272668"/>
      <w:bookmarkStart w:id="3240" w:name="_Toc393283184"/>
      <w:bookmarkStart w:id="3241" w:name="_Toc393700843"/>
      <w:bookmarkStart w:id="3242" w:name="_Toc393706916"/>
      <w:bookmarkStart w:id="3243" w:name="_Toc397346831"/>
      <w:bookmarkStart w:id="3244" w:name="_Toc397422872"/>
      <w:bookmarkStart w:id="3245" w:name="_Toc403471279"/>
      <w:bookmarkStart w:id="3246" w:name="_Toc406058387"/>
      <w:bookmarkStart w:id="3247" w:name="_Toc406754188"/>
      <w:bookmarkStart w:id="3248" w:name="_Toc416423371"/>
      <w:bookmarkStart w:id="3249" w:name="_Ref498421982"/>
      <w:bookmarkStart w:id="3250" w:name="_Toc500345613"/>
      <w:bookmarkStart w:id="3251" w:name="_Toc353990398"/>
      <w:r w:rsidRPr="00F317A8">
        <w:rPr>
          <w:rFonts w:ascii="Comic Sans MS" w:hAnsi="Comic Sans MS"/>
        </w:rPr>
        <w:lastRenderedPageBreak/>
        <w:t xml:space="preserve">CRITERIO </w:t>
      </w:r>
      <w:proofErr w:type="spellStart"/>
      <w:r w:rsidRPr="00F317A8">
        <w:rPr>
          <w:rFonts w:ascii="Comic Sans MS" w:hAnsi="Comic Sans MS"/>
        </w:rPr>
        <w:t>DI</w:t>
      </w:r>
      <w:proofErr w:type="spellEnd"/>
      <w:r w:rsidRPr="00F317A8">
        <w:rPr>
          <w:rFonts w:ascii="Comic Sans MS" w:hAnsi="Comic Sans MS"/>
        </w:rPr>
        <w:t xml:space="preserve"> AGGIUDICAZIONE</w:t>
      </w:r>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p>
    <w:p w:rsidR="00E4452A" w:rsidRPr="007079D5" w:rsidRDefault="00E4452A" w:rsidP="00E4452A">
      <w:pPr>
        <w:spacing w:before="60" w:after="60"/>
        <w:rPr>
          <w:rFonts w:ascii="Comic Sans MS" w:hAnsi="Comic Sans MS" w:cs="Calibri"/>
          <w:szCs w:val="24"/>
          <w:lang w:eastAsia="it-IT"/>
        </w:rPr>
      </w:pPr>
      <w:r w:rsidRPr="007079D5">
        <w:rPr>
          <w:rFonts w:ascii="Comic Sans MS" w:hAnsi="Comic Sans MS" w:cs="Calibri"/>
          <w:szCs w:val="24"/>
          <w:lang w:eastAsia="it-IT"/>
        </w:rPr>
        <w:t>L’appalto è aggiudicato in base al criterio dell’offerta economicamente più vantaggiosa individuata sulla base del miglior rapporto qualità/prezzo,  ai sensi dell’art. 95, comma 2  del Codice.</w:t>
      </w:r>
    </w:p>
    <w:p w:rsidR="00E4452A" w:rsidRPr="00212A82" w:rsidRDefault="00E4452A" w:rsidP="00E4452A">
      <w:pPr>
        <w:spacing w:before="60" w:after="60"/>
        <w:rPr>
          <w:rFonts w:ascii="Comic Sans MS" w:hAnsi="Comic Sans MS" w:cs="Calibri"/>
          <w:szCs w:val="24"/>
          <w:lang w:eastAsia="it-IT"/>
        </w:rPr>
      </w:pPr>
      <w:r w:rsidRPr="00212A82">
        <w:rPr>
          <w:rFonts w:ascii="Comic Sans MS" w:hAnsi="Comic Sans MS" w:cs="Calibri"/>
          <w:szCs w:val="24"/>
          <w:lang w:eastAsia="it-IT"/>
        </w:rPr>
        <w:t xml:space="preserve">La valutazione dell’offerta tecnica e dell’offerta economica sarà effettuata in base ai seguenti punteggi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5010"/>
      </w:tblGrid>
      <w:tr w:rsidR="00E4452A" w:rsidRPr="00DB2E87" w:rsidTr="00C15AF3">
        <w:trPr>
          <w:trHeight w:val="375"/>
        </w:trPr>
        <w:tc>
          <w:tcPr>
            <w:tcW w:w="0" w:type="auto"/>
            <w:shd w:val="clear" w:color="auto" w:fill="D9D9D9" w:themeFill="background1" w:themeFillShade="D9"/>
            <w:noWrap/>
          </w:tcPr>
          <w:p w:rsidR="00E4452A" w:rsidRPr="00212A82" w:rsidRDefault="00E4452A" w:rsidP="00C15AF3">
            <w:pPr>
              <w:keepNext/>
              <w:jc w:val="center"/>
              <w:rPr>
                <w:rFonts w:ascii="Comic Sans MS" w:hAnsi="Comic Sans MS"/>
                <w:smallCaps/>
                <w:lang w:eastAsia="it-IT"/>
              </w:rPr>
            </w:pPr>
          </w:p>
        </w:tc>
        <w:tc>
          <w:tcPr>
            <w:tcW w:w="0" w:type="auto"/>
            <w:shd w:val="clear" w:color="auto" w:fill="D9D9D9" w:themeFill="background1" w:themeFillShade="D9"/>
            <w:noWrap/>
          </w:tcPr>
          <w:p w:rsidR="00E4452A" w:rsidRPr="00212A82" w:rsidRDefault="00E4452A" w:rsidP="00C15AF3">
            <w:pPr>
              <w:keepNext/>
              <w:jc w:val="center"/>
              <w:rPr>
                <w:rFonts w:ascii="Comic Sans MS" w:hAnsi="Comic Sans MS"/>
                <w:smallCaps/>
                <w:lang w:eastAsia="it-IT"/>
              </w:rPr>
            </w:pPr>
            <w:r w:rsidRPr="00212A82">
              <w:rPr>
                <w:rFonts w:ascii="Comic Sans MS" w:hAnsi="Comic Sans MS"/>
                <w:smallCaps/>
                <w:lang w:eastAsia="it-IT"/>
              </w:rPr>
              <w:t>punteggio massimo</w:t>
            </w:r>
          </w:p>
        </w:tc>
      </w:tr>
      <w:tr w:rsidR="00E4452A" w:rsidRPr="00DB2E87" w:rsidTr="00C15AF3">
        <w:trPr>
          <w:trHeight w:val="278"/>
        </w:trPr>
        <w:tc>
          <w:tcPr>
            <w:tcW w:w="0" w:type="auto"/>
            <w:shd w:val="clear" w:color="auto" w:fill="auto"/>
            <w:noWrap/>
          </w:tcPr>
          <w:p w:rsidR="00E4452A" w:rsidRPr="00212A82" w:rsidRDefault="00E4452A" w:rsidP="00C15AF3">
            <w:pPr>
              <w:keepNext/>
              <w:jc w:val="center"/>
              <w:rPr>
                <w:rFonts w:ascii="Comic Sans MS" w:hAnsi="Comic Sans MS"/>
                <w:lang w:eastAsia="it-IT"/>
              </w:rPr>
            </w:pPr>
            <w:r w:rsidRPr="00212A82">
              <w:rPr>
                <w:rFonts w:ascii="Comic Sans MS" w:hAnsi="Comic Sans MS"/>
                <w:lang w:eastAsia="it-IT"/>
              </w:rPr>
              <w:t>Offerta tecnica</w:t>
            </w:r>
          </w:p>
        </w:tc>
        <w:tc>
          <w:tcPr>
            <w:tcW w:w="0" w:type="auto"/>
            <w:shd w:val="clear" w:color="auto" w:fill="auto"/>
            <w:noWrap/>
          </w:tcPr>
          <w:p w:rsidR="00E4452A" w:rsidRPr="00212A82" w:rsidRDefault="00212A82" w:rsidP="00C15AF3">
            <w:pPr>
              <w:keepNext/>
              <w:jc w:val="center"/>
              <w:rPr>
                <w:rFonts w:ascii="Comic Sans MS" w:hAnsi="Comic Sans MS"/>
                <w:i/>
                <w:lang w:eastAsia="it-IT"/>
              </w:rPr>
            </w:pPr>
            <w:r>
              <w:rPr>
                <w:rFonts w:ascii="Comic Sans MS" w:hAnsi="Comic Sans MS"/>
                <w:i/>
                <w:lang w:eastAsia="it-IT"/>
              </w:rPr>
              <w:t>70</w:t>
            </w:r>
          </w:p>
        </w:tc>
      </w:tr>
      <w:tr w:rsidR="00E4452A" w:rsidRPr="00DB2E87" w:rsidTr="00C15AF3">
        <w:trPr>
          <w:trHeight w:val="265"/>
        </w:trPr>
        <w:tc>
          <w:tcPr>
            <w:tcW w:w="0" w:type="auto"/>
            <w:shd w:val="clear" w:color="auto" w:fill="auto"/>
            <w:noWrap/>
          </w:tcPr>
          <w:p w:rsidR="00E4452A" w:rsidRPr="00212A82" w:rsidRDefault="00E4452A" w:rsidP="00C15AF3">
            <w:pPr>
              <w:keepNext/>
              <w:jc w:val="center"/>
              <w:rPr>
                <w:rFonts w:ascii="Comic Sans MS" w:hAnsi="Comic Sans MS"/>
                <w:lang w:eastAsia="it-IT"/>
              </w:rPr>
            </w:pPr>
            <w:r w:rsidRPr="00212A82">
              <w:rPr>
                <w:rFonts w:ascii="Comic Sans MS" w:hAnsi="Comic Sans MS"/>
                <w:lang w:eastAsia="it-IT"/>
              </w:rPr>
              <w:t>Offerta economica</w:t>
            </w:r>
          </w:p>
        </w:tc>
        <w:tc>
          <w:tcPr>
            <w:tcW w:w="0" w:type="auto"/>
            <w:shd w:val="clear" w:color="auto" w:fill="auto"/>
            <w:noWrap/>
          </w:tcPr>
          <w:p w:rsidR="00E4452A" w:rsidRPr="00212A82" w:rsidRDefault="00E4452A" w:rsidP="00C15AF3">
            <w:pPr>
              <w:keepNext/>
              <w:jc w:val="center"/>
              <w:rPr>
                <w:rFonts w:ascii="Comic Sans MS" w:hAnsi="Comic Sans MS"/>
                <w:b/>
                <w:lang w:eastAsia="it-IT"/>
              </w:rPr>
            </w:pPr>
            <w:r w:rsidRPr="00212A82">
              <w:rPr>
                <w:rFonts w:ascii="Comic Sans MS" w:hAnsi="Comic Sans MS"/>
                <w:i/>
                <w:lang w:eastAsia="it-IT"/>
              </w:rPr>
              <w:t>30</w:t>
            </w:r>
          </w:p>
        </w:tc>
      </w:tr>
      <w:tr w:rsidR="00E4452A" w:rsidRPr="00FA22E2" w:rsidTr="00C15AF3">
        <w:trPr>
          <w:trHeight w:val="337"/>
        </w:trPr>
        <w:tc>
          <w:tcPr>
            <w:tcW w:w="0" w:type="auto"/>
            <w:shd w:val="clear" w:color="auto" w:fill="D9D9D9" w:themeFill="background1" w:themeFillShade="D9"/>
            <w:noWrap/>
          </w:tcPr>
          <w:p w:rsidR="00E4452A" w:rsidRPr="00212A82" w:rsidRDefault="00E4452A" w:rsidP="00C15AF3">
            <w:pPr>
              <w:keepNext/>
              <w:jc w:val="center"/>
              <w:rPr>
                <w:rFonts w:ascii="Comic Sans MS" w:hAnsi="Comic Sans MS"/>
                <w:smallCaps/>
                <w:lang w:eastAsia="it-IT"/>
              </w:rPr>
            </w:pPr>
            <w:r w:rsidRPr="00212A82">
              <w:rPr>
                <w:rFonts w:ascii="Comic Sans MS" w:hAnsi="Comic Sans MS"/>
                <w:smallCaps/>
                <w:lang w:eastAsia="it-IT"/>
              </w:rPr>
              <w:t>totale</w:t>
            </w:r>
          </w:p>
        </w:tc>
        <w:tc>
          <w:tcPr>
            <w:tcW w:w="0" w:type="auto"/>
            <w:shd w:val="clear" w:color="auto" w:fill="D9D9D9" w:themeFill="background1" w:themeFillShade="D9"/>
            <w:noWrap/>
          </w:tcPr>
          <w:p w:rsidR="00E4452A" w:rsidRPr="00212A82" w:rsidRDefault="00E4452A" w:rsidP="00C15AF3">
            <w:pPr>
              <w:keepNext/>
              <w:jc w:val="center"/>
              <w:rPr>
                <w:rFonts w:ascii="Comic Sans MS" w:hAnsi="Comic Sans MS"/>
                <w:b/>
                <w:smallCaps/>
                <w:lang w:eastAsia="it-IT"/>
              </w:rPr>
            </w:pPr>
            <w:r w:rsidRPr="00212A82">
              <w:rPr>
                <w:rFonts w:ascii="Comic Sans MS" w:hAnsi="Comic Sans MS"/>
                <w:b/>
                <w:smallCaps/>
                <w:lang w:eastAsia="it-IT"/>
              </w:rPr>
              <w:t>100</w:t>
            </w:r>
          </w:p>
        </w:tc>
      </w:tr>
    </w:tbl>
    <w:p w:rsidR="00E4452A" w:rsidRDefault="00E4452A" w:rsidP="00E4452A"/>
    <w:p w:rsidR="00E4452A" w:rsidRPr="00212A82" w:rsidRDefault="00E4452A" w:rsidP="00E4452A">
      <w:pPr>
        <w:pStyle w:val="Titolo3"/>
        <w:ind w:left="426" w:hanging="426"/>
        <w:rPr>
          <w:rFonts w:ascii="Comic Sans MS" w:hAnsi="Comic Sans MS"/>
        </w:rPr>
      </w:pPr>
      <w:bookmarkStart w:id="3252" w:name="_Ref497226908"/>
      <w:bookmarkStart w:id="3253" w:name="_Ref497226940"/>
      <w:bookmarkStart w:id="3254" w:name="_Toc500345614"/>
      <w:r w:rsidRPr="00212A82">
        <w:rPr>
          <w:rFonts w:ascii="Comic Sans MS" w:hAnsi="Comic Sans MS"/>
        </w:rPr>
        <w:t xml:space="preserve">Criteri </w:t>
      </w:r>
      <w:proofErr w:type="spellStart"/>
      <w:r w:rsidRPr="00212A82">
        <w:rPr>
          <w:rFonts w:ascii="Comic Sans MS" w:hAnsi="Comic Sans MS"/>
        </w:rPr>
        <w:t>di</w:t>
      </w:r>
      <w:proofErr w:type="spellEnd"/>
      <w:r w:rsidRPr="00212A82">
        <w:rPr>
          <w:rFonts w:ascii="Comic Sans MS" w:hAnsi="Comic Sans MS"/>
        </w:rPr>
        <w:t xml:space="preserve"> valutazione dell’offerta tecnica</w:t>
      </w:r>
      <w:bookmarkEnd w:id="3252"/>
      <w:bookmarkEnd w:id="3253"/>
      <w:bookmarkEnd w:id="3254"/>
    </w:p>
    <w:p w:rsidR="00E4452A" w:rsidRPr="00212A82" w:rsidRDefault="00E4452A" w:rsidP="00E4452A">
      <w:pPr>
        <w:spacing w:before="60" w:after="60"/>
        <w:rPr>
          <w:rFonts w:ascii="Comic Sans MS" w:hAnsi="Comic Sans MS" w:cs="Calibri"/>
          <w:szCs w:val="24"/>
          <w:lang w:eastAsia="it-IT"/>
        </w:rPr>
      </w:pPr>
      <w:r w:rsidRPr="00212A82">
        <w:rPr>
          <w:rFonts w:ascii="Comic Sans MS" w:hAnsi="Comic Sans MS" w:cs="Calibri"/>
          <w:szCs w:val="24"/>
          <w:lang w:eastAsia="it-IT"/>
        </w:rPr>
        <w:t>Il punteggio dell’offerta tecnica è attribuito sulla base dei criteri di valutazione elencati nella sottostante tabella</w:t>
      </w:r>
      <w:r w:rsidRPr="00212A82">
        <w:rPr>
          <w:rFonts w:ascii="Comic Sans MS" w:hAnsi="Comic Sans MS"/>
          <w:szCs w:val="24"/>
        </w:rPr>
        <w:t xml:space="preserve"> con</w:t>
      </w:r>
      <w:r w:rsidRPr="00212A82">
        <w:rPr>
          <w:rFonts w:ascii="Comic Sans MS" w:hAnsi="Comic Sans MS" w:cs="Calibri"/>
          <w:szCs w:val="24"/>
          <w:lang w:eastAsia="it-IT"/>
        </w:rPr>
        <w:t xml:space="preserve"> la relativa  ripartizione dei punteggi.</w:t>
      </w:r>
    </w:p>
    <w:p w:rsidR="00E4452A" w:rsidRPr="00212A82" w:rsidRDefault="00E4452A" w:rsidP="00E4452A">
      <w:pPr>
        <w:spacing w:before="60" w:after="60"/>
        <w:rPr>
          <w:rFonts w:ascii="Comic Sans MS" w:hAnsi="Comic Sans MS" w:cs="Calibri"/>
          <w:szCs w:val="24"/>
          <w:lang w:eastAsia="it-IT"/>
        </w:rPr>
      </w:pPr>
      <w:r w:rsidRPr="00212A82">
        <w:rPr>
          <w:rFonts w:ascii="Comic Sans MS" w:hAnsi="Comic Sans MS" w:cs="Calibri"/>
          <w:szCs w:val="24"/>
          <w:lang w:eastAsia="it-IT"/>
        </w:rPr>
        <w:t>Nella colonna identificata con la lettera D vengono indicati i “Punteggi discrezionali”, vale a dire i punteggi il cui coefficiente è attribuito in ragione dell’esercizio della discrezionalità spettante alla commissione giudicatrice.</w:t>
      </w:r>
    </w:p>
    <w:p w:rsidR="00E4452A" w:rsidRPr="00212A82" w:rsidRDefault="00E4452A" w:rsidP="00E4452A">
      <w:pPr>
        <w:spacing w:before="60" w:after="60"/>
        <w:rPr>
          <w:rFonts w:ascii="Comic Sans MS" w:hAnsi="Comic Sans MS" w:cs="Calibri"/>
          <w:szCs w:val="24"/>
          <w:lang w:eastAsia="it-IT"/>
        </w:rPr>
      </w:pPr>
      <w:r w:rsidRPr="00212A82">
        <w:rPr>
          <w:rFonts w:ascii="Comic Sans MS" w:hAnsi="Comic Sans MS" w:cs="Calibri"/>
          <w:szCs w:val="24"/>
          <w:lang w:eastAsia="it-IT"/>
        </w:rPr>
        <w:t>Nella colonna identificata con la lettera Q vengono indicati i “Punteggi quantitativi”, vale a dire i punteggi il cui coefficiente è attribuito mediante applicazione di una formula matematica.</w:t>
      </w:r>
    </w:p>
    <w:p w:rsidR="00E4452A" w:rsidRPr="00212A82" w:rsidRDefault="00E4452A" w:rsidP="00E4452A">
      <w:pPr>
        <w:spacing w:before="60" w:after="60"/>
        <w:rPr>
          <w:rFonts w:ascii="Comic Sans MS" w:hAnsi="Comic Sans MS" w:cs="Calibri"/>
          <w:szCs w:val="24"/>
          <w:lang w:eastAsia="it-IT"/>
        </w:rPr>
      </w:pPr>
      <w:r w:rsidRPr="00212A82">
        <w:rPr>
          <w:rFonts w:ascii="Comic Sans MS" w:hAnsi="Comic Sans MS" w:cs="Calibri"/>
          <w:szCs w:val="24"/>
          <w:lang w:eastAsia="it-IT"/>
        </w:rPr>
        <w:t xml:space="preserve">Nella colonna identificata dalla lettera T vengono indicati i “Punteggi tabellari”, vale a dire i punteggi fissi e predefiniti che saranno attribuiti o non attribuiti in ragione dell’offerta o mancata offerta di quanto specificamente richiesto. </w:t>
      </w:r>
    </w:p>
    <w:p w:rsidR="00E4452A" w:rsidRDefault="00E4452A" w:rsidP="00E4452A">
      <w:pPr>
        <w:spacing w:before="120" w:after="60"/>
        <w:rPr>
          <w:b/>
          <w:i/>
          <w:szCs w:val="24"/>
          <w:lang w:eastAsia="it-IT"/>
        </w:rPr>
      </w:pPr>
    </w:p>
    <w:p w:rsidR="00E4452A" w:rsidRDefault="00E4452A" w:rsidP="00E4452A">
      <w:pPr>
        <w:spacing w:before="120" w:after="60"/>
        <w:rPr>
          <w:rFonts w:ascii="Comic Sans MS" w:hAnsi="Comic Sans MS"/>
          <w:b/>
          <w:i/>
          <w:szCs w:val="24"/>
          <w:lang w:eastAsia="it-IT"/>
        </w:rPr>
      </w:pPr>
      <w:r w:rsidRPr="00212A82">
        <w:rPr>
          <w:rFonts w:ascii="Comic Sans MS" w:hAnsi="Comic Sans MS"/>
          <w:b/>
          <w:i/>
          <w:szCs w:val="24"/>
          <w:lang w:eastAsia="it-IT"/>
        </w:rPr>
        <w:t>Tabella dei criteri discrezionali (D), quantitativi (Q) e tabellari (T) di valutazione dell’offerta tecnica</w:t>
      </w:r>
    </w:p>
    <w:p w:rsidR="007A62B3" w:rsidRPr="00831AAA" w:rsidRDefault="007A62B3" w:rsidP="00E4452A">
      <w:pPr>
        <w:spacing w:before="120" w:after="60"/>
        <w:rPr>
          <w:rFonts w:ascii="Comic Sans MS" w:hAnsi="Comic Sans MS" w:cs="Calibri"/>
          <w:szCs w:val="24"/>
          <w:lang w:eastAsia="it-IT"/>
        </w:rPr>
      </w:pPr>
    </w:p>
    <w:tbl>
      <w:tblPr>
        <w:tblW w:w="5000" w:type="pct"/>
        <w:tblCellMar>
          <w:left w:w="70" w:type="dxa"/>
          <w:right w:w="70" w:type="dxa"/>
        </w:tblCellMar>
        <w:tblLook w:val="04A0"/>
      </w:tblPr>
      <w:tblGrid>
        <w:gridCol w:w="390"/>
        <w:gridCol w:w="2084"/>
        <w:gridCol w:w="960"/>
        <w:gridCol w:w="493"/>
        <w:gridCol w:w="2978"/>
        <w:gridCol w:w="959"/>
        <w:gridCol w:w="959"/>
        <w:gridCol w:w="955"/>
      </w:tblGrid>
      <w:tr w:rsidR="00E4452A" w:rsidRPr="00831AAA" w:rsidTr="0013331C">
        <w:trPr>
          <w:trHeight w:val="374"/>
        </w:trPr>
        <w:tc>
          <w:tcPr>
            <w:tcW w:w="196" w:type="pct"/>
            <w:tcBorders>
              <w:top w:val="single" w:sz="4" w:space="0" w:color="auto"/>
              <w:left w:val="single" w:sz="4" w:space="0" w:color="auto"/>
              <w:bottom w:val="single" w:sz="4" w:space="0" w:color="auto"/>
              <w:right w:val="single" w:sz="4" w:space="0" w:color="auto"/>
            </w:tcBorders>
            <w:shd w:val="clear" w:color="000000" w:fill="D9D9D9"/>
            <w:hideMark/>
          </w:tcPr>
          <w:p w:rsidR="00E4452A" w:rsidRPr="00831AAA" w:rsidRDefault="00E4452A" w:rsidP="00C15AF3">
            <w:pPr>
              <w:keepNext/>
              <w:keepLines/>
              <w:spacing w:line="240" w:lineRule="auto"/>
              <w:jc w:val="left"/>
              <w:rPr>
                <w:rFonts w:ascii="Comic Sans MS" w:hAnsi="Comic Sans MS"/>
                <w:bCs/>
                <w:smallCaps/>
                <w:color w:val="000000"/>
                <w:szCs w:val="24"/>
              </w:rPr>
            </w:pPr>
            <w:proofErr w:type="spellStart"/>
            <w:r w:rsidRPr="00831AAA">
              <w:rPr>
                <w:rFonts w:ascii="Comic Sans MS" w:hAnsi="Comic Sans MS"/>
                <w:bCs/>
                <w:smallCaps/>
                <w:color w:val="000000"/>
                <w:szCs w:val="24"/>
              </w:rPr>
              <w:t>n°</w:t>
            </w:r>
            <w:proofErr w:type="spellEnd"/>
          </w:p>
        </w:tc>
        <w:tc>
          <w:tcPr>
            <w:tcW w:w="1070" w:type="pct"/>
            <w:tcBorders>
              <w:top w:val="single" w:sz="4" w:space="0" w:color="auto"/>
              <w:left w:val="single" w:sz="4" w:space="0" w:color="auto"/>
              <w:bottom w:val="single" w:sz="4" w:space="0" w:color="auto"/>
              <w:right w:val="single" w:sz="4" w:space="0" w:color="auto"/>
            </w:tcBorders>
            <w:shd w:val="clear" w:color="000000" w:fill="D9D9D9"/>
            <w:hideMark/>
          </w:tcPr>
          <w:p w:rsidR="00E4452A" w:rsidRPr="00831AAA" w:rsidRDefault="00E4452A" w:rsidP="00C15AF3">
            <w:pPr>
              <w:keepNext/>
              <w:keepLines/>
              <w:spacing w:line="240" w:lineRule="auto"/>
              <w:jc w:val="left"/>
              <w:rPr>
                <w:rFonts w:ascii="Comic Sans MS" w:hAnsi="Comic Sans MS"/>
                <w:bCs/>
                <w:smallCaps/>
                <w:color w:val="000000"/>
                <w:szCs w:val="24"/>
              </w:rPr>
            </w:pPr>
            <w:r w:rsidRPr="00831AAA">
              <w:rPr>
                <w:rFonts w:ascii="Comic Sans MS" w:hAnsi="Comic Sans MS" w:cs="Calibri"/>
                <w:bCs/>
                <w:smallCaps/>
                <w:szCs w:val="24"/>
                <w:lang w:eastAsia="it-IT"/>
              </w:rPr>
              <w:t>criteri di valutazione</w:t>
            </w:r>
          </w:p>
        </w:tc>
        <w:tc>
          <w:tcPr>
            <w:tcW w:w="495" w:type="pct"/>
            <w:tcBorders>
              <w:top w:val="single" w:sz="4" w:space="0" w:color="auto"/>
              <w:left w:val="single" w:sz="4" w:space="0" w:color="auto"/>
              <w:bottom w:val="single" w:sz="4" w:space="0" w:color="auto"/>
              <w:right w:val="single" w:sz="4" w:space="0" w:color="auto"/>
            </w:tcBorders>
            <w:shd w:val="clear" w:color="000000" w:fill="D9D9D9"/>
            <w:hideMark/>
          </w:tcPr>
          <w:p w:rsidR="00E4452A" w:rsidRPr="00831AAA" w:rsidRDefault="00E4452A" w:rsidP="00C15AF3">
            <w:pPr>
              <w:keepNext/>
              <w:keepLines/>
              <w:spacing w:line="240" w:lineRule="auto"/>
              <w:jc w:val="left"/>
              <w:rPr>
                <w:rFonts w:ascii="Comic Sans MS" w:hAnsi="Comic Sans MS"/>
                <w:bCs/>
                <w:smallCaps/>
                <w:color w:val="000000"/>
                <w:szCs w:val="24"/>
              </w:rPr>
            </w:pPr>
            <w:r w:rsidRPr="00831AAA">
              <w:rPr>
                <w:rFonts w:ascii="Comic Sans MS" w:hAnsi="Comic Sans MS"/>
                <w:bCs/>
                <w:smallCaps/>
                <w:color w:val="000000"/>
                <w:szCs w:val="24"/>
              </w:rPr>
              <w:t xml:space="preserve">punti </w:t>
            </w:r>
            <w:proofErr w:type="spellStart"/>
            <w:r w:rsidRPr="00831AAA">
              <w:rPr>
                <w:rFonts w:ascii="Comic Sans MS" w:hAnsi="Comic Sans MS"/>
                <w:bCs/>
                <w:smallCaps/>
                <w:color w:val="000000"/>
                <w:szCs w:val="24"/>
              </w:rPr>
              <w:t>max</w:t>
            </w:r>
            <w:proofErr w:type="spellEnd"/>
          </w:p>
        </w:tc>
        <w:tc>
          <w:tcPr>
            <w:tcW w:w="232" w:type="pct"/>
            <w:tcBorders>
              <w:top w:val="single" w:sz="4" w:space="0" w:color="auto"/>
              <w:left w:val="single" w:sz="4" w:space="0" w:color="auto"/>
              <w:bottom w:val="single" w:sz="4" w:space="0" w:color="auto"/>
              <w:right w:val="single" w:sz="4" w:space="0" w:color="auto"/>
            </w:tcBorders>
            <w:shd w:val="clear" w:color="000000" w:fill="D9D9D9"/>
            <w:hideMark/>
          </w:tcPr>
          <w:p w:rsidR="00E4452A" w:rsidRPr="00831AAA" w:rsidRDefault="00E4452A" w:rsidP="00C15AF3">
            <w:pPr>
              <w:keepNext/>
              <w:keepLines/>
              <w:spacing w:line="240" w:lineRule="auto"/>
              <w:jc w:val="left"/>
              <w:rPr>
                <w:rFonts w:ascii="Comic Sans MS" w:hAnsi="Comic Sans MS"/>
                <w:bCs/>
                <w:smallCaps/>
                <w:color w:val="000000"/>
                <w:szCs w:val="24"/>
              </w:rPr>
            </w:pPr>
            <w:r w:rsidRPr="00831AAA">
              <w:rPr>
                <w:rFonts w:ascii="Comic Sans MS" w:hAnsi="Comic Sans MS"/>
                <w:bCs/>
                <w:smallCaps/>
                <w:color w:val="000000"/>
                <w:szCs w:val="24"/>
              </w:rPr>
              <w:t> </w:t>
            </w:r>
          </w:p>
        </w:tc>
        <w:tc>
          <w:tcPr>
            <w:tcW w:w="1527" w:type="pct"/>
            <w:tcBorders>
              <w:top w:val="single" w:sz="4" w:space="0" w:color="auto"/>
              <w:left w:val="single" w:sz="4" w:space="0" w:color="auto"/>
              <w:bottom w:val="single" w:sz="4" w:space="0" w:color="auto"/>
              <w:right w:val="single" w:sz="4" w:space="0" w:color="auto"/>
            </w:tcBorders>
            <w:shd w:val="clear" w:color="000000" w:fill="D9D9D9"/>
            <w:hideMark/>
          </w:tcPr>
          <w:p w:rsidR="00E4452A" w:rsidRPr="00831AAA" w:rsidRDefault="00E4452A" w:rsidP="00C15AF3">
            <w:pPr>
              <w:keepNext/>
              <w:keepLines/>
              <w:spacing w:line="240" w:lineRule="auto"/>
              <w:jc w:val="left"/>
              <w:rPr>
                <w:rFonts w:ascii="Comic Sans MS" w:hAnsi="Comic Sans MS"/>
                <w:bCs/>
                <w:smallCaps/>
                <w:color w:val="000000"/>
                <w:szCs w:val="24"/>
              </w:rPr>
            </w:pPr>
            <w:r w:rsidRPr="00831AAA">
              <w:rPr>
                <w:rFonts w:ascii="Comic Sans MS" w:hAnsi="Comic Sans MS"/>
                <w:bCs/>
                <w:smallCaps/>
                <w:color w:val="000000"/>
                <w:szCs w:val="24"/>
              </w:rPr>
              <w:t>sub-criteri di valutazione</w:t>
            </w:r>
          </w:p>
        </w:tc>
        <w:tc>
          <w:tcPr>
            <w:tcW w:w="494" w:type="pct"/>
            <w:tcBorders>
              <w:top w:val="single" w:sz="4" w:space="0" w:color="auto"/>
              <w:left w:val="single" w:sz="4" w:space="0" w:color="auto"/>
              <w:bottom w:val="single" w:sz="4" w:space="0" w:color="auto"/>
              <w:right w:val="single" w:sz="4" w:space="0" w:color="auto"/>
            </w:tcBorders>
            <w:shd w:val="clear" w:color="000000" w:fill="D9D9D9"/>
            <w:hideMark/>
          </w:tcPr>
          <w:p w:rsidR="00E4452A" w:rsidRPr="00831AAA" w:rsidRDefault="00E4452A" w:rsidP="00C15AF3">
            <w:pPr>
              <w:keepNext/>
              <w:keepLines/>
              <w:spacing w:line="240" w:lineRule="auto"/>
              <w:jc w:val="center"/>
              <w:rPr>
                <w:rFonts w:ascii="Comic Sans MS" w:hAnsi="Comic Sans MS"/>
                <w:bCs/>
                <w:smallCaps/>
                <w:color w:val="000000"/>
                <w:szCs w:val="24"/>
              </w:rPr>
            </w:pPr>
            <w:r w:rsidRPr="00831AAA">
              <w:rPr>
                <w:rFonts w:ascii="Comic Sans MS" w:hAnsi="Comic Sans MS"/>
                <w:bCs/>
                <w:smallCaps/>
                <w:color w:val="000000"/>
                <w:szCs w:val="24"/>
              </w:rPr>
              <w:t xml:space="preserve">punti D </w:t>
            </w:r>
            <w:proofErr w:type="spellStart"/>
            <w:r w:rsidRPr="00831AAA">
              <w:rPr>
                <w:rFonts w:ascii="Comic Sans MS" w:hAnsi="Comic Sans MS"/>
                <w:bCs/>
                <w:smallCaps/>
                <w:color w:val="000000"/>
                <w:szCs w:val="24"/>
              </w:rPr>
              <w:t>max</w:t>
            </w:r>
            <w:proofErr w:type="spellEnd"/>
          </w:p>
        </w:tc>
        <w:tc>
          <w:tcPr>
            <w:tcW w:w="494" w:type="pct"/>
            <w:tcBorders>
              <w:top w:val="single" w:sz="4" w:space="0" w:color="auto"/>
              <w:left w:val="single" w:sz="4" w:space="0" w:color="auto"/>
              <w:bottom w:val="single" w:sz="4" w:space="0" w:color="auto"/>
              <w:right w:val="single" w:sz="4" w:space="0" w:color="auto"/>
            </w:tcBorders>
            <w:shd w:val="clear" w:color="000000" w:fill="D9D9D9"/>
          </w:tcPr>
          <w:p w:rsidR="00E4452A" w:rsidRPr="00831AAA" w:rsidRDefault="00E4452A" w:rsidP="00C15AF3">
            <w:pPr>
              <w:keepNext/>
              <w:keepLines/>
              <w:spacing w:line="240" w:lineRule="auto"/>
              <w:jc w:val="center"/>
              <w:rPr>
                <w:rFonts w:ascii="Comic Sans MS" w:hAnsi="Comic Sans MS"/>
                <w:bCs/>
                <w:smallCaps/>
                <w:color w:val="000000"/>
                <w:szCs w:val="24"/>
              </w:rPr>
            </w:pPr>
            <w:r w:rsidRPr="00831AAA">
              <w:rPr>
                <w:rFonts w:ascii="Comic Sans MS" w:hAnsi="Comic Sans MS"/>
                <w:bCs/>
                <w:smallCaps/>
                <w:color w:val="000000"/>
                <w:szCs w:val="24"/>
              </w:rPr>
              <w:t xml:space="preserve">punti Q </w:t>
            </w:r>
            <w:proofErr w:type="spellStart"/>
            <w:r w:rsidRPr="00831AAA">
              <w:rPr>
                <w:rFonts w:ascii="Comic Sans MS" w:hAnsi="Comic Sans MS"/>
                <w:bCs/>
                <w:smallCaps/>
                <w:color w:val="000000"/>
                <w:szCs w:val="24"/>
              </w:rPr>
              <w:t>max</w:t>
            </w:r>
            <w:proofErr w:type="spellEnd"/>
          </w:p>
        </w:tc>
        <w:tc>
          <w:tcPr>
            <w:tcW w:w="492" w:type="pct"/>
            <w:tcBorders>
              <w:top w:val="single" w:sz="4" w:space="0" w:color="auto"/>
              <w:left w:val="single" w:sz="4" w:space="0" w:color="auto"/>
              <w:bottom w:val="single" w:sz="4" w:space="0" w:color="auto"/>
              <w:right w:val="single" w:sz="4" w:space="0" w:color="auto"/>
            </w:tcBorders>
            <w:shd w:val="clear" w:color="000000" w:fill="D9D9D9"/>
          </w:tcPr>
          <w:p w:rsidR="00E4452A" w:rsidRPr="00831AAA" w:rsidRDefault="00E4452A" w:rsidP="00C15AF3">
            <w:pPr>
              <w:keepNext/>
              <w:keepLines/>
              <w:spacing w:line="240" w:lineRule="auto"/>
              <w:jc w:val="center"/>
              <w:rPr>
                <w:rFonts w:ascii="Comic Sans MS" w:hAnsi="Comic Sans MS"/>
                <w:bCs/>
                <w:smallCaps/>
                <w:color w:val="000000"/>
                <w:szCs w:val="24"/>
              </w:rPr>
            </w:pPr>
            <w:r w:rsidRPr="00831AAA">
              <w:rPr>
                <w:rFonts w:ascii="Comic Sans MS" w:hAnsi="Comic Sans MS"/>
                <w:bCs/>
                <w:smallCaps/>
                <w:color w:val="000000"/>
                <w:szCs w:val="24"/>
              </w:rPr>
              <w:t xml:space="preserve">punti T </w:t>
            </w:r>
            <w:proofErr w:type="spellStart"/>
            <w:r w:rsidRPr="00831AAA">
              <w:rPr>
                <w:rFonts w:ascii="Comic Sans MS" w:hAnsi="Comic Sans MS"/>
                <w:bCs/>
                <w:smallCaps/>
                <w:color w:val="000000"/>
                <w:szCs w:val="24"/>
              </w:rPr>
              <w:t>max</w:t>
            </w:r>
            <w:proofErr w:type="spellEnd"/>
          </w:p>
        </w:tc>
      </w:tr>
      <w:tr w:rsidR="00E4452A" w:rsidRPr="00831AAA" w:rsidTr="0013331C">
        <w:trPr>
          <w:trHeight w:val="447"/>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52A" w:rsidRPr="00831AAA" w:rsidRDefault="00E4452A" w:rsidP="00C15AF3">
            <w:pPr>
              <w:rPr>
                <w:rFonts w:ascii="Comic Sans MS" w:hAnsi="Comic Sans MS"/>
                <w:bCs/>
              </w:rPr>
            </w:pPr>
            <w:r w:rsidRPr="00831AAA">
              <w:rPr>
                <w:rFonts w:ascii="Comic Sans MS" w:hAnsi="Comic Sans MS"/>
                <w:bCs/>
              </w:rPr>
              <w:t>1</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52A" w:rsidRPr="00831AAA" w:rsidRDefault="007A62B3" w:rsidP="00C15AF3">
            <w:pPr>
              <w:jc w:val="left"/>
              <w:rPr>
                <w:rFonts w:ascii="Comic Sans MS" w:hAnsi="Comic Sans MS"/>
                <w:bCs/>
              </w:rPr>
            </w:pPr>
            <w:r w:rsidRPr="00831AAA">
              <w:rPr>
                <w:rFonts w:ascii="Comic Sans MS" w:hAnsi="Comic Sans MS"/>
                <w:bCs/>
              </w:rPr>
              <w:t>Corrispondenza di tutte le caratteristiche richieste a quelle offerte</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52A" w:rsidRPr="00831AAA" w:rsidRDefault="007A62B3" w:rsidP="00C15AF3">
            <w:pPr>
              <w:jc w:val="center"/>
              <w:rPr>
                <w:rFonts w:ascii="Comic Sans MS" w:hAnsi="Comic Sans MS"/>
                <w:bCs/>
              </w:rPr>
            </w:pPr>
            <w:r w:rsidRPr="00831AAA">
              <w:rPr>
                <w:rFonts w:ascii="Comic Sans MS" w:hAnsi="Comic Sans MS"/>
                <w:bCs/>
              </w:rPr>
              <w:t>15</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rsidR="00E4452A" w:rsidRPr="00831AAA" w:rsidRDefault="00E4452A" w:rsidP="00C15AF3">
            <w:pPr>
              <w:rPr>
                <w:rFonts w:ascii="Comic Sans MS" w:hAnsi="Comic Sans MS"/>
              </w:rPr>
            </w:pPr>
            <w:r w:rsidRPr="00831AAA">
              <w:rPr>
                <w:rFonts w:ascii="Comic Sans MS" w:hAnsi="Comic Sans MS"/>
              </w:rPr>
              <w:t>1.1</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E4452A" w:rsidRPr="00831AAA" w:rsidRDefault="0013331C" w:rsidP="0013331C">
            <w:pPr>
              <w:rPr>
                <w:rFonts w:ascii="Comic Sans MS" w:hAnsi="Comic Sans MS"/>
              </w:rPr>
            </w:pPr>
            <w:r w:rsidRPr="00831AAA">
              <w:rPr>
                <w:rFonts w:ascii="Comic Sans MS" w:hAnsi="Comic Sans MS"/>
              </w:rPr>
              <w:t>Assenza di caratteristiche &lt;3 = punti 1</w:t>
            </w:r>
            <w:r w:rsidR="00395577" w:rsidRPr="00831AAA">
              <w:rPr>
                <w:rFonts w:ascii="Comic Sans MS" w:hAnsi="Comic Sans MS"/>
              </w:rPr>
              <w:t>5</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E4452A" w:rsidRPr="00831AAA" w:rsidRDefault="00E4452A" w:rsidP="00C15AF3">
            <w:pPr>
              <w:jc w:val="center"/>
              <w:rPr>
                <w:rFonts w:ascii="Comic Sans MS" w:hAnsi="Comic Sans MS"/>
              </w:rPr>
            </w:pPr>
          </w:p>
        </w:tc>
        <w:tc>
          <w:tcPr>
            <w:tcW w:w="494" w:type="pct"/>
            <w:tcBorders>
              <w:top w:val="single" w:sz="4" w:space="0" w:color="auto"/>
              <w:left w:val="single" w:sz="4" w:space="0" w:color="auto"/>
              <w:bottom w:val="single" w:sz="4" w:space="0" w:color="auto"/>
              <w:right w:val="single" w:sz="4" w:space="0" w:color="auto"/>
            </w:tcBorders>
          </w:tcPr>
          <w:p w:rsidR="00E4452A" w:rsidRPr="00831AAA" w:rsidRDefault="00E4452A" w:rsidP="00C15AF3">
            <w:pPr>
              <w:jc w:val="center"/>
              <w:rPr>
                <w:rFonts w:ascii="Comic Sans MS" w:hAnsi="Comic Sans MS"/>
              </w:rPr>
            </w:pPr>
          </w:p>
        </w:tc>
        <w:tc>
          <w:tcPr>
            <w:tcW w:w="492" w:type="pct"/>
            <w:tcBorders>
              <w:top w:val="single" w:sz="4" w:space="0" w:color="auto"/>
              <w:left w:val="single" w:sz="4" w:space="0" w:color="auto"/>
              <w:bottom w:val="single" w:sz="4" w:space="0" w:color="auto"/>
              <w:right w:val="single" w:sz="4" w:space="0" w:color="auto"/>
            </w:tcBorders>
          </w:tcPr>
          <w:p w:rsidR="00E4452A" w:rsidRPr="00831AAA" w:rsidRDefault="00395577" w:rsidP="00C15AF3">
            <w:pPr>
              <w:jc w:val="center"/>
              <w:rPr>
                <w:rFonts w:ascii="Comic Sans MS" w:hAnsi="Comic Sans MS"/>
              </w:rPr>
            </w:pPr>
            <w:r w:rsidRPr="00831AAA">
              <w:rPr>
                <w:rFonts w:ascii="Comic Sans MS" w:hAnsi="Comic Sans MS"/>
              </w:rPr>
              <w:t>15</w:t>
            </w:r>
          </w:p>
        </w:tc>
      </w:tr>
      <w:tr w:rsidR="00E4452A" w:rsidRPr="00831AAA" w:rsidTr="0013331C">
        <w:trPr>
          <w:trHeight w:val="411"/>
        </w:trPr>
        <w:tc>
          <w:tcPr>
            <w:tcW w:w="196" w:type="pct"/>
            <w:vMerge/>
            <w:tcBorders>
              <w:top w:val="single" w:sz="4" w:space="0" w:color="auto"/>
              <w:left w:val="single" w:sz="4" w:space="0" w:color="auto"/>
              <w:bottom w:val="single" w:sz="4" w:space="0" w:color="auto"/>
              <w:right w:val="single" w:sz="4" w:space="0" w:color="auto"/>
            </w:tcBorders>
            <w:vAlign w:val="center"/>
            <w:hideMark/>
          </w:tcPr>
          <w:p w:rsidR="00E4452A" w:rsidRPr="00831AAA" w:rsidRDefault="00E4452A" w:rsidP="00C15AF3">
            <w:pPr>
              <w:rPr>
                <w:rFonts w:ascii="Comic Sans MS" w:hAnsi="Comic Sans MS"/>
                <w:bCs/>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rsidR="00E4452A" w:rsidRPr="00831AAA" w:rsidRDefault="00E4452A" w:rsidP="00C15AF3">
            <w:pPr>
              <w:jc w:val="left"/>
              <w:rPr>
                <w:rFonts w:ascii="Comic Sans MS" w:hAnsi="Comic Sans MS"/>
                <w:bCs/>
              </w:rPr>
            </w:pPr>
          </w:p>
        </w:tc>
        <w:tc>
          <w:tcPr>
            <w:tcW w:w="495" w:type="pct"/>
            <w:vMerge/>
            <w:tcBorders>
              <w:top w:val="single" w:sz="4" w:space="0" w:color="auto"/>
              <w:left w:val="single" w:sz="4" w:space="0" w:color="auto"/>
              <w:bottom w:val="single" w:sz="4" w:space="0" w:color="auto"/>
              <w:right w:val="single" w:sz="4" w:space="0" w:color="auto"/>
            </w:tcBorders>
            <w:hideMark/>
          </w:tcPr>
          <w:p w:rsidR="00E4452A" w:rsidRPr="00831AAA" w:rsidRDefault="00E4452A" w:rsidP="00C15AF3">
            <w:pPr>
              <w:jc w:val="center"/>
              <w:rPr>
                <w:rFonts w:ascii="Comic Sans MS" w:hAnsi="Comic Sans MS"/>
                <w:bCs/>
              </w:rPr>
            </w:pP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rsidR="00E4452A" w:rsidRPr="00831AAA" w:rsidRDefault="00E4452A" w:rsidP="00C15AF3">
            <w:pPr>
              <w:rPr>
                <w:rFonts w:ascii="Comic Sans MS" w:hAnsi="Comic Sans MS"/>
              </w:rPr>
            </w:pPr>
            <w:r w:rsidRPr="00831AAA">
              <w:rPr>
                <w:rFonts w:ascii="Comic Sans MS" w:hAnsi="Comic Sans MS"/>
              </w:rPr>
              <w:t>1.2</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E4452A" w:rsidRPr="00831AAA" w:rsidRDefault="0013331C" w:rsidP="0013331C">
            <w:pPr>
              <w:rPr>
                <w:rFonts w:ascii="Comic Sans MS" w:hAnsi="Comic Sans MS"/>
                <w:i/>
              </w:rPr>
            </w:pPr>
            <w:r w:rsidRPr="00831AAA">
              <w:rPr>
                <w:rFonts w:ascii="Comic Sans MS" w:hAnsi="Comic Sans MS"/>
              </w:rPr>
              <w:t xml:space="preserve">Assenza di caratteristiche &lt;5 = </w:t>
            </w:r>
            <w:r w:rsidRPr="00831AAA">
              <w:rPr>
                <w:rFonts w:ascii="Comic Sans MS" w:hAnsi="Comic Sans MS"/>
              </w:rPr>
              <w:lastRenderedPageBreak/>
              <w:t xml:space="preserve">punti </w:t>
            </w:r>
            <w:r w:rsidR="00395577" w:rsidRPr="00831AAA">
              <w:rPr>
                <w:rFonts w:ascii="Comic Sans MS" w:hAnsi="Comic Sans MS"/>
              </w:rPr>
              <w:t>10</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E4452A" w:rsidRPr="00831AAA" w:rsidRDefault="00E4452A" w:rsidP="00C15AF3">
            <w:pPr>
              <w:jc w:val="center"/>
              <w:rPr>
                <w:rFonts w:ascii="Comic Sans MS" w:hAnsi="Comic Sans MS"/>
              </w:rPr>
            </w:pPr>
          </w:p>
        </w:tc>
        <w:tc>
          <w:tcPr>
            <w:tcW w:w="494" w:type="pct"/>
            <w:tcBorders>
              <w:top w:val="single" w:sz="4" w:space="0" w:color="auto"/>
              <w:left w:val="single" w:sz="4" w:space="0" w:color="auto"/>
              <w:bottom w:val="single" w:sz="4" w:space="0" w:color="auto"/>
              <w:right w:val="single" w:sz="4" w:space="0" w:color="auto"/>
            </w:tcBorders>
          </w:tcPr>
          <w:p w:rsidR="00E4452A" w:rsidRPr="00831AAA" w:rsidRDefault="00E4452A" w:rsidP="00C15AF3">
            <w:pPr>
              <w:jc w:val="center"/>
              <w:rPr>
                <w:rFonts w:ascii="Comic Sans MS" w:hAnsi="Comic Sans MS"/>
              </w:rPr>
            </w:pPr>
          </w:p>
        </w:tc>
        <w:tc>
          <w:tcPr>
            <w:tcW w:w="492" w:type="pct"/>
            <w:tcBorders>
              <w:top w:val="single" w:sz="4" w:space="0" w:color="auto"/>
              <w:left w:val="single" w:sz="4" w:space="0" w:color="auto"/>
              <w:bottom w:val="single" w:sz="4" w:space="0" w:color="auto"/>
              <w:right w:val="single" w:sz="4" w:space="0" w:color="auto"/>
            </w:tcBorders>
          </w:tcPr>
          <w:p w:rsidR="00E4452A" w:rsidRPr="00831AAA" w:rsidRDefault="00395577" w:rsidP="00C15AF3">
            <w:pPr>
              <w:jc w:val="center"/>
              <w:rPr>
                <w:rFonts w:ascii="Comic Sans MS" w:hAnsi="Comic Sans MS"/>
              </w:rPr>
            </w:pPr>
            <w:r w:rsidRPr="00831AAA">
              <w:rPr>
                <w:rFonts w:ascii="Comic Sans MS" w:hAnsi="Comic Sans MS"/>
              </w:rPr>
              <w:t>10</w:t>
            </w:r>
          </w:p>
        </w:tc>
      </w:tr>
      <w:tr w:rsidR="007A62B3" w:rsidRPr="00831AAA" w:rsidTr="0013331C">
        <w:trPr>
          <w:trHeight w:val="393"/>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2B3" w:rsidRPr="00831AAA" w:rsidRDefault="007A62B3" w:rsidP="00C15AF3">
            <w:pPr>
              <w:rPr>
                <w:rFonts w:ascii="Comic Sans MS" w:hAnsi="Comic Sans MS"/>
                <w:bCs/>
              </w:rPr>
            </w:pPr>
            <w:r w:rsidRPr="00831AAA">
              <w:rPr>
                <w:rFonts w:ascii="Comic Sans MS" w:hAnsi="Comic Sans MS"/>
                <w:bCs/>
              </w:rPr>
              <w:lastRenderedPageBreak/>
              <w:t>2</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A62B3" w:rsidRPr="00831AAA" w:rsidRDefault="007A62B3" w:rsidP="001E5664">
            <w:pPr>
              <w:rPr>
                <w:rFonts w:ascii="Comic Sans MS" w:hAnsi="Comic Sans MS"/>
                <w:bCs/>
              </w:rPr>
            </w:pPr>
            <w:r w:rsidRPr="00831AAA">
              <w:rPr>
                <w:rFonts w:ascii="Comic Sans MS" w:hAnsi="Comic Sans MS"/>
                <w:bCs/>
              </w:rPr>
              <w:t>Caratteristiche migliorative</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A62B3" w:rsidRPr="00831AAA" w:rsidRDefault="007A62B3" w:rsidP="001E5664">
            <w:pPr>
              <w:jc w:val="center"/>
              <w:rPr>
                <w:rFonts w:ascii="Comic Sans MS" w:hAnsi="Comic Sans MS"/>
                <w:bCs/>
              </w:rPr>
            </w:pPr>
            <w:r w:rsidRPr="00831AAA">
              <w:rPr>
                <w:rFonts w:ascii="Comic Sans MS" w:hAnsi="Comic Sans MS"/>
                <w:bCs/>
              </w:rPr>
              <w:t>25</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rsidR="007A62B3" w:rsidRPr="00831AAA" w:rsidRDefault="0013331C" w:rsidP="00C15AF3">
            <w:pPr>
              <w:rPr>
                <w:rFonts w:ascii="Comic Sans MS" w:hAnsi="Comic Sans MS"/>
              </w:rPr>
            </w:pPr>
            <w:r w:rsidRPr="00831AAA">
              <w:rPr>
                <w:rFonts w:ascii="Comic Sans MS" w:hAnsi="Comic Sans MS"/>
              </w:rPr>
              <w:t>2.1</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7A62B3" w:rsidRPr="00831AAA" w:rsidRDefault="0013331C" w:rsidP="00C15AF3">
            <w:pPr>
              <w:rPr>
                <w:rFonts w:ascii="Comic Sans MS" w:hAnsi="Comic Sans MS"/>
              </w:rPr>
            </w:pPr>
            <w:r w:rsidRPr="00831AAA">
              <w:rPr>
                <w:rFonts w:ascii="Comic Sans MS" w:hAnsi="Comic Sans MS"/>
              </w:rPr>
              <w:t>&gt; 5 = punti 25</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7A62B3" w:rsidRPr="00831AAA" w:rsidRDefault="007A62B3" w:rsidP="00C15AF3">
            <w:pPr>
              <w:jc w:val="center"/>
              <w:rPr>
                <w:rFonts w:ascii="Comic Sans MS" w:hAnsi="Comic Sans MS"/>
              </w:rPr>
            </w:pPr>
          </w:p>
        </w:tc>
        <w:tc>
          <w:tcPr>
            <w:tcW w:w="494" w:type="pct"/>
            <w:tcBorders>
              <w:top w:val="single" w:sz="4" w:space="0" w:color="auto"/>
              <w:left w:val="single" w:sz="4" w:space="0" w:color="auto"/>
              <w:bottom w:val="single" w:sz="4" w:space="0" w:color="auto"/>
              <w:right w:val="single" w:sz="4" w:space="0" w:color="auto"/>
            </w:tcBorders>
          </w:tcPr>
          <w:p w:rsidR="007A62B3" w:rsidRPr="00831AAA" w:rsidRDefault="007A62B3" w:rsidP="00C15AF3">
            <w:pPr>
              <w:jc w:val="center"/>
              <w:rPr>
                <w:rFonts w:ascii="Comic Sans MS" w:hAnsi="Comic Sans MS"/>
              </w:rPr>
            </w:pPr>
          </w:p>
        </w:tc>
        <w:tc>
          <w:tcPr>
            <w:tcW w:w="492" w:type="pct"/>
            <w:tcBorders>
              <w:top w:val="single" w:sz="4" w:space="0" w:color="auto"/>
              <w:left w:val="single" w:sz="4" w:space="0" w:color="auto"/>
              <w:bottom w:val="single" w:sz="4" w:space="0" w:color="auto"/>
              <w:right w:val="single" w:sz="4" w:space="0" w:color="auto"/>
            </w:tcBorders>
          </w:tcPr>
          <w:p w:rsidR="007A62B3" w:rsidRPr="00831AAA" w:rsidRDefault="00395577" w:rsidP="00C15AF3">
            <w:pPr>
              <w:jc w:val="center"/>
              <w:rPr>
                <w:rFonts w:ascii="Comic Sans MS" w:hAnsi="Comic Sans MS"/>
              </w:rPr>
            </w:pPr>
            <w:r w:rsidRPr="00831AAA">
              <w:rPr>
                <w:rFonts w:ascii="Comic Sans MS" w:hAnsi="Comic Sans MS"/>
              </w:rPr>
              <w:t>25</w:t>
            </w:r>
          </w:p>
        </w:tc>
      </w:tr>
      <w:tr w:rsidR="007A62B3" w:rsidRPr="00831AAA" w:rsidTr="0013331C">
        <w:trPr>
          <w:trHeight w:val="330"/>
        </w:trPr>
        <w:tc>
          <w:tcPr>
            <w:tcW w:w="196" w:type="pct"/>
            <w:vMerge/>
            <w:tcBorders>
              <w:top w:val="single" w:sz="4" w:space="0" w:color="auto"/>
              <w:left w:val="single" w:sz="4" w:space="0" w:color="auto"/>
              <w:bottom w:val="single" w:sz="4" w:space="0" w:color="auto"/>
              <w:right w:val="single" w:sz="4" w:space="0" w:color="auto"/>
            </w:tcBorders>
            <w:hideMark/>
          </w:tcPr>
          <w:p w:rsidR="007A62B3" w:rsidRPr="00831AAA" w:rsidRDefault="007A62B3" w:rsidP="00C15AF3">
            <w:pPr>
              <w:rPr>
                <w:rFonts w:ascii="Comic Sans MS" w:hAnsi="Comic Sans MS"/>
                <w:bCs/>
              </w:rPr>
            </w:pPr>
          </w:p>
        </w:tc>
        <w:tc>
          <w:tcPr>
            <w:tcW w:w="1070" w:type="pct"/>
            <w:vMerge/>
            <w:tcBorders>
              <w:top w:val="single" w:sz="4" w:space="0" w:color="auto"/>
              <w:left w:val="single" w:sz="4" w:space="0" w:color="auto"/>
              <w:bottom w:val="single" w:sz="4" w:space="0" w:color="auto"/>
              <w:right w:val="single" w:sz="4" w:space="0" w:color="auto"/>
            </w:tcBorders>
            <w:hideMark/>
          </w:tcPr>
          <w:p w:rsidR="007A62B3" w:rsidRPr="00831AAA" w:rsidRDefault="007A62B3" w:rsidP="00C15AF3">
            <w:pPr>
              <w:rPr>
                <w:rFonts w:ascii="Comic Sans MS" w:hAnsi="Comic Sans MS"/>
                <w:bCs/>
              </w:rPr>
            </w:pPr>
          </w:p>
        </w:tc>
        <w:tc>
          <w:tcPr>
            <w:tcW w:w="495" w:type="pct"/>
            <w:vMerge/>
            <w:tcBorders>
              <w:top w:val="single" w:sz="4" w:space="0" w:color="auto"/>
              <w:left w:val="single" w:sz="4" w:space="0" w:color="auto"/>
              <w:bottom w:val="single" w:sz="4" w:space="0" w:color="auto"/>
              <w:right w:val="single" w:sz="4" w:space="0" w:color="auto"/>
            </w:tcBorders>
            <w:hideMark/>
          </w:tcPr>
          <w:p w:rsidR="007A62B3" w:rsidRPr="00831AAA" w:rsidRDefault="007A62B3" w:rsidP="00C15AF3">
            <w:pPr>
              <w:rPr>
                <w:rFonts w:ascii="Comic Sans MS" w:hAnsi="Comic Sans MS"/>
                <w:bCs/>
              </w:rPr>
            </w:pP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rsidR="007A62B3" w:rsidRPr="00831AAA" w:rsidRDefault="0013331C" w:rsidP="00C15AF3">
            <w:pPr>
              <w:rPr>
                <w:rFonts w:ascii="Comic Sans MS" w:hAnsi="Comic Sans MS"/>
              </w:rPr>
            </w:pPr>
            <w:r w:rsidRPr="00831AAA">
              <w:rPr>
                <w:rFonts w:ascii="Comic Sans MS" w:hAnsi="Comic Sans MS"/>
              </w:rPr>
              <w:t>2.2</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7A62B3" w:rsidRPr="00831AAA" w:rsidRDefault="0013331C" w:rsidP="00C15AF3">
            <w:pPr>
              <w:rPr>
                <w:rFonts w:ascii="Comic Sans MS" w:hAnsi="Comic Sans MS"/>
              </w:rPr>
            </w:pPr>
            <w:r w:rsidRPr="00831AAA">
              <w:rPr>
                <w:rFonts w:ascii="Comic Sans MS" w:hAnsi="Comic Sans MS"/>
              </w:rPr>
              <w:t>&lt;5 = punti 10</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7A62B3" w:rsidRPr="00831AAA" w:rsidRDefault="007A62B3" w:rsidP="00C15AF3">
            <w:pPr>
              <w:jc w:val="center"/>
              <w:rPr>
                <w:rFonts w:ascii="Comic Sans MS" w:hAnsi="Comic Sans MS"/>
              </w:rPr>
            </w:pPr>
          </w:p>
        </w:tc>
        <w:tc>
          <w:tcPr>
            <w:tcW w:w="494" w:type="pct"/>
            <w:tcBorders>
              <w:top w:val="single" w:sz="4" w:space="0" w:color="auto"/>
              <w:left w:val="single" w:sz="4" w:space="0" w:color="auto"/>
              <w:bottom w:val="single" w:sz="4" w:space="0" w:color="auto"/>
              <w:right w:val="single" w:sz="4" w:space="0" w:color="auto"/>
            </w:tcBorders>
          </w:tcPr>
          <w:p w:rsidR="007A62B3" w:rsidRPr="00831AAA" w:rsidRDefault="007A62B3" w:rsidP="00C15AF3">
            <w:pPr>
              <w:jc w:val="center"/>
              <w:rPr>
                <w:rFonts w:ascii="Comic Sans MS" w:hAnsi="Comic Sans MS"/>
              </w:rPr>
            </w:pPr>
          </w:p>
        </w:tc>
        <w:tc>
          <w:tcPr>
            <w:tcW w:w="492" w:type="pct"/>
            <w:tcBorders>
              <w:top w:val="single" w:sz="4" w:space="0" w:color="auto"/>
              <w:left w:val="single" w:sz="4" w:space="0" w:color="auto"/>
              <w:bottom w:val="single" w:sz="4" w:space="0" w:color="auto"/>
              <w:right w:val="single" w:sz="4" w:space="0" w:color="auto"/>
            </w:tcBorders>
          </w:tcPr>
          <w:p w:rsidR="007A62B3" w:rsidRPr="00831AAA" w:rsidRDefault="00395577" w:rsidP="00C15AF3">
            <w:pPr>
              <w:jc w:val="center"/>
              <w:rPr>
                <w:rFonts w:ascii="Comic Sans MS" w:hAnsi="Comic Sans MS"/>
              </w:rPr>
            </w:pPr>
            <w:r w:rsidRPr="00831AAA">
              <w:rPr>
                <w:rFonts w:ascii="Comic Sans MS" w:hAnsi="Comic Sans MS"/>
              </w:rPr>
              <w:t>10</w:t>
            </w:r>
          </w:p>
        </w:tc>
      </w:tr>
      <w:tr w:rsidR="007A62B3" w:rsidRPr="00831AAA" w:rsidTr="0013331C">
        <w:trPr>
          <w:trHeight w:val="347"/>
        </w:trPr>
        <w:tc>
          <w:tcPr>
            <w:tcW w:w="196" w:type="pct"/>
            <w:tcBorders>
              <w:top w:val="single" w:sz="4" w:space="0" w:color="auto"/>
              <w:left w:val="single" w:sz="4" w:space="0" w:color="auto"/>
              <w:bottom w:val="single" w:sz="4" w:space="0" w:color="auto"/>
              <w:right w:val="single" w:sz="4" w:space="0" w:color="auto"/>
            </w:tcBorders>
            <w:shd w:val="clear" w:color="000000" w:fill="D9D9D9"/>
            <w:hideMark/>
          </w:tcPr>
          <w:p w:rsidR="007A62B3" w:rsidRPr="00831AAA" w:rsidRDefault="007A62B3" w:rsidP="00C15AF3">
            <w:pPr>
              <w:rPr>
                <w:rFonts w:ascii="Comic Sans MS" w:hAnsi="Comic Sans MS"/>
                <w:bCs/>
              </w:rPr>
            </w:pPr>
            <w:r w:rsidRPr="00831AAA">
              <w:rPr>
                <w:rFonts w:ascii="Comic Sans MS" w:hAnsi="Comic Sans MS"/>
                <w:bCs/>
              </w:rPr>
              <w:t>5</w:t>
            </w:r>
          </w:p>
        </w:tc>
        <w:tc>
          <w:tcPr>
            <w:tcW w:w="1070" w:type="pct"/>
            <w:tcBorders>
              <w:top w:val="single" w:sz="4" w:space="0" w:color="auto"/>
              <w:left w:val="single" w:sz="4" w:space="0" w:color="auto"/>
              <w:bottom w:val="single" w:sz="4" w:space="0" w:color="auto"/>
              <w:right w:val="single" w:sz="4" w:space="0" w:color="auto"/>
            </w:tcBorders>
            <w:shd w:val="clear" w:color="000000" w:fill="D9D9D9"/>
            <w:hideMark/>
          </w:tcPr>
          <w:p w:rsidR="007A62B3" w:rsidRPr="00831AAA" w:rsidRDefault="007A62B3" w:rsidP="007A62B3">
            <w:pPr>
              <w:rPr>
                <w:rFonts w:ascii="Comic Sans MS" w:hAnsi="Comic Sans MS"/>
                <w:bCs/>
              </w:rPr>
            </w:pPr>
            <w:r w:rsidRPr="00831AAA">
              <w:rPr>
                <w:rFonts w:ascii="Comic Sans MS" w:hAnsi="Comic Sans MS"/>
                <w:bCs/>
              </w:rPr>
              <w:t>Elementi estetici</w:t>
            </w:r>
          </w:p>
        </w:tc>
        <w:tc>
          <w:tcPr>
            <w:tcW w:w="495" w:type="pct"/>
            <w:tcBorders>
              <w:top w:val="single" w:sz="4" w:space="0" w:color="auto"/>
              <w:left w:val="single" w:sz="4" w:space="0" w:color="auto"/>
              <w:bottom w:val="single" w:sz="4" w:space="0" w:color="auto"/>
              <w:right w:val="single" w:sz="4" w:space="0" w:color="auto"/>
            </w:tcBorders>
            <w:shd w:val="clear" w:color="000000" w:fill="D9D9D9"/>
            <w:hideMark/>
          </w:tcPr>
          <w:p w:rsidR="007A62B3" w:rsidRPr="00831AAA" w:rsidRDefault="007A62B3" w:rsidP="00C15AF3">
            <w:pPr>
              <w:jc w:val="center"/>
              <w:rPr>
                <w:rFonts w:ascii="Comic Sans MS" w:hAnsi="Comic Sans MS"/>
                <w:bCs/>
              </w:rPr>
            </w:pPr>
            <w:r w:rsidRPr="00831AAA">
              <w:rPr>
                <w:rFonts w:ascii="Comic Sans MS" w:hAnsi="Comic Sans MS"/>
                <w:bCs/>
              </w:rPr>
              <w:t>5</w:t>
            </w:r>
          </w:p>
        </w:tc>
        <w:tc>
          <w:tcPr>
            <w:tcW w:w="232" w:type="pct"/>
            <w:tcBorders>
              <w:top w:val="single" w:sz="4" w:space="0" w:color="auto"/>
              <w:left w:val="single" w:sz="4" w:space="0" w:color="auto"/>
              <w:bottom w:val="single" w:sz="4" w:space="0" w:color="auto"/>
              <w:right w:val="single" w:sz="4" w:space="0" w:color="auto"/>
            </w:tcBorders>
            <w:shd w:val="clear" w:color="000000" w:fill="D9D9D9"/>
            <w:hideMark/>
          </w:tcPr>
          <w:p w:rsidR="007A62B3" w:rsidRPr="00831AAA" w:rsidRDefault="007A62B3" w:rsidP="00C15AF3">
            <w:pPr>
              <w:jc w:val="center"/>
              <w:rPr>
                <w:rFonts w:ascii="Comic Sans MS" w:hAnsi="Comic Sans MS"/>
                <w:bCs/>
              </w:rPr>
            </w:pPr>
          </w:p>
        </w:tc>
        <w:tc>
          <w:tcPr>
            <w:tcW w:w="1527" w:type="pct"/>
            <w:tcBorders>
              <w:top w:val="single" w:sz="4" w:space="0" w:color="auto"/>
              <w:left w:val="single" w:sz="4" w:space="0" w:color="auto"/>
              <w:bottom w:val="single" w:sz="4" w:space="0" w:color="auto"/>
              <w:right w:val="single" w:sz="4" w:space="0" w:color="auto"/>
            </w:tcBorders>
            <w:shd w:val="clear" w:color="000000" w:fill="D9D9D9"/>
            <w:hideMark/>
          </w:tcPr>
          <w:p w:rsidR="007A62B3" w:rsidRPr="00831AAA" w:rsidRDefault="007A62B3" w:rsidP="00C15AF3">
            <w:pPr>
              <w:jc w:val="center"/>
              <w:rPr>
                <w:rFonts w:ascii="Comic Sans MS" w:hAnsi="Comic Sans MS"/>
                <w:bCs/>
              </w:rPr>
            </w:pPr>
          </w:p>
        </w:tc>
        <w:tc>
          <w:tcPr>
            <w:tcW w:w="494" w:type="pct"/>
            <w:tcBorders>
              <w:top w:val="single" w:sz="4" w:space="0" w:color="auto"/>
              <w:left w:val="single" w:sz="4" w:space="0" w:color="auto"/>
              <w:bottom w:val="single" w:sz="4" w:space="0" w:color="auto"/>
              <w:right w:val="single" w:sz="4" w:space="0" w:color="auto"/>
            </w:tcBorders>
            <w:shd w:val="clear" w:color="000000" w:fill="D9D9D9"/>
            <w:hideMark/>
          </w:tcPr>
          <w:p w:rsidR="007A62B3" w:rsidRPr="00831AAA" w:rsidRDefault="00395577" w:rsidP="00C15AF3">
            <w:pPr>
              <w:jc w:val="center"/>
              <w:rPr>
                <w:rFonts w:ascii="Comic Sans MS" w:hAnsi="Comic Sans MS"/>
                <w:bCs/>
              </w:rPr>
            </w:pPr>
            <w:r w:rsidRPr="00831AAA">
              <w:rPr>
                <w:rFonts w:ascii="Comic Sans MS" w:hAnsi="Comic Sans MS"/>
                <w:bCs/>
              </w:rPr>
              <w:t>5</w:t>
            </w:r>
          </w:p>
        </w:tc>
        <w:tc>
          <w:tcPr>
            <w:tcW w:w="494" w:type="pct"/>
            <w:tcBorders>
              <w:top w:val="single" w:sz="4" w:space="0" w:color="auto"/>
              <w:left w:val="single" w:sz="4" w:space="0" w:color="auto"/>
              <w:bottom w:val="single" w:sz="4" w:space="0" w:color="auto"/>
              <w:right w:val="single" w:sz="4" w:space="0" w:color="auto"/>
            </w:tcBorders>
            <w:shd w:val="clear" w:color="000000" w:fill="D9D9D9"/>
          </w:tcPr>
          <w:p w:rsidR="007A62B3" w:rsidRPr="00831AAA" w:rsidRDefault="007A62B3" w:rsidP="00C15AF3">
            <w:pPr>
              <w:jc w:val="center"/>
              <w:rPr>
                <w:rFonts w:ascii="Comic Sans MS" w:hAnsi="Comic Sans MS"/>
                <w:bCs/>
              </w:rPr>
            </w:pPr>
          </w:p>
        </w:tc>
        <w:tc>
          <w:tcPr>
            <w:tcW w:w="492" w:type="pct"/>
            <w:tcBorders>
              <w:top w:val="single" w:sz="4" w:space="0" w:color="auto"/>
              <w:left w:val="single" w:sz="4" w:space="0" w:color="auto"/>
              <w:bottom w:val="single" w:sz="4" w:space="0" w:color="auto"/>
              <w:right w:val="single" w:sz="4" w:space="0" w:color="auto"/>
            </w:tcBorders>
            <w:shd w:val="clear" w:color="000000" w:fill="D9D9D9"/>
          </w:tcPr>
          <w:p w:rsidR="007A62B3" w:rsidRPr="00831AAA" w:rsidRDefault="007A62B3" w:rsidP="00C15AF3">
            <w:pPr>
              <w:jc w:val="center"/>
              <w:rPr>
                <w:rFonts w:ascii="Comic Sans MS" w:hAnsi="Comic Sans MS"/>
                <w:bCs/>
              </w:rPr>
            </w:pPr>
          </w:p>
        </w:tc>
      </w:tr>
      <w:tr w:rsidR="0013331C" w:rsidRPr="00831AAA" w:rsidTr="0013331C">
        <w:trPr>
          <w:trHeight w:val="347"/>
        </w:trPr>
        <w:tc>
          <w:tcPr>
            <w:tcW w:w="196" w:type="pct"/>
            <w:tcBorders>
              <w:top w:val="single" w:sz="4" w:space="0" w:color="auto"/>
              <w:left w:val="single" w:sz="4" w:space="0" w:color="auto"/>
              <w:bottom w:val="single" w:sz="4" w:space="0" w:color="auto"/>
              <w:right w:val="single" w:sz="4" w:space="0" w:color="auto"/>
            </w:tcBorders>
            <w:shd w:val="clear" w:color="000000" w:fill="D9D9D9"/>
            <w:hideMark/>
          </w:tcPr>
          <w:p w:rsidR="0013331C" w:rsidRPr="00831AAA" w:rsidRDefault="0013331C" w:rsidP="00C15AF3">
            <w:pPr>
              <w:rPr>
                <w:rFonts w:ascii="Comic Sans MS" w:hAnsi="Comic Sans MS"/>
                <w:bCs/>
              </w:rPr>
            </w:pPr>
            <w:r w:rsidRPr="00831AAA">
              <w:rPr>
                <w:rFonts w:ascii="Comic Sans MS" w:hAnsi="Comic Sans MS"/>
                <w:bCs/>
              </w:rPr>
              <w:t>6</w:t>
            </w:r>
          </w:p>
        </w:tc>
        <w:tc>
          <w:tcPr>
            <w:tcW w:w="1070" w:type="pct"/>
            <w:tcBorders>
              <w:top w:val="single" w:sz="4" w:space="0" w:color="auto"/>
              <w:left w:val="single" w:sz="4" w:space="0" w:color="auto"/>
              <w:bottom w:val="single" w:sz="4" w:space="0" w:color="auto"/>
              <w:right w:val="single" w:sz="4" w:space="0" w:color="auto"/>
            </w:tcBorders>
            <w:shd w:val="clear" w:color="000000" w:fill="D9D9D9"/>
            <w:hideMark/>
          </w:tcPr>
          <w:p w:rsidR="0013331C" w:rsidRPr="00831AAA" w:rsidRDefault="0013331C" w:rsidP="00C15AF3">
            <w:pPr>
              <w:rPr>
                <w:rFonts w:ascii="Comic Sans MS" w:hAnsi="Comic Sans MS"/>
                <w:bCs/>
              </w:rPr>
            </w:pPr>
            <w:r w:rsidRPr="00831AAA">
              <w:rPr>
                <w:rFonts w:ascii="Comic Sans MS" w:hAnsi="Comic Sans MS"/>
                <w:bCs/>
              </w:rPr>
              <w:t>Garanzia superiore a 24 mesi</w:t>
            </w:r>
          </w:p>
        </w:tc>
        <w:tc>
          <w:tcPr>
            <w:tcW w:w="495" w:type="pct"/>
            <w:tcBorders>
              <w:top w:val="single" w:sz="4" w:space="0" w:color="auto"/>
              <w:left w:val="single" w:sz="4" w:space="0" w:color="auto"/>
              <w:bottom w:val="single" w:sz="4" w:space="0" w:color="auto"/>
              <w:right w:val="single" w:sz="4" w:space="0" w:color="auto"/>
            </w:tcBorders>
            <w:shd w:val="clear" w:color="000000" w:fill="D9D9D9"/>
            <w:hideMark/>
          </w:tcPr>
          <w:p w:rsidR="0013331C" w:rsidRPr="00831AAA" w:rsidRDefault="0013331C" w:rsidP="007A62B3">
            <w:pPr>
              <w:jc w:val="center"/>
              <w:rPr>
                <w:rFonts w:ascii="Comic Sans MS" w:hAnsi="Comic Sans MS"/>
                <w:bCs/>
              </w:rPr>
            </w:pPr>
            <w:r w:rsidRPr="00831AAA">
              <w:rPr>
                <w:rFonts w:ascii="Comic Sans MS" w:hAnsi="Comic Sans MS"/>
                <w:bCs/>
              </w:rPr>
              <w:t>10</w:t>
            </w:r>
          </w:p>
        </w:tc>
        <w:tc>
          <w:tcPr>
            <w:tcW w:w="232" w:type="pct"/>
            <w:tcBorders>
              <w:top w:val="single" w:sz="4" w:space="0" w:color="auto"/>
              <w:left w:val="single" w:sz="4" w:space="0" w:color="auto"/>
              <w:bottom w:val="single" w:sz="4" w:space="0" w:color="auto"/>
              <w:right w:val="single" w:sz="4" w:space="0" w:color="auto"/>
            </w:tcBorders>
            <w:shd w:val="clear" w:color="000000" w:fill="D9D9D9"/>
            <w:hideMark/>
          </w:tcPr>
          <w:p w:rsidR="0013331C" w:rsidRPr="00831AAA" w:rsidRDefault="0013331C" w:rsidP="001E5664">
            <w:pPr>
              <w:rPr>
                <w:rFonts w:ascii="Comic Sans MS" w:hAnsi="Comic Sans MS"/>
              </w:rPr>
            </w:pPr>
            <w:r w:rsidRPr="00831AAA">
              <w:rPr>
                <w:rFonts w:ascii="Comic Sans MS" w:hAnsi="Comic Sans MS"/>
              </w:rPr>
              <w:t>6.1</w:t>
            </w:r>
          </w:p>
          <w:p w:rsidR="0013331C" w:rsidRPr="00831AAA" w:rsidRDefault="0013331C" w:rsidP="001E5664">
            <w:pPr>
              <w:rPr>
                <w:rFonts w:ascii="Comic Sans MS" w:hAnsi="Comic Sans MS"/>
              </w:rPr>
            </w:pPr>
            <w:r w:rsidRPr="00831AAA">
              <w:rPr>
                <w:rFonts w:ascii="Comic Sans MS" w:hAnsi="Comic Sans MS"/>
              </w:rPr>
              <w:t>6.2</w:t>
            </w:r>
          </w:p>
        </w:tc>
        <w:tc>
          <w:tcPr>
            <w:tcW w:w="1527" w:type="pct"/>
            <w:tcBorders>
              <w:top w:val="single" w:sz="4" w:space="0" w:color="auto"/>
              <w:left w:val="single" w:sz="4" w:space="0" w:color="auto"/>
              <w:bottom w:val="single" w:sz="4" w:space="0" w:color="auto"/>
              <w:right w:val="single" w:sz="4" w:space="0" w:color="auto"/>
            </w:tcBorders>
            <w:shd w:val="clear" w:color="000000" w:fill="D9D9D9"/>
            <w:hideMark/>
          </w:tcPr>
          <w:p w:rsidR="0013331C" w:rsidRPr="00831AAA" w:rsidRDefault="0013331C" w:rsidP="0013331C">
            <w:pPr>
              <w:rPr>
                <w:rFonts w:ascii="Comic Sans MS" w:hAnsi="Comic Sans MS"/>
              </w:rPr>
            </w:pPr>
            <w:r w:rsidRPr="00831AAA">
              <w:rPr>
                <w:rFonts w:ascii="Comic Sans MS" w:hAnsi="Comic Sans MS"/>
              </w:rPr>
              <w:t>&gt; 24 = punti 5</w:t>
            </w:r>
          </w:p>
          <w:p w:rsidR="0013331C" w:rsidRPr="00831AAA" w:rsidRDefault="0013331C" w:rsidP="0013331C">
            <w:pPr>
              <w:rPr>
                <w:rFonts w:ascii="Comic Sans MS" w:hAnsi="Comic Sans MS"/>
              </w:rPr>
            </w:pPr>
            <w:r w:rsidRPr="00831AAA">
              <w:rPr>
                <w:rFonts w:ascii="Comic Sans MS" w:hAnsi="Comic Sans MS"/>
              </w:rPr>
              <w:t>&gt;36 = punti  10</w:t>
            </w:r>
          </w:p>
        </w:tc>
        <w:tc>
          <w:tcPr>
            <w:tcW w:w="494" w:type="pct"/>
            <w:tcBorders>
              <w:top w:val="single" w:sz="4" w:space="0" w:color="auto"/>
              <w:left w:val="single" w:sz="4" w:space="0" w:color="auto"/>
              <w:bottom w:val="single" w:sz="4" w:space="0" w:color="auto"/>
              <w:right w:val="single" w:sz="4" w:space="0" w:color="auto"/>
            </w:tcBorders>
            <w:shd w:val="clear" w:color="000000" w:fill="D9D9D9"/>
            <w:hideMark/>
          </w:tcPr>
          <w:p w:rsidR="0013331C" w:rsidRPr="00831AAA" w:rsidRDefault="0013331C" w:rsidP="001E5664">
            <w:pPr>
              <w:jc w:val="center"/>
              <w:rPr>
                <w:rFonts w:ascii="Comic Sans MS" w:hAnsi="Comic Sans MS"/>
              </w:rPr>
            </w:pPr>
          </w:p>
        </w:tc>
        <w:tc>
          <w:tcPr>
            <w:tcW w:w="494" w:type="pct"/>
            <w:tcBorders>
              <w:top w:val="single" w:sz="4" w:space="0" w:color="auto"/>
              <w:left w:val="single" w:sz="4" w:space="0" w:color="auto"/>
              <w:bottom w:val="single" w:sz="4" w:space="0" w:color="auto"/>
              <w:right w:val="single" w:sz="4" w:space="0" w:color="auto"/>
            </w:tcBorders>
            <w:shd w:val="clear" w:color="000000" w:fill="D9D9D9"/>
          </w:tcPr>
          <w:p w:rsidR="0013331C" w:rsidRPr="00831AAA" w:rsidRDefault="0013331C" w:rsidP="001E5664">
            <w:pPr>
              <w:jc w:val="center"/>
              <w:rPr>
                <w:rFonts w:ascii="Comic Sans MS" w:hAnsi="Comic Sans MS"/>
              </w:rPr>
            </w:pPr>
          </w:p>
        </w:tc>
        <w:tc>
          <w:tcPr>
            <w:tcW w:w="492" w:type="pct"/>
            <w:tcBorders>
              <w:top w:val="single" w:sz="4" w:space="0" w:color="auto"/>
              <w:left w:val="single" w:sz="4" w:space="0" w:color="auto"/>
              <w:bottom w:val="single" w:sz="4" w:space="0" w:color="auto"/>
              <w:right w:val="single" w:sz="4" w:space="0" w:color="auto"/>
            </w:tcBorders>
            <w:shd w:val="clear" w:color="000000" w:fill="D9D9D9"/>
          </w:tcPr>
          <w:p w:rsidR="0013331C" w:rsidRPr="00831AAA" w:rsidRDefault="00395577" w:rsidP="001E5664">
            <w:pPr>
              <w:jc w:val="center"/>
              <w:rPr>
                <w:rFonts w:ascii="Comic Sans MS" w:hAnsi="Comic Sans MS"/>
              </w:rPr>
            </w:pPr>
            <w:r w:rsidRPr="00831AAA">
              <w:rPr>
                <w:rFonts w:ascii="Comic Sans MS" w:hAnsi="Comic Sans MS"/>
              </w:rPr>
              <w:t>5</w:t>
            </w:r>
          </w:p>
          <w:p w:rsidR="00395577" w:rsidRPr="00831AAA" w:rsidRDefault="00395577" w:rsidP="001E5664">
            <w:pPr>
              <w:jc w:val="center"/>
              <w:rPr>
                <w:rFonts w:ascii="Comic Sans MS" w:hAnsi="Comic Sans MS"/>
              </w:rPr>
            </w:pPr>
            <w:r w:rsidRPr="00831AAA">
              <w:rPr>
                <w:rFonts w:ascii="Comic Sans MS" w:hAnsi="Comic Sans MS"/>
              </w:rPr>
              <w:t>10</w:t>
            </w:r>
          </w:p>
        </w:tc>
      </w:tr>
      <w:tr w:rsidR="007A62B3" w:rsidRPr="00831AAA" w:rsidTr="0013331C">
        <w:trPr>
          <w:trHeight w:val="347"/>
        </w:trPr>
        <w:tc>
          <w:tcPr>
            <w:tcW w:w="196" w:type="pct"/>
            <w:tcBorders>
              <w:top w:val="single" w:sz="4" w:space="0" w:color="auto"/>
              <w:left w:val="single" w:sz="4" w:space="0" w:color="auto"/>
              <w:bottom w:val="single" w:sz="4" w:space="0" w:color="auto"/>
              <w:right w:val="single" w:sz="4" w:space="0" w:color="auto"/>
            </w:tcBorders>
            <w:shd w:val="clear" w:color="000000" w:fill="D9D9D9"/>
            <w:hideMark/>
          </w:tcPr>
          <w:p w:rsidR="007A62B3" w:rsidRPr="00831AAA" w:rsidRDefault="007A62B3" w:rsidP="00C15AF3">
            <w:pPr>
              <w:rPr>
                <w:rFonts w:ascii="Comic Sans MS" w:hAnsi="Comic Sans MS"/>
                <w:bCs/>
              </w:rPr>
            </w:pPr>
            <w:r w:rsidRPr="00831AAA">
              <w:rPr>
                <w:rFonts w:ascii="Comic Sans MS" w:hAnsi="Comic Sans MS"/>
                <w:bCs/>
              </w:rPr>
              <w:t>7</w:t>
            </w:r>
          </w:p>
        </w:tc>
        <w:tc>
          <w:tcPr>
            <w:tcW w:w="1070" w:type="pct"/>
            <w:tcBorders>
              <w:top w:val="single" w:sz="4" w:space="0" w:color="auto"/>
              <w:left w:val="single" w:sz="4" w:space="0" w:color="auto"/>
              <w:bottom w:val="single" w:sz="4" w:space="0" w:color="auto"/>
              <w:right w:val="single" w:sz="4" w:space="0" w:color="auto"/>
            </w:tcBorders>
            <w:shd w:val="clear" w:color="000000" w:fill="D9D9D9"/>
            <w:hideMark/>
          </w:tcPr>
          <w:p w:rsidR="007A62B3" w:rsidRPr="00831AAA" w:rsidRDefault="007A62B3" w:rsidP="00C15AF3">
            <w:pPr>
              <w:rPr>
                <w:rFonts w:ascii="Comic Sans MS" w:hAnsi="Comic Sans MS"/>
                <w:bCs/>
              </w:rPr>
            </w:pPr>
            <w:r w:rsidRPr="00831AAA">
              <w:rPr>
                <w:rFonts w:ascii="Comic Sans MS" w:hAnsi="Comic Sans MS"/>
                <w:bCs/>
              </w:rPr>
              <w:t xml:space="preserve">Tempi di consegna </w:t>
            </w:r>
          </w:p>
        </w:tc>
        <w:tc>
          <w:tcPr>
            <w:tcW w:w="495" w:type="pct"/>
            <w:tcBorders>
              <w:top w:val="single" w:sz="4" w:space="0" w:color="auto"/>
              <w:left w:val="single" w:sz="4" w:space="0" w:color="auto"/>
              <w:bottom w:val="single" w:sz="4" w:space="0" w:color="auto"/>
              <w:right w:val="single" w:sz="4" w:space="0" w:color="auto"/>
            </w:tcBorders>
            <w:shd w:val="clear" w:color="000000" w:fill="D9D9D9"/>
            <w:hideMark/>
          </w:tcPr>
          <w:p w:rsidR="007A62B3" w:rsidRPr="00831AAA" w:rsidRDefault="0013331C" w:rsidP="00C15AF3">
            <w:pPr>
              <w:jc w:val="center"/>
              <w:rPr>
                <w:rFonts w:ascii="Comic Sans MS" w:hAnsi="Comic Sans MS"/>
                <w:bCs/>
              </w:rPr>
            </w:pPr>
            <w:r w:rsidRPr="00831AAA">
              <w:rPr>
                <w:rFonts w:ascii="Comic Sans MS" w:hAnsi="Comic Sans MS"/>
                <w:bCs/>
              </w:rPr>
              <w:t>15</w:t>
            </w:r>
          </w:p>
        </w:tc>
        <w:tc>
          <w:tcPr>
            <w:tcW w:w="232" w:type="pct"/>
            <w:tcBorders>
              <w:top w:val="single" w:sz="4" w:space="0" w:color="auto"/>
              <w:left w:val="single" w:sz="4" w:space="0" w:color="auto"/>
              <w:bottom w:val="single" w:sz="4" w:space="0" w:color="auto"/>
              <w:right w:val="single" w:sz="4" w:space="0" w:color="auto"/>
            </w:tcBorders>
            <w:shd w:val="clear" w:color="000000" w:fill="D9D9D9"/>
            <w:hideMark/>
          </w:tcPr>
          <w:p w:rsidR="007A62B3" w:rsidRPr="00831AAA" w:rsidRDefault="0013331C" w:rsidP="00C15AF3">
            <w:pPr>
              <w:jc w:val="center"/>
              <w:rPr>
                <w:rFonts w:ascii="Comic Sans MS" w:hAnsi="Comic Sans MS"/>
                <w:bCs/>
              </w:rPr>
            </w:pPr>
            <w:r w:rsidRPr="00831AAA">
              <w:rPr>
                <w:rFonts w:ascii="Comic Sans MS" w:hAnsi="Comic Sans MS"/>
                <w:bCs/>
              </w:rPr>
              <w:t>7.1</w:t>
            </w:r>
          </w:p>
          <w:p w:rsidR="0013331C" w:rsidRPr="00831AAA" w:rsidRDefault="0013331C" w:rsidP="00C15AF3">
            <w:pPr>
              <w:jc w:val="center"/>
              <w:rPr>
                <w:rFonts w:ascii="Comic Sans MS" w:hAnsi="Comic Sans MS"/>
                <w:bCs/>
              </w:rPr>
            </w:pPr>
          </w:p>
          <w:p w:rsidR="0013331C" w:rsidRPr="00831AAA" w:rsidRDefault="0013331C" w:rsidP="00C15AF3">
            <w:pPr>
              <w:jc w:val="center"/>
              <w:rPr>
                <w:rFonts w:ascii="Comic Sans MS" w:hAnsi="Comic Sans MS"/>
                <w:bCs/>
              </w:rPr>
            </w:pPr>
            <w:r w:rsidRPr="00831AAA">
              <w:rPr>
                <w:rFonts w:ascii="Comic Sans MS" w:hAnsi="Comic Sans MS"/>
                <w:bCs/>
              </w:rPr>
              <w:t>7.2</w:t>
            </w:r>
          </w:p>
          <w:p w:rsidR="0013331C" w:rsidRPr="00831AAA" w:rsidRDefault="0013331C" w:rsidP="00C15AF3">
            <w:pPr>
              <w:jc w:val="center"/>
              <w:rPr>
                <w:rFonts w:ascii="Comic Sans MS" w:hAnsi="Comic Sans MS"/>
                <w:bCs/>
              </w:rPr>
            </w:pPr>
          </w:p>
          <w:p w:rsidR="0013331C" w:rsidRPr="00831AAA" w:rsidRDefault="0013331C" w:rsidP="00C15AF3">
            <w:pPr>
              <w:jc w:val="center"/>
              <w:rPr>
                <w:rFonts w:ascii="Comic Sans MS" w:hAnsi="Comic Sans MS"/>
                <w:bCs/>
              </w:rPr>
            </w:pPr>
            <w:r w:rsidRPr="00831AAA">
              <w:rPr>
                <w:rFonts w:ascii="Comic Sans MS" w:hAnsi="Comic Sans MS"/>
                <w:bCs/>
              </w:rPr>
              <w:t>7.3</w:t>
            </w:r>
          </w:p>
          <w:p w:rsidR="0013331C" w:rsidRPr="00831AAA" w:rsidRDefault="0013331C" w:rsidP="00C15AF3">
            <w:pPr>
              <w:jc w:val="center"/>
              <w:rPr>
                <w:rFonts w:ascii="Comic Sans MS" w:hAnsi="Comic Sans MS"/>
                <w:bCs/>
              </w:rPr>
            </w:pPr>
          </w:p>
          <w:p w:rsidR="0013331C" w:rsidRPr="00831AAA" w:rsidRDefault="0013331C" w:rsidP="00C15AF3">
            <w:pPr>
              <w:jc w:val="center"/>
              <w:rPr>
                <w:rFonts w:ascii="Comic Sans MS" w:hAnsi="Comic Sans MS"/>
                <w:bCs/>
              </w:rPr>
            </w:pPr>
            <w:r w:rsidRPr="00831AAA">
              <w:rPr>
                <w:rFonts w:ascii="Comic Sans MS" w:hAnsi="Comic Sans MS"/>
                <w:bCs/>
              </w:rPr>
              <w:t>7.4</w:t>
            </w:r>
          </w:p>
        </w:tc>
        <w:tc>
          <w:tcPr>
            <w:tcW w:w="1527" w:type="pct"/>
            <w:tcBorders>
              <w:top w:val="single" w:sz="4" w:space="0" w:color="auto"/>
              <w:left w:val="single" w:sz="4" w:space="0" w:color="auto"/>
              <w:bottom w:val="single" w:sz="4" w:space="0" w:color="auto"/>
              <w:right w:val="single" w:sz="4" w:space="0" w:color="auto"/>
            </w:tcBorders>
            <w:shd w:val="clear" w:color="000000" w:fill="D9D9D9"/>
            <w:hideMark/>
          </w:tcPr>
          <w:p w:rsidR="007A62B3" w:rsidRPr="00831AAA" w:rsidRDefault="0013331C" w:rsidP="0013331C">
            <w:pPr>
              <w:jc w:val="left"/>
              <w:rPr>
                <w:rFonts w:ascii="Comic Sans MS" w:hAnsi="Comic Sans MS"/>
                <w:bCs/>
              </w:rPr>
            </w:pPr>
            <w:r w:rsidRPr="00831AAA">
              <w:rPr>
                <w:rFonts w:ascii="Comic Sans MS" w:hAnsi="Comic Sans MS"/>
                <w:bCs/>
              </w:rPr>
              <w:t xml:space="preserve">Consegna entro 10 </w:t>
            </w:r>
            <w:proofErr w:type="spellStart"/>
            <w:r w:rsidRPr="00831AAA">
              <w:rPr>
                <w:rFonts w:ascii="Comic Sans MS" w:hAnsi="Comic Sans MS"/>
                <w:bCs/>
              </w:rPr>
              <w:t>gg</w:t>
            </w:r>
            <w:proofErr w:type="spellEnd"/>
            <w:r w:rsidRPr="00831AAA">
              <w:rPr>
                <w:rFonts w:ascii="Comic Sans MS" w:hAnsi="Comic Sans MS"/>
                <w:bCs/>
              </w:rPr>
              <w:t xml:space="preserve"> .data ordine punti 15</w:t>
            </w:r>
          </w:p>
          <w:p w:rsidR="0013331C" w:rsidRPr="00831AAA" w:rsidRDefault="0013331C" w:rsidP="0013331C">
            <w:pPr>
              <w:jc w:val="left"/>
              <w:rPr>
                <w:rFonts w:ascii="Comic Sans MS" w:hAnsi="Comic Sans MS"/>
                <w:bCs/>
              </w:rPr>
            </w:pPr>
            <w:r w:rsidRPr="00831AAA">
              <w:rPr>
                <w:rFonts w:ascii="Comic Sans MS" w:hAnsi="Comic Sans MS"/>
                <w:bCs/>
              </w:rPr>
              <w:t xml:space="preserve">Consegna entro 15 </w:t>
            </w:r>
            <w:proofErr w:type="spellStart"/>
            <w:r w:rsidRPr="00831AAA">
              <w:rPr>
                <w:rFonts w:ascii="Comic Sans MS" w:hAnsi="Comic Sans MS"/>
                <w:bCs/>
              </w:rPr>
              <w:t>gg</w:t>
            </w:r>
            <w:proofErr w:type="spellEnd"/>
            <w:r w:rsidRPr="00831AAA">
              <w:rPr>
                <w:rFonts w:ascii="Comic Sans MS" w:hAnsi="Comic Sans MS"/>
                <w:bCs/>
              </w:rPr>
              <w:t xml:space="preserve"> .data ordine punti 10</w:t>
            </w:r>
          </w:p>
          <w:p w:rsidR="0013331C" w:rsidRPr="00831AAA" w:rsidRDefault="0013331C" w:rsidP="0013331C">
            <w:pPr>
              <w:jc w:val="left"/>
              <w:rPr>
                <w:rFonts w:ascii="Comic Sans MS" w:hAnsi="Comic Sans MS"/>
                <w:bCs/>
              </w:rPr>
            </w:pPr>
            <w:r w:rsidRPr="00831AAA">
              <w:rPr>
                <w:rFonts w:ascii="Comic Sans MS" w:hAnsi="Comic Sans MS"/>
                <w:bCs/>
              </w:rPr>
              <w:t xml:space="preserve">Consegna entro 20 </w:t>
            </w:r>
            <w:proofErr w:type="spellStart"/>
            <w:r w:rsidRPr="00831AAA">
              <w:rPr>
                <w:rFonts w:ascii="Comic Sans MS" w:hAnsi="Comic Sans MS"/>
                <w:bCs/>
              </w:rPr>
              <w:t>gg</w:t>
            </w:r>
            <w:proofErr w:type="spellEnd"/>
            <w:r w:rsidRPr="00831AAA">
              <w:rPr>
                <w:rFonts w:ascii="Comic Sans MS" w:hAnsi="Comic Sans MS"/>
                <w:bCs/>
              </w:rPr>
              <w:t xml:space="preserve"> .data ordine punti 5</w:t>
            </w:r>
          </w:p>
          <w:p w:rsidR="0013331C" w:rsidRPr="00831AAA" w:rsidRDefault="0013331C" w:rsidP="0013331C">
            <w:pPr>
              <w:jc w:val="left"/>
              <w:rPr>
                <w:rFonts w:ascii="Comic Sans MS" w:hAnsi="Comic Sans MS"/>
                <w:bCs/>
              </w:rPr>
            </w:pPr>
            <w:r w:rsidRPr="00831AAA">
              <w:rPr>
                <w:rFonts w:ascii="Comic Sans MS" w:hAnsi="Comic Sans MS"/>
                <w:bCs/>
              </w:rPr>
              <w:t>Consegna entro 30 gg. data ordine punti 2</w:t>
            </w:r>
          </w:p>
        </w:tc>
        <w:tc>
          <w:tcPr>
            <w:tcW w:w="494" w:type="pct"/>
            <w:tcBorders>
              <w:top w:val="single" w:sz="4" w:space="0" w:color="auto"/>
              <w:left w:val="single" w:sz="4" w:space="0" w:color="auto"/>
              <w:bottom w:val="single" w:sz="4" w:space="0" w:color="auto"/>
              <w:right w:val="single" w:sz="4" w:space="0" w:color="auto"/>
            </w:tcBorders>
            <w:shd w:val="clear" w:color="000000" w:fill="D9D9D9"/>
            <w:hideMark/>
          </w:tcPr>
          <w:p w:rsidR="007A62B3" w:rsidRPr="00831AAA" w:rsidRDefault="007A62B3" w:rsidP="00C15AF3">
            <w:pPr>
              <w:jc w:val="center"/>
              <w:rPr>
                <w:rFonts w:ascii="Comic Sans MS" w:hAnsi="Comic Sans MS"/>
                <w:bCs/>
              </w:rPr>
            </w:pPr>
          </w:p>
        </w:tc>
        <w:tc>
          <w:tcPr>
            <w:tcW w:w="494" w:type="pct"/>
            <w:tcBorders>
              <w:top w:val="single" w:sz="4" w:space="0" w:color="auto"/>
              <w:left w:val="single" w:sz="4" w:space="0" w:color="auto"/>
              <w:bottom w:val="single" w:sz="4" w:space="0" w:color="auto"/>
              <w:right w:val="single" w:sz="4" w:space="0" w:color="auto"/>
            </w:tcBorders>
            <w:shd w:val="clear" w:color="000000" w:fill="D9D9D9"/>
          </w:tcPr>
          <w:p w:rsidR="007A62B3" w:rsidRPr="00831AAA" w:rsidRDefault="007A62B3" w:rsidP="00C15AF3">
            <w:pPr>
              <w:jc w:val="center"/>
              <w:rPr>
                <w:rFonts w:ascii="Comic Sans MS" w:hAnsi="Comic Sans MS"/>
                <w:bCs/>
              </w:rPr>
            </w:pPr>
          </w:p>
        </w:tc>
        <w:tc>
          <w:tcPr>
            <w:tcW w:w="492" w:type="pct"/>
            <w:tcBorders>
              <w:top w:val="single" w:sz="4" w:space="0" w:color="auto"/>
              <w:left w:val="single" w:sz="4" w:space="0" w:color="auto"/>
              <w:bottom w:val="single" w:sz="4" w:space="0" w:color="auto"/>
              <w:right w:val="single" w:sz="4" w:space="0" w:color="auto"/>
            </w:tcBorders>
            <w:shd w:val="clear" w:color="000000" w:fill="D9D9D9"/>
          </w:tcPr>
          <w:p w:rsidR="007A62B3" w:rsidRPr="00831AAA" w:rsidRDefault="00395577" w:rsidP="00C15AF3">
            <w:pPr>
              <w:jc w:val="center"/>
              <w:rPr>
                <w:rFonts w:ascii="Comic Sans MS" w:hAnsi="Comic Sans MS"/>
                <w:bCs/>
              </w:rPr>
            </w:pPr>
            <w:r w:rsidRPr="00831AAA">
              <w:rPr>
                <w:rFonts w:ascii="Comic Sans MS" w:hAnsi="Comic Sans MS"/>
                <w:bCs/>
              </w:rPr>
              <w:t>15</w:t>
            </w:r>
          </w:p>
          <w:p w:rsidR="00395577" w:rsidRPr="00831AAA" w:rsidRDefault="00395577" w:rsidP="00C15AF3">
            <w:pPr>
              <w:jc w:val="center"/>
              <w:rPr>
                <w:rFonts w:ascii="Comic Sans MS" w:hAnsi="Comic Sans MS"/>
                <w:bCs/>
              </w:rPr>
            </w:pPr>
          </w:p>
          <w:p w:rsidR="00395577" w:rsidRPr="00831AAA" w:rsidRDefault="00395577" w:rsidP="00C15AF3">
            <w:pPr>
              <w:jc w:val="center"/>
              <w:rPr>
                <w:rFonts w:ascii="Comic Sans MS" w:hAnsi="Comic Sans MS"/>
                <w:bCs/>
              </w:rPr>
            </w:pPr>
            <w:r w:rsidRPr="00831AAA">
              <w:rPr>
                <w:rFonts w:ascii="Comic Sans MS" w:hAnsi="Comic Sans MS"/>
                <w:bCs/>
              </w:rPr>
              <w:t>10</w:t>
            </w:r>
          </w:p>
          <w:p w:rsidR="00395577" w:rsidRPr="00831AAA" w:rsidRDefault="00395577" w:rsidP="00C15AF3">
            <w:pPr>
              <w:jc w:val="center"/>
              <w:rPr>
                <w:rFonts w:ascii="Comic Sans MS" w:hAnsi="Comic Sans MS"/>
                <w:bCs/>
              </w:rPr>
            </w:pPr>
          </w:p>
          <w:p w:rsidR="00395577" w:rsidRPr="00831AAA" w:rsidRDefault="00395577" w:rsidP="00C15AF3">
            <w:pPr>
              <w:jc w:val="center"/>
              <w:rPr>
                <w:rFonts w:ascii="Comic Sans MS" w:hAnsi="Comic Sans MS"/>
                <w:bCs/>
              </w:rPr>
            </w:pPr>
            <w:r w:rsidRPr="00831AAA">
              <w:rPr>
                <w:rFonts w:ascii="Comic Sans MS" w:hAnsi="Comic Sans MS"/>
                <w:bCs/>
              </w:rPr>
              <w:t>5</w:t>
            </w:r>
          </w:p>
          <w:p w:rsidR="00395577" w:rsidRPr="00831AAA" w:rsidRDefault="00395577" w:rsidP="00C15AF3">
            <w:pPr>
              <w:jc w:val="center"/>
              <w:rPr>
                <w:rFonts w:ascii="Comic Sans MS" w:hAnsi="Comic Sans MS"/>
                <w:bCs/>
              </w:rPr>
            </w:pPr>
          </w:p>
          <w:p w:rsidR="00395577" w:rsidRPr="00831AAA" w:rsidRDefault="00395577" w:rsidP="00C15AF3">
            <w:pPr>
              <w:jc w:val="center"/>
              <w:rPr>
                <w:rFonts w:ascii="Comic Sans MS" w:hAnsi="Comic Sans MS"/>
                <w:bCs/>
              </w:rPr>
            </w:pPr>
            <w:r w:rsidRPr="00831AAA">
              <w:rPr>
                <w:rFonts w:ascii="Comic Sans MS" w:hAnsi="Comic Sans MS"/>
                <w:bCs/>
              </w:rPr>
              <w:t>2</w:t>
            </w:r>
          </w:p>
        </w:tc>
      </w:tr>
      <w:tr w:rsidR="007A62B3" w:rsidRPr="00831AAA" w:rsidTr="0013331C">
        <w:trPr>
          <w:trHeight w:val="347"/>
        </w:trPr>
        <w:tc>
          <w:tcPr>
            <w:tcW w:w="196" w:type="pct"/>
            <w:tcBorders>
              <w:top w:val="single" w:sz="4" w:space="0" w:color="auto"/>
              <w:left w:val="single" w:sz="4" w:space="0" w:color="auto"/>
              <w:bottom w:val="single" w:sz="4" w:space="0" w:color="auto"/>
              <w:right w:val="single" w:sz="4" w:space="0" w:color="auto"/>
            </w:tcBorders>
            <w:shd w:val="clear" w:color="000000" w:fill="D9D9D9"/>
            <w:hideMark/>
          </w:tcPr>
          <w:p w:rsidR="007A62B3" w:rsidRPr="00831AAA" w:rsidRDefault="007A62B3" w:rsidP="00C15AF3">
            <w:pPr>
              <w:rPr>
                <w:rFonts w:ascii="Comic Sans MS" w:hAnsi="Comic Sans MS"/>
                <w:bCs/>
              </w:rPr>
            </w:pPr>
            <w:r w:rsidRPr="00831AAA">
              <w:rPr>
                <w:rFonts w:ascii="Comic Sans MS" w:hAnsi="Comic Sans MS"/>
                <w:bCs/>
              </w:rPr>
              <w:t> </w:t>
            </w:r>
          </w:p>
        </w:tc>
        <w:tc>
          <w:tcPr>
            <w:tcW w:w="1070" w:type="pct"/>
            <w:tcBorders>
              <w:top w:val="single" w:sz="4" w:space="0" w:color="auto"/>
              <w:left w:val="single" w:sz="4" w:space="0" w:color="auto"/>
              <w:bottom w:val="single" w:sz="4" w:space="0" w:color="auto"/>
              <w:right w:val="single" w:sz="4" w:space="0" w:color="auto"/>
            </w:tcBorders>
            <w:shd w:val="clear" w:color="000000" w:fill="D9D9D9"/>
            <w:hideMark/>
          </w:tcPr>
          <w:p w:rsidR="007A62B3" w:rsidRPr="00831AAA" w:rsidRDefault="007A62B3" w:rsidP="00C15AF3">
            <w:pPr>
              <w:rPr>
                <w:rFonts w:ascii="Comic Sans MS" w:hAnsi="Comic Sans MS"/>
                <w:bCs/>
              </w:rPr>
            </w:pPr>
            <w:r w:rsidRPr="00831AAA">
              <w:rPr>
                <w:rFonts w:ascii="Comic Sans MS" w:hAnsi="Comic Sans MS"/>
                <w:bCs/>
              </w:rPr>
              <w:t>Totale</w:t>
            </w:r>
          </w:p>
        </w:tc>
        <w:tc>
          <w:tcPr>
            <w:tcW w:w="495" w:type="pct"/>
            <w:tcBorders>
              <w:top w:val="single" w:sz="4" w:space="0" w:color="auto"/>
              <w:left w:val="single" w:sz="4" w:space="0" w:color="auto"/>
              <w:bottom w:val="single" w:sz="4" w:space="0" w:color="auto"/>
              <w:right w:val="single" w:sz="4" w:space="0" w:color="auto"/>
            </w:tcBorders>
            <w:shd w:val="clear" w:color="000000" w:fill="D9D9D9"/>
            <w:hideMark/>
          </w:tcPr>
          <w:p w:rsidR="007A62B3" w:rsidRPr="00831AAA" w:rsidRDefault="0013331C" w:rsidP="00C15AF3">
            <w:pPr>
              <w:jc w:val="center"/>
              <w:rPr>
                <w:rFonts w:ascii="Comic Sans MS" w:hAnsi="Comic Sans MS"/>
                <w:bCs/>
              </w:rPr>
            </w:pPr>
            <w:r w:rsidRPr="00831AAA">
              <w:rPr>
                <w:rFonts w:ascii="Comic Sans MS" w:hAnsi="Comic Sans MS"/>
                <w:bCs/>
              </w:rPr>
              <w:t>70</w:t>
            </w:r>
          </w:p>
        </w:tc>
        <w:tc>
          <w:tcPr>
            <w:tcW w:w="232" w:type="pct"/>
            <w:tcBorders>
              <w:top w:val="single" w:sz="4" w:space="0" w:color="auto"/>
              <w:left w:val="single" w:sz="4" w:space="0" w:color="auto"/>
              <w:bottom w:val="single" w:sz="4" w:space="0" w:color="auto"/>
              <w:right w:val="single" w:sz="4" w:space="0" w:color="auto"/>
            </w:tcBorders>
            <w:shd w:val="clear" w:color="000000" w:fill="D9D9D9"/>
            <w:hideMark/>
          </w:tcPr>
          <w:p w:rsidR="007A62B3" w:rsidRPr="00831AAA" w:rsidRDefault="007A62B3" w:rsidP="00C15AF3">
            <w:pPr>
              <w:jc w:val="center"/>
              <w:rPr>
                <w:rFonts w:ascii="Comic Sans MS" w:hAnsi="Comic Sans MS"/>
                <w:bCs/>
              </w:rPr>
            </w:pPr>
          </w:p>
        </w:tc>
        <w:tc>
          <w:tcPr>
            <w:tcW w:w="1527" w:type="pct"/>
            <w:tcBorders>
              <w:top w:val="single" w:sz="4" w:space="0" w:color="auto"/>
              <w:left w:val="single" w:sz="4" w:space="0" w:color="auto"/>
              <w:bottom w:val="single" w:sz="4" w:space="0" w:color="auto"/>
              <w:right w:val="single" w:sz="4" w:space="0" w:color="auto"/>
            </w:tcBorders>
            <w:shd w:val="clear" w:color="000000" w:fill="D9D9D9"/>
            <w:hideMark/>
          </w:tcPr>
          <w:p w:rsidR="007A62B3" w:rsidRPr="00831AAA" w:rsidRDefault="007A62B3" w:rsidP="00C15AF3">
            <w:pPr>
              <w:jc w:val="center"/>
              <w:rPr>
                <w:rFonts w:ascii="Comic Sans MS" w:hAnsi="Comic Sans MS"/>
                <w:bCs/>
              </w:rPr>
            </w:pPr>
          </w:p>
        </w:tc>
        <w:tc>
          <w:tcPr>
            <w:tcW w:w="494" w:type="pct"/>
            <w:tcBorders>
              <w:top w:val="single" w:sz="4" w:space="0" w:color="auto"/>
              <w:left w:val="single" w:sz="4" w:space="0" w:color="auto"/>
              <w:bottom w:val="single" w:sz="4" w:space="0" w:color="auto"/>
              <w:right w:val="single" w:sz="4" w:space="0" w:color="auto"/>
            </w:tcBorders>
            <w:shd w:val="clear" w:color="000000" w:fill="D9D9D9"/>
            <w:hideMark/>
          </w:tcPr>
          <w:p w:rsidR="007A62B3" w:rsidRPr="00831AAA" w:rsidRDefault="007A62B3" w:rsidP="00C15AF3">
            <w:pPr>
              <w:jc w:val="center"/>
              <w:rPr>
                <w:rFonts w:ascii="Comic Sans MS" w:hAnsi="Comic Sans MS"/>
                <w:bCs/>
              </w:rPr>
            </w:pPr>
          </w:p>
        </w:tc>
        <w:tc>
          <w:tcPr>
            <w:tcW w:w="494" w:type="pct"/>
            <w:tcBorders>
              <w:top w:val="single" w:sz="4" w:space="0" w:color="auto"/>
              <w:left w:val="single" w:sz="4" w:space="0" w:color="auto"/>
              <w:bottom w:val="single" w:sz="4" w:space="0" w:color="auto"/>
              <w:right w:val="single" w:sz="4" w:space="0" w:color="auto"/>
            </w:tcBorders>
            <w:shd w:val="clear" w:color="000000" w:fill="D9D9D9"/>
          </w:tcPr>
          <w:p w:rsidR="007A62B3" w:rsidRPr="00831AAA" w:rsidRDefault="007A62B3" w:rsidP="00C15AF3">
            <w:pPr>
              <w:jc w:val="center"/>
              <w:rPr>
                <w:rFonts w:ascii="Comic Sans MS" w:hAnsi="Comic Sans MS"/>
                <w:bCs/>
              </w:rPr>
            </w:pPr>
          </w:p>
        </w:tc>
        <w:tc>
          <w:tcPr>
            <w:tcW w:w="492" w:type="pct"/>
            <w:tcBorders>
              <w:top w:val="single" w:sz="4" w:space="0" w:color="auto"/>
              <w:left w:val="single" w:sz="4" w:space="0" w:color="auto"/>
              <w:bottom w:val="single" w:sz="4" w:space="0" w:color="auto"/>
              <w:right w:val="single" w:sz="4" w:space="0" w:color="auto"/>
            </w:tcBorders>
            <w:shd w:val="clear" w:color="000000" w:fill="D9D9D9"/>
          </w:tcPr>
          <w:p w:rsidR="007A62B3" w:rsidRPr="00831AAA" w:rsidRDefault="007A62B3" w:rsidP="00C15AF3">
            <w:pPr>
              <w:jc w:val="center"/>
              <w:rPr>
                <w:rFonts w:ascii="Comic Sans MS" w:hAnsi="Comic Sans MS"/>
                <w:bCs/>
              </w:rPr>
            </w:pPr>
          </w:p>
        </w:tc>
      </w:tr>
    </w:tbl>
    <w:p w:rsidR="00E4452A" w:rsidRPr="00831AAA" w:rsidRDefault="00E4452A" w:rsidP="00E4452A">
      <w:pPr>
        <w:rPr>
          <w:rFonts w:ascii="Comic Sans MS" w:hAnsi="Comic Sans MS"/>
          <w:i/>
        </w:rPr>
      </w:pPr>
    </w:p>
    <w:p w:rsidR="00E4452A" w:rsidRPr="00831AAA" w:rsidRDefault="00E4452A" w:rsidP="00E4452A">
      <w:pPr>
        <w:spacing w:before="60" w:after="60"/>
        <w:rPr>
          <w:rFonts w:ascii="Comic Sans MS" w:hAnsi="Comic Sans MS"/>
          <w:i/>
        </w:rPr>
      </w:pPr>
    </w:p>
    <w:p w:rsidR="00E4452A" w:rsidRPr="00831AAA" w:rsidRDefault="00E4452A" w:rsidP="00E4452A">
      <w:pPr>
        <w:spacing w:before="120" w:after="60"/>
        <w:rPr>
          <w:rFonts w:ascii="Comic Sans MS" w:hAnsi="Comic Sans MS" w:cs="Calibri"/>
          <w:szCs w:val="24"/>
          <w:lang w:eastAsia="it-IT"/>
        </w:rPr>
      </w:pPr>
      <w:r w:rsidRPr="00831AAA">
        <w:rPr>
          <w:rFonts w:ascii="Comic Sans MS" w:hAnsi="Comic Sans MS"/>
          <w:szCs w:val="24"/>
        </w:rPr>
        <w:t xml:space="preserve">Ai sensi dell’art. 95, comma 8, del Codice, è prevista una soglia minima di sbarramento pari a </w:t>
      </w:r>
      <w:r w:rsidR="00831AAA" w:rsidRPr="00831AAA">
        <w:rPr>
          <w:rFonts w:ascii="Comic Sans MS" w:hAnsi="Comic Sans MS"/>
          <w:szCs w:val="24"/>
        </w:rPr>
        <w:t>3</w:t>
      </w:r>
      <w:r w:rsidR="00BF4343">
        <w:rPr>
          <w:rFonts w:ascii="Comic Sans MS" w:hAnsi="Comic Sans MS"/>
          <w:szCs w:val="24"/>
        </w:rPr>
        <w:t>5</w:t>
      </w:r>
      <w:r w:rsidR="00831AAA" w:rsidRPr="00831AAA">
        <w:rPr>
          <w:rFonts w:ascii="Comic Sans MS" w:hAnsi="Comic Sans MS"/>
          <w:szCs w:val="24"/>
        </w:rPr>
        <w:t>/70</w:t>
      </w:r>
      <w:r w:rsidRPr="00831AAA">
        <w:rPr>
          <w:rFonts w:ascii="Comic Sans MS" w:hAnsi="Comic Sans MS"/>
          <w:i/>
          <w:szCs w:val="24"/>
        </w:rPr>
        <w:t>.</w:t>
      </w:r>
      <w:r w:rsidRPr="00831AAA">
        <w:rPr>
          <w:rFonts w:ascii="Comic Sans MS" w:hAnsi="Comic Sans MS" w:cs="Calibri"/>
          <w:szCs w:val="24"/>
          <w:lang w:eastAsia="it-IT"/>
        </w:rPr>
        <w:t xml:space="preserve"> Il concorrente </w:t>
      </w:r>
      <w:r w:rsidRPr="00831AAA">
        <w:rPr>
          <w:rFonts w:ascii="Comic Sans MS" w:hAnsi="Comic Sans MS" w:cs="Calibri"/>
          <w:b/>
          <w:szCs w:val="24"/>
          <w:lang w:eastAsia="it-IT"/>
        </w:rPr>
        <w:t>sarà escluso</w:t>
      </w:r>
      <w:r w:rsidRPr="00831AAA">
        <w:rPr>
          <w:rFonts w:ascii="Comic Sans MS" w:hAnsi="Comic Sans MS" w:cs="Calibri"/>
          <w:szCs w:val="24"/>
          <w:lang w:eastAsia="it-IT"/>
        </w:rPr>
        <w:t xml:space="preserve"> dalla gara nel caso in cui consegua un punteggio inferiore alla predetta soglia.</w:t>
      </w:r>
    </w:p>
    <w:p w:rsidR="00E4452A" w:rsidRDefault="00E4452A" w:rsidP="00E4452A">
      <w:pPr>
        <w:spacing w:before="120" w:after="60"/>
        <w:rPr>
          <w:szCs w:val="24"/>
        </w:rPr>
      </w:pPr>
    </w:p>
    <w:p w:rsidR="00E4452A" w:rsidRPr="00831AAA" w:rsidRDefault="00E4452A" w:rsidP="00E4452A">
      <w:pPr>
        <w:pStyle w:val="Titolo3"/>
        <w:ind w:left="426" w:hanging="426"/>
        <w:rPr>
          <w:rFonts w:ascii="Comic Sans MS" w:hAnsi="Comic Sans MS"/>
        </w:rPr>
      </w:pPr>
      <w:bookmarkStart w:id="3255" w:name="_Toc500345615"/>
      <w:r w:rsidRPr="00831AAA">
        <w:rPr>
          <w:rFonts w:ascii="Comic Sans MS" w:hAnsi="Comic Sans MS"/>
        </w:rPr>
        <w:t xml:space="preserve">Metodo </w:t>
      </w:r>
      <w:proofErr w:type="spellStart"/>
      <w:r w:rsidRPr="00831AAA">
        <w:rPr>
          <w:rFonts w:ascii="Comic Sans MS" w:hAnsi="Comic Sans MS"/>
        </w:rPr>
        <w:t>di</w:t>
      </w:r>
      <w:proofErr w:type="spellEnd"/>
      <w:r w:rsidRPr="00831AAA">
        <w:rPr>
          <w:rFonts w:ascii="Comic Sans MS" w:hAnsi="Comic Sans MS"/>
        </w:rPr>
        <w:t xml:space="preserve"> attribuzione del coefficiente per il calcolo del punteggio dell’offerta tecnica</w:t>
      </w:r>
      <w:bookmarkEnd w:id="3255"/>
    </w:p>
    <w:p w:rsidR="00DD7D65" w:rsidRPr="001E6AA7" w:rsidRDefault="00E4452A" w:rsidP="00E4452A">
      <w:pPr>
        <w:spacing w:before="60" w:after="60"/>
        <w:rPr>
          <w:rFonts w:ascii="Comic Sans MS" w:hAnsi="Comic Sans MS"/>
          <w:i/>
          <w:szCs w:val="24"/>
        </w:rPr>
      </w:pPr>
      <w:bookmarkStart w:id="3256" w:name="_Ref498421792"/>
      <w:r w:rsidRPr="001E6AA7">
        <w:rPr>
          <w:rFonts w:ascii="Comic Sans MS" w:hAnsi="Comic Sans MS"/>
          <w:szCs w:val="24"/>
        </w:rPr>
        <w:t xml:space="preserve">A ciascuno degli elementi qualitativi cui è assegnato un punteggio discrezionale nella colonna “D” della tabella, è attribuito un coefficiente sulla base del </w:t>
      </w:r>
      <w:r w:rsidR="00831AAA" w:rsidRPr="001E6AA7">
        <w:rPr>
          <w:rFonts w:ascii="Comic Sans MS" w:hAnsi="Comic Sans MS"/>
          <w:szCs w:val="24"/>
        </w:rPr>
        <w:t>seguente metodo</w:t>
      </w:r>
      <w:r w:rsidR="00831AAA" w:rsidRPr="001E6AA7">
        <w:rPr>
          <w:rFonts w:ascii="Comic Sans MS" w:hAnsi="Comic Sans MS"/>
          <w:i/>
          <w:szCs w:val="24"/>
        </w:rPr>
        <w:t xml:space="preserve"> di attribuzione discrezionale del coefficiente variabile da zero ad uno, dove il valore del coefficiente relativo ai diversi livelli di valutazione è il seguente: </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1134"/>
        <w:gridCol w:w="1276"/>
        <w:gridCol w:w="1276"/>
        <w:gridCol w:w="1559"/>
        <w:gridCol w:w="1448"/>
      </w:tblGrid>
      <w:tr w:rsidR="00DD7D65" w:rsidRPr="00DD7D65" w:rsidTr="001E5664">
        <w:tc>
          <w:tcPr>
            <w:tcW w:w="2552" w:type="dxa"/>
          </w:tcPr>
          <w:p w:rsidR="00DD7D65" w:rsidRPr="00DD7D65" w:rsidRDefault="00DD7D65" w:rsidP="001E5664">
            <w:pPr>
              <w:ind w:right="282"/>
              <w:rPr>
                <w:rFonts w:ascii="Comic Sans MS" w:hAnsi="Comic Sans MS" w:cs="Arial"/>
                <w:b/>
              </w:rPr>
            </w:pPr>
            <w:r w:rsidRPr="00DD7D65">
              <w:rPr>
                <w:rFonts w:ascii="Comic Sans MS" w:hAnsi="Comic Sans MS" w:cs="Arial"/>
                <w:b/>
                <w:sz w:val="22"/>
              </w:rPr>
              <w:t>GIUDIZIO</w:t>
            </w:r>
          </w:p>
        </w:tc>
        <w:tc>
          <w:tcPr>
            <w:tcW w:w="1134" w:type="dxa"/>
          </w:tcPr>
          <w:p w:rsidR="00DD7D65" w:rsidRPr="00DD7D65" w:rsidRDefault="00DD7D65" w:rsidP="001E5664">
            <w:pPr>
              <w:ind w:right="-108"/>
              <w:jc w:val="center"/>
              <w:rPr>
                <w:rFonts w:ascii="Comic Sans MS" w:hAnsi="Comic Sans MS" w:cs="Arial"/>
                <w:b/>
              </w:rPr>
            </w:pPr>
            <w:r w:rsidRPr="00DD7D65">
              <w:rPr>
                <w:rFonts w:ascii="Comic Sans MS" w:hAnsi="Comic Sans MS" w:cs="Arial"/>
                <w:b/>
                <w:sz w:val="22"/>
              </w:rPr>
              <w:t>ottimo</w:t>
            </w:r>
          </w:p>
        </w:tc>
        <w:tc>
          <w:tcPr>
            <w:tcW w:w="1276" w:type="dxa"/>
          </w:tcPr>
          <w:p w:rsidR="00DD7D65" w:rsidRPr="00DD7D65" w:rsidRDefault="00DD7D65" w:rsidP="001E5664">
            <w:pPr>
              <w:ind w:right="-105"/>
              <w:jc w:val="center"/>
              <w:rPr>
                <w:rFonts w:ascii="Comic Sans MS" w:hAnsi="Comic Sans MS" w:cs="Arial"/>
                <w:b/>
              </w:rPr>
            </w:pPr>
            <w:r w:rsidRPr="00DD7D65">
              <w:rPr>
                <w:rFonts w:ascii="Comic Sans MS" w:hAnsi="Comic Sans MS" w:cs="Arial"/>
                <w:b/>
                <w:sz w:val="22"/>
              </w:rPr>
              <w:t>adeguato</w:t>
            </w:r>
          </w:p>
        </w:tc>
        <w:tc>
          <w:tcPr>
            <w:tcW w:w="1276" w:type="dxa"/>
          </w:tcPr>
          <w:p w:rsidR="00DD7D65" w:rsidRPr="00DD7D65" w:rsidRDefault="00DD7D65" w:rsidP="001E5664">
            <w:pPr>
              <w:ind w:right="-105"/>
              <w:jc w:val="center"/>
              <w:rPr>
                <w:rFonts w:ascii="Comic Sans MS" w:hAnsi="Comic Sans MS" w:cs="Arial"/>
                <w:b/>
              </w:rPr>
            </w:pPr>
            <w:r w:rsidRPr="00DD7D65">
              <w:rPr>
                <w:rFonts w:ascii="Comic Sans MS" w:hAnsi="Comic Sans MS" w:cs="Arial"/>
                <w:b/>
                <w:sz w:val="22"/>
              </w:rPr>
              <w:t>sufficiente</w:t>
            </w:r>
          </w:p>
        </w:tc>
        <w:tc>
          <w:tcPr>
            <w:tcW w:w="1559" w:type="dxa"/>
          </w:tcPr>
          <w:p w:rsidR="00DD7D65" w:rsidRPr="00DD7D65" w:rsidRDefault="00DD7D65" w:rsidP="001E5664">
            <w:pPr>
              <w:ind w:right="-164"/>
              <w:jc w:val="center"/>
              <w:rPr>
                <w:rFonts w:ascii="Comic Sans MS" w:hAnsi="Comic Sans MS" w:cs="Arial"/>
                <w:b/>
              </w:rPr>
            </w:pPr>
            <w:r w:rsidRPr="00DD7D65">
              <w:rPr>
                <w:rFonts w:ascii="Comic Sans MS" w:hAnsi="Comic Sans MS" w:cs="Arial"/>
                <w:b/>
                <w:sz w:val="22"/>
              </w:rPr>
              <w:t>parzialmente adeguato</w:t>
            </w:r>
          </w:p>
        </w:tc>
        <w:tc>
          <w:tcPr>
            <w:tcW w:w="1448" w:type="dxa"/>
          </w:tcPr>
          <w:p w:rsidR="00DD7D65" w:rsidRPr="00DD7D65" w:rsidRDefault="00DD7D65" w:rsidP="001E5664">
            <w:pPr>
              <w:jc w:val="center"/>
              <w:rPr>
                <w:rFonts w:ascii="Comic Sans MS" w:hAnsi="Comic Sans MS" w:cs="Arial"/>
                <w:b/>
              </w:rPr>
            </w:pPr>
            <w:r w:rsidRPr="00DD7D65">
              <w:rPr>
                <w:rFonts w:ascii="Comic Sans MS" w:hAnsi="Comic Sans MS" w:cs="Arial"/>
                <w:b/>
                <w:sz w:val="22"/>
              </w:rPr>
              <w:t>inadeguato</w:t>
            </w:r>
          </w:p>
        </w:tc>
      </w:tr>
      <w:tr w:rsidR="00DD7D65" w:rsidRPr="00DD7D65" w:rsidTr="001E5664">
        <w:tc>
          <w:tcPr>
            <w:tcW w:w="2552" w:type="dxa"/>
          </w:tcPr>
          <w:p w:rsidR="00DD7D65" w:rsidRPr="00DD7D65" w:rsidRDefault="00DD7D65" w:rsidP="001E5664">
            <w:pPr>
              <w:ind w:right="-108"/>
              <w:rPr>
                <w:rFonts w:ascii="Comic Sans MS" w:hAnsi="Comic Sans MS" w:cs="Arial"/>
                <w:b/>
              </w:rPr>
            </w:pPr>
            <w:r w:rsidRPr="00DD7D65">
              <w:rPr>
                <w:rFonts w:ascii="Comic Sans MS" w:hAnsi="Comic Sans MS" w:cs="Arial"/>
                <w:b/>
                <w:sz w:val="22"/>
              </w:rPr>
              <w:t>VALORE ASSEGNATO</w:t>
            </w:r>
          </w:p>
        </w:tc>
        <w:tc>
          <w:tcPr>
            <w:tcW w:w="1134" w:type="dxa"/>
            <w:vAlign w:val="center"/>
          </w:tcPr>
          <w:p w:rsidR="00DD7D65" w:rsidRPr="00DD7D65" w:rsidRDefault="00DD7D65" w:rsidP="001E5664">
            <w:pPr>
              <w:ind w:right="-108"/>
              <w:jc w:val="center"/>
              <w:rPr>
                <w:rFonts w:ascii="Comic Sans MS" w:hAnsi="Comic Sans MS" w:cs="Arial"/>
              </w:rPr>
            </w:pPr>
            <w:r w:rsidRPr="00DD7D65">
              <w:rPr>
                <w:rFonts w:ascii="Comic Sans MS" w:hAnsi="Comic Sans MS" w:cs="Arial"/>
                <w:sz w:val="22"/>
              </w:rPr>
              <w:t>1,00</w:t>
            </w:r>
          </w:p>
        </w:tc>
        <w:tc>
          <w:tcPr>
            <w:tcW w:w="1276" w:type="dxa"/>
            <w:vAlign w:val="center"/>
          </w:tcPr>
          <w:p w:rsidR="00DD7D65" w:rsidRPr="00DD7D65" w:rsidRDefault="00DD7D65" w:rsidP="001E5664">
            <w:pPr>
              <w:ind w:right="-108"/>
              <w:jc w:val="center"/>
              <w:rPr>
                <w:rFonts w:ascii="Comic Sans MS" w:hAnsi="Comic Sans MS" w:cs="Arial"/>
              </w:rPr>
            </w:pPr>
            <w:r w:rsidRPr="00DD7D65">
              <w:rPr>
                <w:rFonts w:ascii="Comic Sans MS" w:hAnsi="Comic Sans MS" w:cs="Arial"/>
                <w:sz w:val="22"/>
              </w:rPr>
              <w:t>0,75</w:t>
            </w:r>
          </w:p>
        </w:tc>
        <w:tc>
          <w:tcPr>
            <w:tcW w:w="1276" w:type="dxa"/>
            <w:vAlign w:val="center"/>
          </w:tcPr>
          <w:p w:rsidR="00DD7D65" w:rsidRPr="00DD7D65" w:rsidRDefault="00DD7D65" w:rsidP="001E5664">
            <w:pPr>
              <w:ind w:right="-133"/>
              <w:jc w:val="center"/>
              <w:rPr>
                <w:rFonts w:ascii="Comic Sans MS" w:hAnsi="Comic Sans MS" w:cs="Arial"/>
              </w:rPr>
            </w:pPr>
            <w:r w:rsidRPr="00DD7D65">
              <w:rPr>
                <w:rFonts w:ascii="Comic Sans MS" w:hAnsi="Comic Sans MS" w:cs="Arial"/>
                <w:sz w:val="22"/>
              </w:rPr>
              <w:t>0,50</w:t>
            </w:r>
          </w:p>
        </w:tc>
        <w:tc>
          <w:tcPr>
            <w:tcW w:w="1559" w:type="dxa"/>
            <w:vAlign w:val="center"/>
          </w:tcPr>
          <w:p w:rsidR="00DD7D65" w:rsidRPr="00DD7D65" w:rsidRDefault="00DD7D65" w:rsidP="001E5664">
            <w:pPr>
              <w:ind w:right="282"/>
              <w:jc w:val="center"/>
              <w:rPr>
                <w:rFonts w:ascii="Comic Sans MS" w:hAnsi="Comic Sans MS" w:cs="Arial"/>
              </w:rPr>
            </w:pPr>
            <w:r w:rsidRPr="00DD7D65">
              <w:rPr>
                <w:rFonts w:ascii="Comic Sans MS" w:hAnsi="Comic Sans MS" w:cs="Arial"/>
                <w:sz w:val="22"/>
              </w:rPr>
              <w:t>0,25</w:t>
            </w:r>
          </w:p>
        </w:tc>
        <w:tc>
          <w:tcPr>
            <w:tcW w:w="1448" w:type="dxa"/>
            <w:vAlign w:val="center"/>
          </w:tcPr>
          <w:p w:rsidR="00DD7D65" w:rsidRPr="00DD7D65" w:rsidRDefault="00DD7D65" w:rsidP="001E5664">
            <w:pPr>
              <w:jc w:val="center"/>
              <w:rPr>
                <w:rFonts w:ascii="Comic Sans MS" w:hAnsi="Comic Sans MS" w:cs="Arial"/>
              </w:rPr>
            </w:pPr>
            <w:r w:rsidRPr="00DD7D65">
              <w:rPr>
                <w:rFonts w:ascii="Comic Sans MS" w:hAnsi="Comic Sans MS" w:cs="Arial"/>
                <w:sz w:val="22"/>
              </w:rPr>
              <w:t>0,00</w:t>
            </w:r>
          </w:p>
        </w:tc>
      </w:tr>
    </w:tbl>
    <w:p w:rsidR="00831AAA" w:rsidRPr="001E6AA7" w:rsidRDefault="00DD7D65" w:rsidP="001E6AA7">
      <w:pPr>
        <w:spacing w:before="60" w:after="60"/>
        <w:rPr>
          <w:rFonts w:ascii="Comic Sans MS" w:hAnsi="Comic Sans MS"/>
          <w:i/>
          <w:szCs w:val="24"/>
        </w:rPr>
      </w:pPr>
      <w:r w:rsidRPr="00DD7D65">
        <w:rPr>
          <w:rFonts w:ascii="Comic Sans MS" w:hAnsi="Comic Sans MS"/>
          <w:i/>
          <w:szCs w:val="24"/>
        </w:rPr>
        <w:t xml:space="preserve"> </w:t>
      </w:r>
      <w:r w:rsidR="001E6AA7" w:rsidRPr="00DD7D65">
        <w:rPr>
          <w:rFonts w:ascii="Comic Sans MS" w:hAnsi="Comic Sans MS"/>
          <w:i/>
          <w:szCs w:val="24"/>
        </w:rPr>
        <w:t>“L</w:t>
      </w:r>
      <w:r w:rsidR="00831AAA" w:rsidRPr="00DD7D65">
        <w:rPr>
          <w:rFonts w:ascii="Comic Sans MS" w:hAnsi="Comic Sans MS"/>
          <w:i/>
          <w:szCs w:val="24"/>
        </w:rPr>
        <w:t>a commissione calcola la media aritmetica dei coefficienti attribuiti dai</w:t>
      </w:r>
      <w:r w:rsidR="00831AAA" w:rsidRPr="001E6AA7">
        <w:rPr>
          <w:rFonts w:ascii="Comic Sans MS" w:hAnsi="Comic Sans MS"/>
          <w:i/>
          <w:szCs w:val="24"/>
        </w:rPr>
        <w:t xml:space="preserve"> singoli commissari all’offerta in relazione al sub-criterio in esame, al fine di ottenere il coefficiente medio da applicare al medesimo”).</w:t>
      </w:r>
    </w:p>
    <w:p w:rsidR="00831AAA" w:rsidRPr="001E6AA7" w:rsidRDefault="00831AAA" w:rsidP="00E4452A">
      <w:pPr>
        <w:spacing w:before="60" w:after="60"/>
        <w:rPr>
          <w:rFonts w:ascii="Comic Sans MS" w:hAnsi="Comic Sans MS"/>
          <w:i/>
          <w:szCs w:val="24"/>
        </w:rPr>
      </w:pPr>
    </w:p>
    <w:p w:rsidR="00E4452A" w:rsidRPr="001E6AA7" w:rsidRDefault="00E4452A" w:rsidP="00E4452A">
      <w:pPr>
        <w:spacing w:before="60" w:after="60"/>
        <w:rPr>
          <w:rFonts w:ascii="Comic Sans MS" w:hAnsi="Comic Sans MS"/>
          <w:szCs w:val="24"/>
        </w:rPr>
      </w:pPr>
      <w:r w:rsidRPr="001E6AA7">
        <w:rPr>
          <w:rFonts w:ascii="Comic Sans MS" w:hAnsi="Comic Sans MS"/>
          <w:szCs w:val="24"/>
        </w:rPr>
        <w:lastRenderedPageBreak/>
        <w:t xml:space="preserve">Quanto agli elementi cui è assegnato un punteggio tabellare identificato dalla colonna “T” della tabella, il relativo punteggio è assegnato, automaticamente e in valore assoluto, sulla base della presenza o assenza nell’offerta, dell’elemento richiesto. </w:t>
      </w:r>
    </w:p>
    <w:p w:rsidR="00E4452A" w:rsidRDefault="00E4452A" w:rsidP="00E4452A">
      <w:pPr>
        <w:pStyle w:val="Titolo3"/>
        <w:ind w:left="426" w:hanging="426"/>
        <w:rPr>
          <w:rFonts w:ascii="Comic Sans MS" w:hAnsi="Comic Sans MS"/>
        </w:rPr>
      </w:pPr>
      <w:bookmarkStart w:id="3257" w:name="_Toc500345616"/>
      <w:r w:rsidRPr="001E6AA7">
        <w:rPr>
          <w:rFonts w:ascii="Comic Sans MS" w:hAnsi="Comic Sans MS"/>
        </w:rPr>
        <w:t xml:space="preserve">Metodo </w:t>
      </w:r>
      <w:proofErr w:type="spellStart"/>
      <w:r w:rsidRPr="001E6AA7">
        <w:rPr>
          <w:rFonts w:ascii="Comic Sans MS" w:hAnsi="Comic Sans MS"/>
        </w:rPr>
        <w:t>di</w:t>
      </w:r>
      <w:proofErr w:type="spellEnd"/>
      <w:r w:rsidRPr="001E6AA7">
        <w:rPr>
          <w:rFonts w:ascii="Comic Sans MS" w:hAnsi="Comic Sans MS"/>
        </w:rPr>
        <w:t xml:space="preserve"> attribuzione del coefficiente per il calcolo del punteggio dell’offerta economica</w:t>
      </w:r>
      <w:bookmarkEnd w:id="3256"/>
      <w:bookmarkEnd w:id="3257"/>
      <w:r w:rsidRPr="001E6AA7">
        <w:rPr>
          <w:rFonts w:ascii="Comic Sans MS" w:hAnsi="Comic Sans MS"/>
        </w:rPr>
        <w:t xml:space="preserve"> </w:t>
      </w:r>
    </w:p>
    <w:p w:rsidR="00DD7D65" w:rsidRDefault="00DD7D65" w:rsidP="00DD7D65"/>
    <w:p w:rsidR="00DD7D65" w:rsidRPr="00DD7D65" w:rsidRDefault="00DD7D65" w:rsidP="00DD7D65">
      <w:pPr>
        <w:rPr>
          <w:rFonts w:ascii="Comic Sans MS" w:hAnsi="Comic Sans MS" w:cs="Arial"/>
          <w:szCs w:val="24"/>
        </w:rPr>
      </w:pPr>
      <w:r w:rsidRPr="00DD7D65">
        <w:rPr>
          <w:rFonts w:ascii="Comic Sans MS" w:hAnsi="Comic Sans MS" w:cs="Arial"/>
          <w:szCs w:val="24"/>
        </w:rPr>
        <w:t xml:space="preserve">I coefficienti attribuiti ad ogni </w:t>
      </w:r>
      <w:proofErr w:type="spellStart"/>
      <w:r w:rsidRPr="00DD7D65">
        <w:rPr>
          <w:rFonts w:ascii="Comic Sans MS" w:hAnsi="Comic Sans MS" w:cs="Arial"/>
          <w:szCs w:val="24"/>
        </w:rPr>
        <w:t>subcriterio</w:t>
      </w:r>
      <w:proofErr w:type="spellEnd"/>
      <w:r w:rsidRPr="00DD7D65">
        <w:rPr>
          <w:rFonts w:ascii="Comic Sans MS" w:hAnsi="Comic Sans MS" w:cs="Arial"/>
          <w:szCs w:val="24"/>
        </w:rPr>
        <w:t xml:space="preserve"> di valutazione saranno, poi, moltiplicati per il valore rappresentato dal peso/punteggio previsto per quella caratteristica dalla stazione appaltante. </w:t>
      </w:r>
    </w:p>
    <w:p w:rsidR="00DD7D65" w:rsidRPr="00DD7D65" w:rsidRDefault="00DD7D65" w:rsidP="00DD7D65">
      <w:pPr>
        <w:rPr>
          <w:rFonts w:ascii="Comic Sans MS" w:hAnsi="Comic Sans MS" w:cs="Arial"/>
          <w:szCs w:val="24"/>
        </w:rPr>
      </w:pPr>
    </w:p>
    <w:p w:rsidR="00DD7D65" w:rsidRPr="00DD7D65" w:rsidRDefault="00DD7D65" w:rsidP="00DD7D65">
      <w:pPr>
        <w:rPr>
          <w:rFonts w:ascii="Comic Sans MS" w:hAnsi="Comic Sans MS" w:cs="Arial"/>
          <w:szCs w:val="24"/>
        </w:rPr>
      </w:pPr>
      <w:r w:rsidRPr="00DD7D65">
        <w:rPr>
          <w:rFonts w:ascii="Comic Sans MS" w:hAnsi="Comic Sans MS" w:cs="Arial"/>
          <w:szCs w:val="24"/>
        </w:rPr>
        <w:t>La sommatoria dei valori così calcolati determinerà il punteggio di valutazione tecnica.</w:t>
      </w:r>
    </w:p>
    <w:p w:rsidR="00DD7D65" w:rsidRPr="00DD7D65" w:rsidRDefault="00DD7D65" w:rsidP="00DD7D65">
      <w:pPr>
        <w:rPr>
          <w:rFonts w:ascii="Comic Sans MS" w:hAnsi="Comic Sans MS" w:cs="Arial"/>
          <w:sz w:val="16"/>
          <w:szCs w:val="16"/>
        </w:rPr>
      </w:pPr>
    </w:p>
    <w:p w:rsidR="00DD7D65" w:rsidRDefault="00DD7D65" w:rsidP="00DD7D65"/>
    <w:p w:rsidR="00DD7D65" w:rsidRPr="00DD7D65" w:rsidRDefault="00DD7D65" w:rsidP="00DD7D65">
      <w:pPr>
        <w:ind w:right="-1"/>
        <w:rPr>
          <w:rFonts w:ascii="Comic Sans MS" w:hAnsi="Comic Sans MS" w:cs="Arial"/>
          <w:szCs w:val="24"/>
        </w:rPr>
      </w:pPr>
      <w:r w:rsidRPr="00DD7D65">
        <w:rPr>
          <w:rFonts w:ascii="Comic Sans MS" w:hAnsi="Comic Sans MS" w:cs="Arial"/>
          <w:szCs w:val="24"/>
        </w:rPr>
        <w:t>Alle ditte che avranno formulato il prezzo più basso saranno attribuiti punti 30,00; alle altre offerte punteggi inversamente proporzionali, calcolati in base alla seguente formula:</w:t>
      </w:r>
    </w:p>
    <w:p w:rsidR="00DD7D65" w:rsidRPr="00DD7D65" w:rsidRDefault="00DD7D65" w:rsidP="00DD7D65">
      <w:pPr>
        <w:ind w:left="284" w:right="282"/>
        <w:rPr>
          <w:rFonts w:ascii="Comic Sans MS" w:hAnsi="Comic Sans MS" w:cs="Arial"/>
          <w:sz w:val="16"/>
          <w:szCs w:val="16"/>
        </w:rPr>
      </w:pPr>
    </w:p>
    <w:p w:rsidR="00DD7D65" w:rsidRPr="00DD7D65" w:rsidRDefault="00DD7D65" w:rsidP="00DD7D65">
      <w:pPr>
        <w:ind w:right="-1"/>
        <w:rPr>
          <w:rFonts w:ascii="Comic Sans MS" w:hAnsi="Comic Sans MS" w:cs="Arial"/>
          <w:szCs w:val="24"/>
        </w:rPr>
      </w:pPr>
      <w:r w:rsidRPr="00DD7D65">
        <w:rPr>
          <w:rFonts w:ascii="Comic Sans MS" w:hAnsi="Comic Sans MS" w:cs="Arial"/>
        </w:rPr>
        <w:t xml:space="preserve">          </w:t>
      </w:r>
      <w:r w:rsidRPr="00DD7D65">
        <w:rPr>
          <w:rFonts w:ascii="Comic Sans MS" w:hAnsi="Comic Sans MS" w:cs="Arial"/>
          <w:szCs w:val="24"/>
        </w:rPr>
        <w:t>Pmx30,00</w:t>
      </w:r>
    </w:p>
    <w:p w:rsidR="00DD7D65" w:rsidRPr="00DD7D65" w:rsidRDefault="00DD7D65" w:rsidP="00DD7D65">
      <w:pPr>
        <w:ind w:right="-1"/>
        <w:rPr>
          <w:rFonts w:ascii="Comic Sans MS" w:hAnsi="Comic Sans MS" w:cs="Arial"/>
          <w:szCs w:val="24"/>
        </w:rPr>
      </w:pPr>
      <w:r w:rsidRPr="00DD7D65">
        <w:rPr>
          <w:rFonts w:ascii="Comic Sans MS" w:hAnsi="Comic Sans MS" w:cs="Arial"/>
          <w:szCs w:val="24"/>
        </w:rPr>
        <w:t>Pu = -------------</w:t>
      </w:r>
    </w:p>
    <w:p w:rsidR="00DD7D65" w:rsidRPr="00DD7D65" w:rsidRDefault="00DD7D65" w:rsidP="00DD7D65">
      <w:pPr>
        <w:ind w:right="-1"/>
        <w:rPr>
          <w:rFonts w:ascii="Comic Sans MS" w:hAnsi="Comic Sans MS" w:cs="Arial"/>
          <w:szCs w:val="24"/>
        </w:rPr>
      </w:pPr>
      <w:r w:rsidRPr="00DD7D65">
        <w:rPr>
          <w:rFonts w:ascii="Comic Sans MS" w:hAnsi="Comic Sans MS" w:cs="Arial"/>
          <w:szCs w:val="24"/>
        </w:rPr>
        <w:t xml:space="preserve">               P</w:t>
      </w:r>
    </w:p>
    <w:p w:rsidR="00DD7D65" w:rsidRPr="00DD7D65" w:rsidRDefault="00DD7D65" w:rsidP="00DD7D65">
      <w:pPr>
        <w:ind w:right="-1"/>
        <w:rPr>
          <w:rFonts w:ascii="Comic Sans MS" w:hAnsi="Comic Sans MS" w:cs="Arial"/>
          <w:sz w:val="16"/>
          <w:szCs w:val="16"/>
        </w:rPr>
      </w:pPr>
    </w:p>
    <w:p w:rsidR="00DD7D65" w:rsidRPr="00DD7D65" w:rsidRDefault="00DD7D65" w:rsidP="00DD7D65">
      <w:pPr>
        <w:ind w:right="-1"/>
        <w:rPr>
          <w:rFonts w:ascii="Comic Sans MS" w:hAnsi="Comic Sans MS" w:cs="Arial"/>
          <w:i/>
        </w:rPr>
      </w:pPr>
      <w:r w:rsidRPr="00DD7D65">
        <w:rPr>
          <w:rFonts w:ascii="Comic Sans MS" w:hAnsi="Comic Sans MS" w:cs="Arial"/>
          <w:i/>
        </w:rPr>
        <w:t>dove: Pu = punteggio; Pm = prezzo minimo tra quelli offerti; P = prezzo offerto dalla ditta presa in considerazione</w:t>
      </w:r>
    </w:p>
    <w:p w:rsidR="00DD7D65" w:rsidRPr="000A0243" w:rsidRDefault="00DD7D65" w:rsidP="00DD7D65">
      <w:pPr>
        <w:ind w:right="-1"/>
        <w:rPr>
          <w:rFonts w:ascii="Arial" w:hAnsi="Arial" w:cs="Arial"/>
          <w:sz w:val="16"/>
          <w:szCs w:val="16"/>
        </w:rPr>
      </w:pPr>
    </w:p>
    <w:p w:rsidR="00DD7D65" w:rsidRPr="000A0243" w:rsidRDefault="00DD7D65" w:rsidP="00DD7D65">
      <w:pPr>
        <w:ind w:right="-1"/>
        <w:rPr>
          <w:rFonts w:ascii="Arial" w:hAnsi="Arial" w:cs="Arial"/>
          <w:sz w:val="16"/>
          <w:szCs w:val="16"/>
        </w:rPr>
      </w:pPr>
    </w:p>
    <w:p w:rsidR="00DD7D65" w:rsidRPr="00FB7F45" w:rsidRDefault="00DD7D65" w:rsidP="00DD7D65">
      <w:pPr>
        <w:ind w:right="-1"/>
        <w:rPr>
          <w:rFonts w:ascii="Comic Sans MS" w:hAnsi="Comic Sans MS" w:cs="Arial"/>
          <w:szCs w:val="24"/>
        </w:rPr>
      </w:pPr>
      <w:r w:rsidRPr="00FB7F45">
        <w:rPr>
          <w:rFonts w:ascii="Comic Sans MS" w:hAnsi="Comic Sans MS" w:cs="Arial"/>
          <w:szCs w:val="24"/>
        </w:rPr>
        <w:t>Sarà dichiarato aggiudicatario il concorrente che avrà ottenuto il miglior punteggio complessivo, dato dalla somma dei punteggi conseguiti per ciascuno dei due elementi di valutazione previsti.</w:t>
      </w:r>
    </w:p>
    <w:p w:rsidR="00DD7D65" w:rsidRPr="00FB7F45" w:rsidRDefault="00DD7D65" w:rsidP="00DD7D65">
      <w:pPr>
        <w:ind w:right="-1"/>
        <w:rPr>
          <w:rFonts w:ascii="Comic Sans MS" w:hAnsi="Comic Sans MS" w:cs="Arial"/>
          <w:sz w:val="16"/>
          <w:szCs w:val="16"/>
        </w:rPr>
      </w:pPr>
    </w:p>
    <w:p w:rsidR="00DD7D65" w:rsidRPr="00FB7F45" w:rsidRDefault="00DD7D65" w:rsidP="00DD7D65">
      <w:pPr>
        <w:rPr>
          <w:rFonts w:ascii="Comic Sans MS" w:hAnsi="Comic Sans MS" w:cs="Arial"/>
          <w:sz w:val="16"/>
          <w:szCs w:val="16"/>
        </w:rPr>
      </w:pPr>
    </w:p>
    <w:p w:rsidR="00DD7D65" w:rsidRPr="00FB7F45" w:rsidRDefault="00DD7D65" w:rsidP="00DD7D65">
      <w:pPr>
        <w:rPr>
          <w:rFonts w:ascii="Comic Sans MS" w:hAnsi="Comic Sans MS" w:cs="Arial"/>
          <w:szCs w:val="24"/>
        </w:rPr>
      </w:pPr>
      <w:r w:rsidRPr="00FB7F45">
        <w:rPr>
          <w:rFonts w:ascii="Comic Sans MS" w:hAnsi="Comic Sans MS" w:cs="Arial"/>
          <w:szCs w:val="24"/>
        </w:rPr>
        <w:t>L’amministrazione si riserva di aggiudicare anche in presenza di un’unica offerta valida, se ritenuta conveniente.</w:t>
      </w:r>
    </w:p>
    <w:p w:rsidR="00DD7D65" w:rsidRPr="00FB7F45" w:rsidRDefault="00DD7D65" w:rsidP="00DD7D65">
      <w:pPr>
        <w:rPr>
          <w:rFonts w:ascii="Comic Sans MS" w:hAnsi="Comic Sans MS" w:cs="Arial"/>
          <w:sz w:val="16"/>
          <w:szCs w:val="16"/>
        </w:rPr>
      </w:pPr>
    </w:p>
    <w:p w:rsidR="00DD7D65" w:rsidRPr="00FB7F45" w:rsidRDefault="00DD7D65" w:rsidP="00DD7D65">
      <w:pPr>
        <w:rPr>
          <w:rFonts w:ascii="Comic Sans MS" w:hAnsi="Comic Sans MS" w:cs="Arial"/>
          <w:szCs w:val="24"/>
        </w:rPr>
      </w:pPr>
      <w:r w:rsidRPr="00FB7F45">
        <w:rPr>
          <w:rFonts w:ascii="Comic Sans MS" w:hAnsi="Comic Sans MS" w:cs="Arial"/>
          <w:szCs w:val="24"/>
        </w:rPr>
        <w:t>L’amministrazione si riserva, inoltre, la facoltà di non procedere ad alcuna aggiudicazione – ove ciò sia ritenuto conveniente – senza che ciò comporti alcun diritto di rivalsa, risarcimento o indennizzo di sorta a favore dei concorrenti.</w:t>
      </w:r>
    </w:p>
    <w:p w:rsidR="00E4452A" w:rsidRDefault="00E4452A" w:rsidP="00E4452A">
      <w:pPr>
        <w:spacing w:before="60" w:after="60"/>
        <w:ind w:left="426" w:hanging="426"/>
        <w:rPr>
          <w:szCs w:val="24"/>
        </w:rPr>
      </w:pPr>
      <w:bookmarkStart w:id="3258" w:name="_Toc380501880"/>
      <w:bookmarkStart w:id="3259" w:name="_Toc391035993"/>
      <w:bookmarkStart w:id="3260" w:name="_Toc391036066"/>
      <w:bookmarkStart w:id="3261" w:name="_Toc392577507"/>
      <w:bookmarkStart w:id="3262" w:name="_Toc393110574"/>
      <w:bookmarkStart w:id="3263" w:name="_Toc393112138"/>
      <w:bookmarkStart w:id="3264" w:name="_Toc393187855"/>
      <w:bookmarkStart w:id="3265" w:name="_Toc393272611"/>
      <w:bookmarkStart w:id="3266" w:name="_Toc393272669"/>
      <w:bookmarkStart w:id="3267" w:name="_Toc393283185"/>
      <w:bookmarkStart w:id="3268" w:name="_Toc393700844"/>
      <w:bookmarkStart w:id="3269" w:name="_Toc393706917"/>
      <w:bookmarkStart w:id="3270" w:name="_Toc397346832"/>
      <w:bookmarkStart w:id="3271" w:name="_Toc397422873"/>
      <w:bookmarkStart w:id="3272" w:name="_Toc403471280"/>
      <w:bookmarkStart w:id="3273" w:name="_Toc406058388"/>
      <w:bookmarkStart w:id="3274" w:name="_Toc406754189"/>
      <w:bookmarkStart w:id="3275" w:name="_Toc416423372"/>
    </w:p>
    <w:p w:rsidR="00E4452A" w:rsidRPr="00FB7F45" w:rsidRDefault="00E4452A" w:rsidP="00E4452A">
      <w:pPr>
        <w:pStyle w:val="Titolo2"/>
        <w:spacing w:before="60" w:after="60"/>
        <w:rPr>
          <w:rFonts w:ascii="Comic Sans MS" w:hAnsi="Comic Sans MS"/>
        </w:rPr>
      </w:pPr>
      <w:bookmarkStart w:id="3276" w:name="_Toc481158988"/>
      <w:bookmarkStart w:id="3277" w:name="_Toc481159382"/>
      <w:bookmarkStart w:id="3278" w:name="_Toc481159721"/>
      <w:bookmarkStart w:id="3279" w:name="_Toc481159767"/>
      <w:bookmarkStart w:id="3280" w:name="_Toc481159824"/>
      <w:bookmarkStart w:id="3281" w:name="_Toc481159876"/>
      <w:bookmarkStart w:id="3282" w:name="_Toc481160021"/>
      <w:bookmarkStart w:id="3283" w:name="_Toc481165222"/>
      <w:bookmarkStart w:id="3284" w:name="_Toc481165531"/>
      <w:bookmarkStart w:id="3285" w:name="_Toc481511110"/>
      <w:bookmarkStart w:id="3286" w:name="_Toc481511168"/>
      <w:bookmarkStart w:id="3287" w:name="_Toc481511213"/>
      <w:bookmarkStart w:id="3288" w:name="_Toc481511273"/>
      <w:bookmarkStart w:id="3289" w:name="_Toc481511317"/>
      <w:bookmarkStart w:id="3290" w:name="_Toc481772316"/>
      <w:bookmarkStart w:id="3291" w:name="_Toc481772380"/>
      <w:bookmarkStart w:id="3292" w:name="_Toc482025753"/>
      <w:bookmarkStart w:id="3293" w:name="_Toc482097577"/>
      <w:bookmarkStart w:id="3294" w:name="_Toc482097666"/>
      <w:bookmarkStart w:id="3295" w:name="_Toc482097755"/>
      <w:bookmarkStart w:id="3296" w:name="_Toc482097947"/>
      <w:bookmarkStart w:id="3297" w:name="_Toc482099049"/>
      <w:bookmarkStart w:id="3298" w:name="_Toc482100766"/>
      <w:bookmarkStart w:id="3299" w:name="_Toc482100923"/>
      <w:bookmarkStart w:id="3300" w:name="_Toc482101349"/>
      <w:bookmarkStart w:id="3301" w:name="_Toc482101486"/>
      <w:bookmarkStart w:id="3302" w:name="_Toc482101601"/>
      <w:bookmarkStart w:id="3303" w:name="_Toc482101776"/>
      <w:bookmarkStart w:id="3304" w:name="_Toc482101869"/>
      <w:bookmarkStart w:id="3305" w:name="_Toc482101964"/>
      <w:bookmarkStart w:id="3306" w:name="_Toc482102059"/>
      <w:bookmarkStart w:id="3307" w:name="_Toc482102153"/>
      <w:bookmarkStart w:id="3308" w:name="_Toc482352017"/>
      <w:bookmarkStart w:id="3309" w:name="_Toc482352107"/>
      <w:bookmarkStart w:id="3310" w:name="_Toc482352197"/>
      <w:bookmarkStart w:id="3311" w:name="_Toc482352287"/>
      <w:bookmarkStart w:id="3312" w:name="_Toc482633128"/>
      <w:bookmarkStart w:id="3313" w:name="_Toc482641305"/>
      <w:bookmarkStart w:id="3314" w:name="_Toc482712751"/>
      <w:bookmarkStart w:id="3315" w:name="_Toc482959539"/>
      <w:bookmarkStart w:id="3316" w:name="_Toc482959649"/>
      <w:bookmarkStart w:id="3317" w:name="_Toc482959759"/>
      <w:bookmarkStart w:id="3318" w:name="_Toc482978878"/>
      <w:bookmarkStart w:id="3319" w:name="_Toc482978987"/>
      <w:bookmarkStart w:id="3320" w:name="_Toc482979095"/>
      <w:bookmarkStart w:id="3321" w:name="_Toc482979206"/>
      <w:bookmarkStart w:id="3322" w:name="_Toc482979315"/>
      <w:bookmarkStart w:id="3323" w:name="_Toc482979424"/>
      <w:bookmarkStart w:id="3324" w:name="_Toc482979532"/>
      <w:bookmarkStart w:id="3325" w:name="_Toc482979630"/>
      <w:bookmarkStart w:id="3326" w:name="_Toc482979728"/>
      <w:bookmarkStart w:id="3327" w:name="_Toc483233688"/>
      <w:bookmarkStart w:id="3328" w:name="_Toc483302405"/>
      <w:bookmarkStart w:id="3329" w:name="_Toc483316026"/>
      <w:bookmarkStart w:id="3330" w:name="_Toc483316231"/>
      <w:bookmarkStart w:id="3331" w:name="_Toc483316363"/>
      <w:bookmarkStart w:id="3332" w:name="_Toc483316494"/>
      <w:bookmarkStart w:id="3333" w:name="_Toc483325797"/>
      <w:bookmarkStart w:id="3334" w:name="_Toc483401275"/>
      <w:bookmarkStart w:id="3335" w:name="_Toc483474071"/>
      <w:bookmarkStart w:id="3336" w:name="_Toc483571501"/>
      <w:bookmarkStart w:id="3337" w:name="_Toc483571622"/>
      <w:bookmarkStart w:id="3338" w:name="_Toc483906999"/>
      <w:bookmarkStart w:id="3339" w:name="_Toc484010749"/>
      <w:bookmarkStart w:id="3340" w:name="_Toc484010871"/>
      <w:bookmarkStart w:id="3341" w:name="_Toc484010995"/>
      <w:bookmarkStart w:id="3342" w:name="_Toc484011117"/>
      <w:bookmarkStart w:id="3343" w:name="_Toc484011239"/>
      <w:bookmarkStart w:id="3344" w:name="_Toc484011714"/>
      <w:bookmarkStart w:id="3345" w:name="_Toc484097788"/>
      <w:bookmarkStart w:id="3346" w:name="_Toc484428962"/>
      <w:bookmarkStart w:id="3347" w:name="_Toc484429132"/>
      <w:bookmarkStart w:id="3348" w:name="_Toc484438707"/>
      <w:bookmarkStart w:id="3349" w:name="_Toc484438831"/>
      <w:bookmarkStart w:id="3350" w:name="_Toc484438955"/>
      <w:bookmarkStart w:id="3351" w:name="_Toc484439875"/>
      <w:bookmarkStart w:id="3352" w:name="_Toc484439998"/>
      <w:bookmarkStart w:id="3353" w:name="_Toc484440122"/>
      <w:bookmarkStart w:id="3354" w:name="_Toc484440482"/>
      <w:bookmarkStart w:id="3355" w:name="_Toc484448142"/>
      <w:bookmarkStart w:id="3356" w:name="_Toc484448266"/>
      <w:bookmarkStart w:id="3357" w:name="_Toc484448390"/>
      <w:bookmarkStart w:id="3358" w:name="_Toc484448514"/>
      <w:bookmarkStart w:id="3359" w:name="_Toc484448638"/>
      <w:bookmarkStart w:id="3360" w:name="_Toc484448762"/>
      <w:bookmarkStart w:id="3361" w:name="_Toc484448885"/>
      <w:bookmarkStart w:id="3362" w:name="_Toc484449009"/>
      <w:bookmarkStart w:id="3363" w:name="_Toc484449133"/>
      <w:bookmarkStart w:id="3364" w:name="_Toc484526628"/>
      <w:bookmarkStart w:id="3365" w:name="_Toc484605347"/>
      <w:bookmarkStart w:id="3366" w:name="_Toc484605471"/>
      <w:bookmarkStart w:id="3367" w:name="_Toc484688340"/>
      <w:bookmarkStart w:id="3368" w:name="_Toc484688895"/>
      <w:bookmarkStart w:id="3369" w:name="_Toc485218331"/>
      <w:bookmarkStart w:id="3370" w:name="_Toc500345618"/>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r w:rsidRPr="00FB7F45">
        <w:rPr>
          <w:rFonts w:ascii="Comic Sans MS" w:hAnsi="Comic Sans MS"/>
        </w:rPr>
        <w:lastRenderedPageBreak/>
        <w:t xml:space="preserve">SVOLGIMENTO OPERAZIONI </w:t>
      </w:r>
      <w:proofErr w:type="spellStart"/>
      <w:r w:rsidRPr="00FB7F45">
        <w:rPr>
          <w:rFonts w:ascii="Comic Sans MS" w:hAnsi="Comic Sans MS"/>
        </w:rPr>
        <w:t>DI</w:t>
      </w:r>
      <w:proofErr w:type="spellEnd"/>
      <w:r w:rsidRPr="00FB7F45">
        <w:rPr>
          <w:rFonts w:ascii="Comic Sans MS" w:hAnsi="Comic Sans MS"/>
        </w:rPr>
        <w:t xml:space="preserve"> GARA: APERTURA DELLA BUSTA A – VERIFICA DOCUMENTAZIONE AMMINISTRATIVA</w:t>
      </w:r>
      <w:bookmarkEnd w:id="3370"/>
    </w:p>
    <w:p w:rsidR="00E4452A" w:rsidRPr="00FB7F45" w:rsidRDefault="00E4452A" w:rsidP="00E4452A">
      <w:pPr>
        <w:spacing w:before="60" w:after="60"/>
        <w:rPr>
          <w:rFonts w:ascii="Comic Sans MS" w:hAnsi="Comic Sans MS" w:cs="Calibri"/>
          <w:szCs w:val="24"/>
        </w:rPr>
      </w:pPr>
      <w:r w:rsidRPr="00FB7F45">
        <w:rPr>
          <w:rFonts w:ascii="Comic Sans MS" w:hAnsi="Comic Sans MS" w:cs="Calibri"/>
          <w:szCs w:val="24"/>
        </w:rPr>
        <w:t>La pri</w:t>
      </w:r>
      <w:r w:rsidR="00FB7F45" w:rsidRPr="00FB7F45">
        <w:rPr>
          <w:rFonts w:ascii="Comic Sans MS" w:hAnsi="Comic Sans MS" w:cs="Calibri"/>
          <w:szCs w:val="24"/>
        </w:rPr>
        <w:t>ma seduta pubblica avrà luogo nel</w:t>
      </w:r>
      <w:r w:rsidRPr="00FB7F45">
        <w:rPr>
          <w:rFonts w:ascii="Comic Sans MS" w:hAnsi="Comic Sans MS" w:cs="Calibri"/>
          <w:szCs w:val="24"/>
        </w:rPr>
        <w:t xml:space="preserve"> giorno</w:t>
      </w:r>
      <w:r w:rsidR="00FB7F45" w:rsidRPr="00FB7F45">
        <w:rPr>
          <w:rFonts w:ascii="Comic Sans MS" w:hAnsi="Comic Sans MS" w:cs="Calibri"/>
          <w:szCs w:val="24"/>
        </w:rPr>
        <w:t xml:space="preserve"> indicato sul sito ufficiale dell’AO dei Colli dove saranno pubblicati tutti i documenti di gara </w:t>
      </w:r>
      <w:r w:rsidRPr="00FB7F45">
        <w:rPr>
          <w:rFonts w:ascii="Comic Sans MS" w:hAnsi="Comic Sans MS" w:cs="Calibri"/>
          <w:szCs w:val="24"/>
        </w:rPr>
        <w:t>e vi potranno partecipare i legali rappresentanti/procuratori delle imprese interessate oppure persone munite di specifica delega. In assenza di tali titoli, la partecipazione è ammessa come semplice uditore.</w:t>
      </w:r>
    </w:p>
    <w:p w:rsidR="00E4452A" w:rsidRPr="00FB7F45" w:rsidRDefault="00E4452A" w:rsidP="00E4452A">
      <w:pPr>
        <w:spacing w:before="60" w:after="60"/>
        <w:rPr>
          <w:rFonts w:ascii="Comic Sans MS" w:hAnsi="Comic Sans MS" w:cs="Calibri"/>
          <w:szCs w:val="24"/>
        </w:rPr>
      </w:pPr>
      <w:r w:rsidRPr="00FB7F45">
        <w:rPr>
          <w:rFonts w:ascii="Comic Sans MS" w:hAnsi="Comic Sans MS" w:cs="Calibri"/>
          <w:szCs w:val="24"/>
        </w:rPr>
        <w:t xml:space="preserve">Parimenti le successive sedute pubbliche saranno </w:t>
      </w:r>
      <w:r w:rsidR="00FB7F45" w:rsidRPr="00FB7F45">
        <w:rPr>
          <w:rFonts w:ascii="Comic Sans MS" w:hAnsi="Comic Sans MS" w:cs="Calibri"/>
          <w:szCs w:val="24"/>
        </w:rPr>
        <w:t>pubblicate sul sito</w:t>
      </w:r>
      <w:r w:rsidRPr="00FB7F45">
        <w:rPr>
          <w:rFonts w:ascii="Comic Sans MS" w:hAnsi="Comic Sans MS" w:cs="Calibri"/>
          <w:szCs w:val="24"/>
        </w:rPr>
        <w:t xml:space="preserve"> almeno </w:t>
      </w:r>
      <w:r w:rsidR="00FB7F45" w:rsidRPr="00FB7F45">
        <w:rPr>
          <w:rFonts w:ascii="Comic Sans MS" w:hAnsi="Comic Sans MS" w:cs="Calibri"/>
          <w:szCs w:val="24"/>
        </w:rPr>
        <w:t xml:space="preserve">tre </w:t>
      </w:r>
      <w:r w:rsidRPr="00FB7F45">
        <w:rPr>
          <w:rFonts w:ascii="Comic Sans MS" w:hAnsi="Comic Sans MS" w:cs="Calibri"/>
          <w:szCs w:val="24"/>
        </w:rPr>
        <w:t xml:space="preserve"> giorni prima della data fissata.</w:t>
      </w:r>
    </w:p>
    <w:p w:rsidR="00E4452A" w:rsidRPr="00FB7F45" w:rsidRDefault="00E4452A" w:rsidP="00E4452A">
      <w:pPr>
        <w:spacing w:before="60" w:after="60"/>
        <w:rPr>
          <w:rFonts w:ascii="Comic Sans MS" w:hAnsi="Comic Sans MS" w:cs="Calibri"/>
          <w:szCs w:val="24"/>
        </w:rPr>
      </w:pPr>
      <w:r w:rsidRPr="00FB7F45">
        <w:rPr>
          <w:rFonts w:ascii="Comic Sans MS" w:hAnsi="Comic Sans MS" w:cs="Calibri"/>
          <w:szCs w:val="24"/>
        </w:rPr>
        <w:t xml:space="preserve">Il </w:t>
      </w:r>
      <w:r w:rsidR="00FB7F45" w:rsidRPr="00FB7F45">
        <w:rPr>
          <w:rFonts w:ascii="Comic Sans MS" w:hAnsi="Comic Sans MS" w:cs="Calibri"/>
          <w:szCs w:val="24"/>
        </w:rPr>
        <w:t xml:space="preserve">RUP </w:t>
      </w:r>
      <w:r w:rsidRPr="00FB7F45">
        <w:rPr>
          <w:rFonts w:ascii="Comic Sans MS" w:hAnsi="Comic Sans MS" w:cs="Calibri"/>
          <w:szCs w:val="24"/>
        </w:rPr>
        <w:t>procederà, nella prima seduta pubblica,</w:t>
      </w:r>
      <w:r w:rsidRPr="00FB7F45" w:rsidDel="00C96D8E">
        <w:rPr>
          <w:rFonts w:ascii="Comic Sans MS" w:hAnsi="Comic Sans MS" w:cs="Calibri"/>
          <w:szCs w:val="24"/>
        </w:rPr>
        <w:t xml:space="preserve"> </w:t>
      </w:r>
      <w:r w:rsidRPr="00FB7F45">
        <w:rPr>
          <w:rFonts w:ascii="Comic Sans MS" w:hAnsi="Comic Sans MS" w:cs="Calibri"/>
          <w:szCs w:val="24"/>
        </w:rPr>
        <w:t>a verificare il tempestivo deposito e l’integrità dei plichi inviati dai concorrenti e, una volta aperti, a controllare la completezza della documentazione amministrativa presentata.</w:t>
      </w:r>
    </w:p>
    <w:p w:rsidR="00E4452A" w:rsidRPr="00FB7F45" w:rsidRDefault="00E4452A" w:rsidP="00E4452A">
      <w:pPr>
        <w:spacing w:before="60" w:after="60"/>
        <w:rPr>
          <w:rFonts w:ascii="Comic Sans MS" w:hAnsi="Comic Sans MS" w:cs="Calibri"/>
          <w:szCs w:val="24"/>
        </w:rPr>
      </w:pPr>
      <w:r w:rsidRPr="00FB7F45">
        <w:rPr>
          <w:rFonts w:ascii="Comic Sans MS" w:hAnsi="Comic Sans MS" w:cs="Calibri"/>
          <w:szCs w:val="24"/>
        </w:rPr>
        <w:t xml:space="preserve">Successivamente il </w:t>
      </w:r>
      <w:r w:rsidR="00FB7F45" w:rsidRPr="00FB7F45">
        <w:rPr>
          <w:rFonts w:ascii="Comic Sans MS" w:hAnsi="Comic Sans MS" w:cs="Calibri"/>
          <w:szCs w:val="24"/>
        </w:rPr>
        <w:t>R</w:t>
      </w:r>
      <w:r w:rsidRPr="00FB7F45">
        <w:rPr>
          <w:rFonts w:ascii="Comic Sans MS" w:hAnsi="Comic Sans MS" w:cs="Calibri"/>
          <w:i/>
          <w:szCs w:val="24"/>
        </w:rPr>
        <w:t>UP</w:t>
      </w:r>
      <w:r w:rsidR="00FB7F45" w:rsidRPr="00FB7F45">
        <w:rPr>
          <w:rFonts w:ascii="Comic Sans MS" w:hAnsi="Comic Sans MS" w:cs="Calibri"/>
          <w:i/>
          <w:szCs w:val="24"/>
        </w:rPr>
        <w:t xml:space="preserve"> </w:t>
      </w:r>
      <w:r w:rsidRPr="00FB7F45">
        <w:rPr>
          <w:rFonts w:ascii="Comic Sans MS" w:hAnsi="Comic Sans MS" w:cs="Calibri"/>
          <w:i/>
          <w:szCs w:val="24"/>
        </w:rPr>
        <w:t xml:space="preserve"> </w:t>
      </w:r>
      <w:r w:rsidRPr="00FB7F45">
        <w:rPr>
          <w:rFonts w:ascii="Comic Sans MS" w:hAnsi="Comic Sans MS" w:cs="Calibri"/>
          <w:szCs w:val="24"/>
        </w:rPr>
        <w:t xml:space="preserve">procederà a: </w:t>
      </w:r>
    </w:p>
    <w:p w:rsidR="00E4452A" w:rsidRPr="00FB7F45" w:rsidRDefault="00E4452A" w:rsidP="00E4452A">
      <w:pPr>
        <w:pStyle w:val="Paragrafoelenco"/>
        <w:numPr>
          <w:ilvl w:val="0"/>
          <w:numId w:val="29"/>
        </w:numPr>
        <w:tabs>
          <w:tab w:val="left" w:pos="851"/>
        </w:tabs>
        <w:spacing w:before="60" w:after="60"/>
        <w:ind w:left="426"/>
        <w:rPr>
          <w:rFonts w:ascii="Comic Sans MS" w:hAnsi="Comic Sans MS" w:cs="Calibri"/>
          <w:szCs w:val="24"/>
        </w:rPr>
      </w:pPr>
      <w:r w:rsidRPr="00FB7F45">
        <w:rPr>
          <w:rFonts w:ascii="Comic Sans MS" w:hAnsi="Comic Sans MS" w:cs="Calibri"/>
          <w:szCs w:val="24"/>
        </w:rPr>
        <w:t>verificare la conformità della documentazione amministrativa a quanto richiesto nel presente disciplinare;</w:t>
      </w:r>
    </w:p>
    <w:p w:rsidR="00E4452A" w:rsidRPr="00FB7F45" w:rsidRDefault="00E4452A" w:rsidP="00E4452A">
      <w:pPr>
        <w:pStyle w:val="Paragrafoelenco"/>
        <w:numPr>
          <w:ilvl w:val="0"/>
          <w:numId w:val="29"/>
        </w:numPr>
        <w:tabs>
          <w:tab w:val="left" w:pos="851"/>
        </w:tabs>
        <w:spacing w:before="60" w:after="60"/>
        <w:ind w:left="426"/>
        <w:rPr>
          <w:rFonts w:ascii="Comic Sans MS" w:hAnsi="Comic Sans MS" w:cs="Calibri"/>
          <w:szCs w:val="24"/>
        </w:rPr>
      </w:pPr>
      <w:r w:rsidRPr="00FB7F45">
        <w:rPr>
          <w:rFonts w:ascii="Comic Sans MS" w:hAnsi="Comic Sans MS" w:cs="Calibri"/>
          <w:szCs w:val="24"/>
        </w:rPr>
        <w:t>attivare la procedura di soccorso istruttorio di cui al precedente punto 14;</w:t>
      </w:r>
    </w:p>
    <w:p w:rsidR="00E4452A" w:rsidRPr="00FB7F45" w:rsidRDefault="00E4452A" w:rsidP="00E4452A">
      <w:pPr>
        <w:pStyle w:val="Paragrafoelenco"/>
        <w:numPr>
          <w:ilvl w:val="0"/>
          <w:numId w:val="29"/>
        </w:numPr>
        <w:tabs>
          <w:tab w:val="left" w:pos="851"/>
        </w:tabs>
        <w:spacing w:before="60" w:after="60"/>
        <w:ind w:left="426"/>
        <w:rPr>
          <w:rFonts w:ascii="Comic Sans MS" w:hAnsi="Comic Sans MS" w:cs="Calibri"/>
          <w:szCs w:val="24"/>
        </w:rPr>
      </w:pPr>
      <w:r w:rsidRPr="00FB7F45">
        <w:rPr>
          <w:rFonts w:ascii="Comic Sans MS" w:hAnsi="Comic Sans MS" w:cs="Calibri"/>
          <w:szCs w:val="24"/>
        </w:rPr>
        <w:t>redigere apposito verbale relativo alle attività svolte;</w:t>
      </w:r>
    </w:p>
    <w:p w:rsidR="00E4452A" w:rsidRPr="00FB7F45" w:rsidRDefault="00E4452A" w:rsidP="00E4452A">
      <w:pPr>
        <w:pStyle w:val="Paragrafoelenco"/>
        <w:numPr>
          <w:ilvl w:val="0"/>
          <w:numId w:val="29"/>
        </w:numPr>
        <w:tabs>
          <w:tab w:val="left" w:pos="851"/>
        </w:tabs>
        <w:spacing w:before="60" w:after="60"/>
        <w:ind w:left="426"/>
        <w:rPr>
          <w:rFonts w:ascii="Comic Sans MS" w:hAnsi="Comic Sans MS" w:cs="Calibri"/>
          <w:szCs w:val="24"/>
        </w:rPr>
      </w:pPr>
      <w:r w:rsidRPr="00FB7F45">
        <w:rPr>
          <w:rFonts w:ascii="Comic Sans MS" w:hAnsi="Comic Sans MS" w:cs="Calibri"/>
          <w:szCs w:val="24"/>
        </w:rPr>
        <w:t>adottare il provvedimento che determina le esclusioni e le ammissioni dalla procedura di gara, provvedendo altresì agli adempimenti di cui all’art. 29, comma 1, del Codice.</w:t>
      </w:r>
    </w:p>
    <w:p w:rsidR="00E4452A" w:rsidRPr="009368DB" w:rsidRDefault="00E4452A" w:rsidP="00E4452A">
      <w:pPr>
        <w:tabs>
          <w:tab w:val="left" w:pos="851"/>
        </w:tabs>
        <w:spacing w:before="60" w:after="60"/>
        <w:rPr>
          <w:rFonts w:ascii="Comic Sans MS" w:hAnsi="Comic Sans MS" w:cs="Calibri"/>
          <w:szCs w:val="24"/>
        </w:rPr>
      </w:pPr>
      <w:r w:rsidRPr="009368DB">
        <w:rPr>
          <w:rFonts w:ascii="Comic Sans MS" w:hAnsi="Comic Sans MS" w:cs="Calibri"/>
          <w:szCs w:val="24"/>
        </w:rPr>
        <w:t>La stazione appaltante, al fine di tutelare il principio di segretezza delle offerte, conserv</w:t>
      </w:r>
      <w:r w:rsidR="00FB7F45" w:rsidRPr="009368DB">
        <w:rPr>
          <w:rFonts w:ascii="Comic Sans MS" w:hAnsi="Comic Sans MS" w:cs="Calibri"/>
          <w:szCs w:val="24"/>
        </w:rPr>
        <w:t xml:space="preserve">erà </w:t>
      </w:r>
      <w:r w:rsidRPr="009368DB">
        <w:rPr>
          <w:rFonts w:ascii="Comic Sans MS" w:hAnsi="Comic Sans MS" w:cs="Calibri"/>
          <w:szCs w:val="24"/>
        </w:rPr>
        <w:t>i plichi</w:t>
      </w:r>
      <w:r w:rsidR="00FB7F45" w:rsidRPr="009368DB">
        <w:rPr>
          <w:rFonts w:ascii="Comic Sans MS" w:hAnsi="Comic Sans MS" w:cs="Calibri"/>
          <w:szCs w:val="24"/>
        </w:rPr>
        <w:t xml:space="preserve"> in un apposito armadio dotato di serratura</w:t>
      </w:r>
      <w:r w:rsidR="009368DB" w:rsidRPr="009368DB">
        <w:rPr>
          <w:rFonts w:ascii="Comic Sans MS" w:hAnsi="Comic Sans MS" w:cs="Calibri"/>
          <w:szCs w:val="24"/>
        </w:rPr>
        <w:t>.</w:t>
      </w:r>
    </w:p>
    <w:p w:rsidR="00E4452A" w:rsidRPr="009368DB" w:rsidRDefault="00E4452A" w:rsidP="00E4452A">
      <w:pPr>
        <w:spacing w:before="60" w:after="60"/>
        <w:rPr>
          <w:rFonts w:ascii="Comic Sans MS" w:hAnsi="Comic Sans MS" w:cs="Calibri"/>
          <w:szCs w:val="24"/>
        </w:rPr>
      </w:pPr>
      <w:r w:rsidRPr="009368DB">
        <w:rPr>
          <w:rFonts w:ascii="Comic Sans MS" w:hAnsi="Comic Sans MS" w:cs="Calibri"/>
          <w:szCs w:val="24"/>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rsidR="00E4452A" w:rsidRPr="009368DB" w:rsidRDefault="00E4452A" w:rsidP="00E4452A">
      <w:pPr>
        <w:spacing w:before="60" w:after="60"/>
        <w:rPr>
          <w:rFonts w:ascii="Comic Sans MS" w:hAnsi="Comic Sans MS"/>
          <w:szCs w:val="24"/>
        </w:rPr>
      </w:pPr>
      <w:r w:rsidRPr="009368DB">
        <w:rPr>
          <w:rFonts w:ascii="Comic Sans MS" w:hAnsi="Comic Sans MS" w:cs="Calibri"/>
          <w:szCs w:val="24"/>
        </w:rPr>
        <w:t xml:space="preserve">Tale </w:t>
      </w:r>
      <w:bookmarkStart w:id="3371" w:name="_Toc380501881"/>
      <w:bookmarkStart w:id="3372" w:name="_Toc391035994"/>
      <w:bookmarkStart w:id="3373" w:name="_Toc391036067"/>
      <w:bookmarkStart w:id="3374" w:name="_Toc392577508"/>
      <w:bookmarkStart w:id="3375" w:name="_Toc393110575"/>
      <w:bookmarkStart w:id="3376" w:name="_Toc393112139"/>
      <w:bookmarkStart w:id="3377" w:name="_Toc393187856"/>
      <w:bookmarkStart w:id="3378" w:name="_Toc393272612"/>
      <w:bookmarkStart w:id="3379" w:name="_Toc393272670"/>
      <w:bookmarkStart w:id="3380" w:name="_Toc393283186"/>
      <w:bookmarkStart w:id="3381" w:name="_Toc393700845"/>
      <w:bookmarkStart w:id="3382" w:name="_Toc393706918"/>
      <w:bookmarkStart w:id="3383" w:name="_Toc397346833"/>
      <w:bookmarkStart w:id="3384" w:name="_Toc397422874"/>
      <w:bookmarkStart w:id="3385" w:name="_Toc403471281"/>
      <w:bookmarkStart w:id="3386" w:name="_Toc406058389"/>
      <w:bookmarkStart w:id="3387" w:name="_Toc406754190"/>
      <w:bookmarkStart w:id="3388" w:name="_Toc416423373"/>
      <w:r w:rsidRPr="009368DB">
        <w:rPr>
          <w:rFonts w:ascii="Comic Sans MS" w:hAnsi="Comic Sans MS"/>
          <w:szCs w:val="24"/>
        </w:rPr>
        <w:t xml:space="preserve">verifica avverrà, ai sensi degli artt. 81 e 216, comma 13 del Codice, attraverso l’utilizzo del sistema </w:t>
      </w:r>
      <w:proofErr w:type="spellStart"/>
      <w:r w:rsidRPr="009368DB">
        <w:rPr>
          <w:rFonts w:ascii="Comic Sans MS" w:hAnsi="Comic Sans MS"/>
          <w:szCs w:val="24"/>
        </w:rPr>
        <w:t>AVCpass</w:t>
      </w:r>
      <w:proofErr w:type="spellEnd"/>
      <w:r w:rsidRPr="009368DB">
        <w:rPr>
          <w:rFonts w:ascii="Comic Sans MS" w:hAnsi="Comic Sans MS"/>
          <w:szCs w:val="24"/>
        </w:rPr>
        <w:t>, reso disponibile dall’ANAC, con le modalità di cui alla delibera n. 157/2016</w:t>
      </w:r>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r w:rsidR="009368DB" w:rsidRPr="009368DB">
        <w:rPr>
          <w:rFonts w:ascii="Comic Sans MS" w:hAnsi="Comic Sans MS"/>
          <w:i/>
          <w:szCs w:val="24"/>
        </w:rPr>
        <w:t>.</w:t>
      </w:r>
    </w:p>
    <w:p w:rsidR="00E4452A" w:rsidRDefault="00E4452A" w:rsidP="00E4452A">
      <w:pPr>
        <w:tabs>
          <w:tab w:val="left" w:pos="851"/>
        </w:tabs>
        <w:spacing w:before="60" w:after="60"/>
        <w:rPr>
          <w:rFonts w:cs="Calibri"/>
          <w:szCs w:val="24"/>
        </w:rPr>
      </w:pPr>
    </w:p>
    <w:p w:rsidR="00E4452A" w:rsidRPr="009368DB" w:rsidRDefault="00E4452A" w:rsidP="00E4452A">
      <w:pPr>
        <w:pStyle w:val="Titolo2"/>
        <w:spacing w:before="60" w:after="60"/>
        <w:rPr>
          <w:rFonts w:ascii="Comic Sans MS" w:hAnsi="Comic Sans MS"/>
        </w:rPr>
      </w:pPr>
      <w:bookmarkStart w:id="3389" w:name="_Toc500345619"/>
      <w:r w:rsidRPr="009368DB">
        <w:rPr>
          <w:rFonts w:ascii="Comic Sans MS" w:hAnsi="Comic Sans MS"/>
        </w:rPr>
        <w:t>COMMISSIONE GIUDICATRICE</w:t>
      </w:r>
      <w:bookmarkEnd w:id="3389"/>
    </w:p>
    <w:p w:rsidR="00E4452A" w:rsidRPr="009368DB" w:rsidRDefault="00E4452A" w:rsidP="00E4452A">
      <w:pPr>
        <w:spacing w:before="120" w:after="60"/>
        <w:rPr>
          <w:rFonts w:ascii="Comic Sans MS" w:hAnsi="Comic Sans MS" w:cs="Calibri"/>
          <w:szCs w:val="24"/>
        </w:rPr>
      </w:pPr>
      <w:r w:rsidRPr="009368DB">
        <w:rPr>
          <w:rFonts w:ascii="Comic Sans MS" w:hAnsi="Comic Sans MS" w:cs="Calibri"/>
          <w:szCs w:val="24"/>
        </w:rPr>
        <w:t>La commissione giudicatrice è nominata, ai sensi dell’art. 216, comma 12 del Codice, dopo la scadenza del termine per la presentazione delle offerte ed è composta da un numero dispari pari a n</w:t>
      </w:r>
      <w:r w:rsidR="009368DB" w:rsidRPr="009368DB">
        <w:rPr>
          <w:rFonts w:ascii="Comic Sans MS" w:hAnsi="Comic Sans MS" w:cs="Calibri"/>
          <w:szCs w:val="24"/>
        </w:rPr>
        <w:t xml:space="preserve"> 5 </w:t>
      </w:r>
      <w:r w:rsidRPr="009368DB">
        <w:rPr>
          <w:rFonts w:ascii="Comic Sans MS" w:hAnsi="Comic Sans MS" w:cs="Calibri"/>
          <w:szCs w:val="24"/>
        </w:rPr>
        <w:t xml:space="preserve"> membri, esperti nello specifico settore cui si riferisce l’oggetto del contratto. In capo ai commissari non devono sussistere cause ostative </w:t>
      </w:r>
      <w:r w:rsidRPr="009368DB">
        <w:rPr>
          <w:rFonts w:ascii="Comic Sans MS" w:hAnsi="Comic Sans MS" w:cs="Calibri"/>
          <w:szCs w:val="24"/>
        </w:rPr>
        <w:lastRenderedPageBreak/>
        <w:t>alla nomina ai sensi dell’art. 77, comma 9, del Codice. A tal fine i medesimi rilasciano apposita dichiarazione alla stazione appaltante.</w:t>
      </w:r>
    </w:p>
    <w:p w:rsidR="00E4452A" w:rsidRPr="009368DB" w:rsidRDefault="00E4452A" w:rsidP="00E4452A">
      <w:pPr>
        <w:pStyle w:val="Default"/>
        <w:spacing w:before="60" w:after="60"/>
        <w:rPr>
          <w:rFonts w:ascii="Comic Sans MS" w:hAnsi="Comic Sans MS" w:cs="Calibri"/>
        </w:rPr>
      </w:pPr>
      <w:r w:rsidRPr="009368DB">
        <w:rPr>
          <w:rFonts w:ascii="Comic Sans MS" w:hAnsi="Comic Sans MS" w:cs="Calibri"/>
        </w:rPr>
        <w:t xml:space="preserve">La commissione giudicatrice è responsabile della valutazione delle offerte tecniche ed economiche dei concorrenti e fornisce ausilio al RUP nella valutazione della congruità delle offerte tecniche (cfr. Linee guida n. 3 del 26 ottobre 2016). </w:t>
      </w:r>
    </w:p>
    <w:p w:rsidR="00E4452A" w:rsidRPr="009368DB" w:rsidRDefault="00E4452A" w:rsidP="00E4452A">
      <w:pPr>
        <w:pStyle w:val="Default"/>
        <w:spacing w:before="60" w:after="60"/>
        <w:rPr>
          <w:rFonts w:ascii="Comic Sans MS" w:hAnsi="Comic Sans MS" w:cs="Garamond"/>
        </w:rPr>
      </w:pPr>
      <w:r w:rsidRPr="009368DB">
        <w:rPr>
          <w:rFonts w:ascii="Comic Sans MS" w:hAnsi="Comic Sans MS" w:cs="Garamond"/>
        </w:rPr>
        <w:t xml:space="preserve">La stazione appaltante pubblica, sul profilo di committente, nella sezione “amministrazione trasparente” la composizione della commissione giudicatrice e i </w:t>
      </w:r>
      <w:proofErr w:type="spellStart"/>
      <w:r w:rsidRPr="009368DB">
        <w:rPr>
          <w:rFonts w:ascii="Comic Sans MS" w:hAnsi="Comic Sans MS" w:cs="Garamond"/>
        </w:rPr>
        <w:t>curricula</w:t>
      </w:r>
      <w:proofErr w:type="spellEnd"/>
      <w:r w:rsidRPr="009368DB">
        <w:rPr>
          <w:rFonts w:ascii="Comic Sans MS" w:hAnsi="Comic Sans MS" w:cs="Garamond"/>
        </w:rPr>
        <w:t xml:space="preserve"> dei componenti, ai sensi dell’art. 29, comma 1 del Codice. </w:t>
      </w:r>
    </w:p>
    <w:p w:rsidR="00E4452A" w:rsidRPr="003F22D5" w:rsidRDefault="00E4452A" w:rsidP="00E4452A">
      <w:pPr>
        <w:pStyle w:val="Default"/>
        <w:spacing w:before="60" w:after="60"/>
        <w:rPr>
          <w:rFonts w:ascii="Garamond" w:hAnsi="Garamond" w:cs="Garamond"/>
        </w:rPr>
      </w:pPr>
    </w:p>
    <w:p w:rsidR="00E4452A" w:rsidRPr="009368DB" w:rsidRDefault="00E4452A" w:rsidP="00E4452A">
      <w:pPr>
        <w:pStyle w:val="Titolo2"/>
        <w:spacing w:before="60" w:after="60"/>
        <w:rPr>
          <w:rFonts w:ascii="Comic Sans MS" w:hAnsi="Comic Sans MS"/>
        </w:rPr>
      </w:pPr>
      <w:bookmarkStart w:id="3390" w:name="_Toc500345620"/>
      <w:r w:rsidRPr="009368DB">
        <w:rPr>
          <w:rFonts w:ascii="Comic Sans MS" w:hAnsi="Comic Sans MS"/>
        </w:rPr>
        <w:t>APERTURA DELLE BUSTE B E C – VALUTAZIONE DELLE OFFERTE TECNICHE ED ECONOMICHE</w:t>
      </w:r>
      <w:bookmarkEnd w:id="3390"/>
    </w:p>
    <w:p w:rsidR="00E4452A" w:rsidRPr="009368DB" w:rsidRDefault="00E4452A" w:rsidP="00E4452A">
      <w:pPr>
        <w:pStyle w:val="Default"/>
        <w:spacing w:before="60" w:after="60"/>
        <w:rPr>
          <w:rFonts w:ascii="Comic Sans MS" w:hAnsi="Comic Sans MS" w:cs="Calibri"/>
        </w:rPr>
      </w:pPr>
      <w:r w:rsidRPr="009368DB">
        <w:rPr>
          <w:rFonts w:ascii="Comic Sans MS" w:hAnsi="Comic Sans MS" w:cs="Garamond"/>
        </w:rPr>
        <w:t>Una volta effettuato il controllo della documentazione amministrativa, il</w:t>
      </w:r>
      <w:r w:rsidR="009368DB" w:rsidRPr="009368DB">
        <w:rPr>
          <w:rFonts w:ascii="Comic Sans MS" w:hAnsi="Comic Sans MS" w:cs="Garamond"/>
          <w:i/>
        </w:rPr>
        <w:t xml:space="preserve"> </w:t>
      </w:r>
      <w:r w:rsidRPr="009368DB">
        <w:rPr>
          <w:rFonts w:ascii="Comic Sans MS" w:hAnsi="Comic Sans MS" w:cs="Garamond"/>
          <w:i/>
        </w:rPr>
        <w:t>RUP</w:t>
      </w:r>
      <w:r w:rsidR="009368DB" w:rsidRPr="009368DB">
        <w:rPr>
          <w:rFonts w:ascii="Comic Sans MS" w:hAnsi="Comic Sans MS" w:cs="Garamond"/>
          <w:i/>
        </w:rPr>
        <w:t xml:space="preserve"> </w:t>
      </w:r>
      <w:r w:rsidRPr="009368DB">
        <w:rPr>
          <w:rFonts w:ascii="Comic Sans MS" w:hAnsi="Comic Sans MS" w:cs="Garamond"/>
        </w:rPr>
        <w:t xml:space="preserve"> procederà a consegnare gli atti alla commissione giudicatrice.</w:t>
      </w:r>
    </w:p>
    <w:p w:rsidR="00E4452A" w:rsidRPr="009368DB" w:rsidRDefault="00E4452A" w:rsidP="00E4452A">
      <w:pPr>
        <w:spacing w:before="60" w:after="60"/>
        <w:rPr>
          <w:rFonts w:ascii="Comic Sans MS" w:hAnsi="Comic Sans MS" w:cs="Calibri"/>
          <w:szCs w:val="24"/>
        </w:rPr>
      </w:pPr>
      <w:r w:rsidRPr="009368DB">
        <w:rPr>
          <w:rFonts w:ascii="Comic Sans MS" w:hAnsi="Comic Sans MS" w:cs="Calibri"/>
          <w:szCs w:val="24"/>
        </w:rPr>
        <w:t xml:space="preserve">La commissione giudicatrice, in seduta pubblica, procederà all’apertura della busta concernente l’offerta tecnica ed alla verifica della presenza dei documenti richiesti dal presente disciplinare. </w:t>
      </w:r>
    </w:p>
    <w:p w:rsidR="00E4452A" w:rsidRPr="009368DB" w:rsidRDefault="00E4452A" w:rsidP="00E4452A">
      <w:pPr>
        <w:spacing w:before="60" w:after="60"/>
        <w:rPr>
          <w:rFonts w:ascii="Comic Sans MS" w:hAnsi="Comic Sans MS" w:cs="Calibri"/>
          <w:szCs w:val="24"/>
        </w:rPr>
      </w:pPr>
      <w:r w:rsidRPr="009368DB">
        <w:rPr>
          <w:rFonts w:ascii="Comic Sans MS" w:hAnsi="Comic Sans MS" w:cs="Calibri"/>
          <w:szCs w:val="24"/>
        </w:rPr>
        <w:t>In una o più sedute riservate la commissione procederà all’esame ed alla valutazione delle offerte tecniche e all’assegnazione dei relativi punteggi applicando i criteri e le formule indicati nel bando e nel presente disciplinare.</w:t>
      </w:r>
    </w:p>
    <w:p w:rsidR="00E4452A" w:rsidRPr="009368DB" w:rsidRDefault="009368DB" w:rsidP="00E4452A">
      <w:pPr>
        <w:spacing w:before="60" w:after="60"/>
        <w:rPr>
          <w:rFonts w:ascii="Comic Sans MS" w:hAnsi="Comic Sans MS"/>
          <w:szCs w:val="24"/>
        </w:rPr>
      </w:pPr>
      <w:r w:rsidRPr="009368DB">
        <w:rPr>
          <w:rFonts w:ascii="Comic Sans MS" w:hAnsi="Comic Sans MS"/>
          <w:szCs w:val="24"/>
        </w:rPr>
        <w:t>L</w:t>
      </w:r>
      <w:r w:rsidR="00E4452A" w:rsidRPr="009368DB">
        <w:rPr>
          <w:rFonts w:ascii="Comic Sans MS" w:hAnsi="Comic Sans MS"/>
          <w:szCs w:val="24"/>
        </w:rPr>
        <w:t xml:space="preserve">a commissione individua </w:t>
      </w:r>
      <w:r w:rsidR="00E4452A" w:rsidRPr="009368DB">
        <w:rPr>
          <w:rFonts w:ascii="Comic Sans MS" w:hAnsi="Comic Sans MS" w:cs="Garamond"/>
        </w:rPr>
        <w:t xml:space="preserve">gli operatori che non hanno superato la soglia di sbarramento e li comunica </w:t>
      </w:r>
      <w:r w:rsidR="00E4452A" w:rsidRPr="009368DB">
        <w:rPr>
          <w:rFonts w:ascii="Comic Sans MS" w:hAnsi="Comic Sans MS"/>
          <w:szCs w:val="24"/>
        </w:rPr>
        <w:t>al</w:t>
      </w:r>
      <w:r w:rsidRPr="009368DB">
        <w:rPr>
          <w:rFonts w:ascii="Comic Sans MS" w:hAnsi="Comic Sans MS"/>
          <w:szCs w:val="24"/>
        </w:rPr>
        <w:t xml:space="preserve"> </w:t>
      </w:r>
      <w:r w:rsidR="00E4452A" w:rsidRPr="009368DB">
        <w:rPr>
          <w:rFonts w:ascii="Comic Sans MS" w:hAnsi="Comic Sans MS" w:cs="Garamond"/>
          <w:i/>
        </w:rPr>
        <w:t>RUP</w:t>
      </w:r>
      <w:r w:rsidR="00E4452A" w:rsidRPr="009368DB">
        <w:rPr>
          <w:rFonts w:ascii="Comic Sans MS" w:hAnsi="Comic Sans MS" w:cs="Garamond"/>
        </w:rPr>
        <w:t xml:space="preserve"> che procederà ai sensi dell’art. 76, comma 5, lett. b) del Codice. L</w:t>
      </w:r>
      <w:r w:rsidR="00E4452A" w:rsidRPr="009368DB">
        <w:rPr>
          <w:rFonts w:ascii="Comic Sans MS" w:hAnsi="Comic Sans MS"/>
          <w:szCs w:val="24"/>
        </w:rPr>
        <w:t>a commissione non procederà alla apertura dell’offerta economica dei predetti operatori.</w:t>
      </w:r>
    </w:p>
    <w:p w:rsidR="00E4452A" w:rsidRPr="009368DB" w:rsidRDefault="00E4452A" w:rsidP="00E4452A">
      <w:pPr>
        <w:spacing w:before="60" w:after="60"/>
        <w:rPr>
          <w:rFonts w:ascii="Comic Sans MS" w:hAnsi="Comic Sans MS"/>
          <w:szCs w:val="24"/>
        </w:rPr>
      </w:pPr>
    </w:p>
    <w:p w:rsidR="00E4452A" w:rsidRPr="009368DB" w:rsidRDefault="00E4452A" w:rsidP="00E4452A">
      <w:pPr>
        <w:spacing w:before="60" w:after="60"/>
        <w:rPr>
          <w:rFonts w:ascii="Comic Sans MS" w:hAnsi="Comic Sans MS" w:cs="Calibri"/>
          <w:szCs w:val="24"/>
        </w:rPr>
      </w:pPr>
      <w:r w:rsidRPr="009368DB">
        <w:rPr>
          <w:rFonts w:ascii="Comic Sans MS" w:hAnsi="Comic Sans MS" w:cs="Calibri"/>
          <w:szCs w:val="24"/>
        </w:rPr>
        <w:t xml:space="preserve">Successivamente, in seduta pubblica, la commissione darà lettura dei punteggi </w:t>
      </w:r>
      <w:r w:rsidRPr="009368DB">
        <w:rPr>
          <w:rFonts w:ascii="Comic Sans MS" w:hAnsi="Comic Sans MS" w:cs="Calibri"/>
          <w:i/>
          <w:szCs w:val="24"/>
        </w:rPr>
        <w:t>[già riparametrati, ove sia prevista la riparametrazione]</w:t>
      </w:r>
      <w:r w:rsidRPr="009368DB">
        <w:rPr>
          <w:rFonts w:ascii="Comic Sans MS" w:hAnsi="Comic Sans MS" w:cs="Calibri"/>
          <w:szCs w:val="24"/>
        </w:rPr>
        <w:t xml:space="preserve"> attribuiti alle singole offerte tecniche</w:t>
      </w:r>
      <w:r w:rsidRPr="009368DB">
        <w:rPr>
          <w:rFonts w:ascii="Comic Sans MS" w:eastAsia="Calibri" w:hAnsi="Comic Sans MS" w:cs="Garamond"/>
          <w:color w:val="000000"/>
          <w:sz w:val="23"/>
          <w:szCs w:val="23"/>
          <w:lang w:eastAsia="it-IT"/>
        </w:rPr>
        <w:t xml:space="preserve">, </w:t>
      </w:r>
      <w:r w:rsidRPr="009368DB">
        <w:rPr>
          <w:rFonts w:ascii="Comic Sans MS" w:hAnsi="Comic Sans MS" w:cs="Calibri"/>
          <w:szCs w:val="24"/>
        </w:rPr>
        <w:t xml:space="preserve">darà atto delle eventuali esclusioni dalla gara dei concorrenti </w:t>
      </w:r>
      <w:r w:rsidRPr="009368DB">
        <w:rPr>
          <w:rFonts w:ascii="Comic Sans MS" w:hAnsi="Comic Sans MS" w:cs="Calibri"/>
          <w:i/>
          <w:szCs w:val="24"/>
        </w:rPr>
        <w:t>[ad esempio in caso di mancato superamento della soglia di sbarramento etc.]</w:t>
      </w:r>
      <w:r w:rsidRPr="009368DB">
        <w:rPr>
          <w:rFonts w:ascii="Comic Sans MS" w:hAnsi="Comic Sans MS" w:cs="Calibri"/>
          <w:szCs w:val="24"/>
        </w:rPr>
        <w:t xml:space="preserve">. </w:t>
      </w:r>
    </w:p>
    <w:p w:rsidR="00E4452A" w:rsidRPr="009368DB" w:rsidRDefault="00E4452A" w:rsidP="00E4452A">
      <w:pPr>
        <w:spacing w:before="60" w:after="60"/>
        <w:rPr>
          <w:rFonts w:ascii="Comic Sans MS" w:hAnsi="Comic Sans MS" w:cs="Calibri"/>
          <w:szCs w:val="24"/>
        </w:rPr>
      </w:pPr>
      <w:r w:rsidRPr="009368DB">
        <w:rPr>
          <w:rFonts w:ascii="Comic Sans MS" w:hAnsi="Comic Sans MS" w:cs="Calibri"/>
          <w:szCs w:val="24"/>
        </w:rPr>
        <w:t xml:space="preserve">Nella medesima seduta, o in una seduta pubblica successiva, la commissione procederà all’apertura della busta contenente l’offerta economica e quindi alla relativa valutazione, che potrà avvenire anche in successiva seduta riservata, secondo i criteri e le modalità descritte al punto </w:t>
      </w:r>
      <w:fldSimple w:instr=" REF _Ref498421982 \r \h  \* MERGEFORMAT ">
        <w:r w:rsidR="000E2509" w:rsidRPr="000E2509">
          <w:rPr>
            <w:rFonts w:ascii="Comic Sans MS" w:hAnsi="Comic Sans MS" w:cs="Calibri"/>
            <w:szCs w:val="24"/>
          </w:rPr>
          <w:t>17</w:t>
        </w:r>
      </w:fldSimple>
      <w:r w:rsidRPr="009368DB">
        <w:rPr>
          <w:rFonts w:ascii="Comic Sans MS" w:hAnsi="Comic Sans MS" w:cs="Calibri"/>
          <w:szCs w:val="24"/>
        </w:rPr>
        <w:t>.</w:t>
      </w:r>
    </w:p>
    <w:p w:rsidR="00E4452A" w:rsidRPr="009368DB" w:rsidRDefault="00E4452A" w:rsidP="00E4452A">
      <w:pPr>
        <w:spacing w:before="60" w:after="60"/>
        <w:rPr>
          <w:rFonts w:ascii="Comic Sans MS" w:hAnsi="Comic Sans MS"/>
          <w:szCs w:val="24"/>
        </w:rPr>
      </w:pPr>
      <w:r w:rsidRPr="009368DB">
        <w:rPr>
          <w:rFonts w:ascii="Comic Sans MS" w:hAnsi="Comic Sans MS"/>
          <w:szCs w:val="24"/>
        </w:rPr>
        <w:t xml:space="preserve">La stazione appaltante procederà dunque all’individuazione dell’unico parametro numerico finale per la formulazione della graduatoria, ai sensi dell’art. 95, </w:t>
      </w:r>
      <w:r w:rsidRPr="009368DB">
        <w:rPr>
          <w:rFonts w:ascii="Comic Sans MS" w:hAnsi="Comic Sans MS" w:cs="Arial"/>
          <w:szCs w:val="24"/>
        </w:rPr>
        <w:t>comma</w:t>
      </w:r>
      <w:r w:rsidRPr="009368DB">
        <w:rPr>
          <w:rFonts w:ascii="Comic Sans MS" w:hAnsi="Comic Sans MS"/>
          <w:szCs w:val="24"/>
        </w:rPr>
        <w:t xml:space="preserve"> 9 del Codice. </w:t>
      </w:r>
    </w:p>
    <w:p w:rsidR="00E4452A" w:rsidRPr="009368DB" w:rsidRDefault="00E4452A" w:rsidP="00E4452A">
      <w:pPr>
        <w:spacing w:before="60" w:after="60"/>
        <w:rPr>
          <w:rFonts w:ascii="Comic Sans MS" w:hAnsi="Comic Sans MS"/>
          <w:szCs w:val="24"/>
          <w:highlight w:val="yellow"/>
          <w:lang w:eastAsia="it-IT"/>
        </w:rPr>
      </w:pPr>
      <w:r w:rsidRPr="009368DB">
        <w:rPr>
          <w:rFonts w:ascii="Comic Sans MS" w:hAnsi="Comic Sans MS" w:cs="Calibri"/>
          <w:szCs w:val="24"/>
        </w:rPr>
        <w:lastRenderedPageBreak/>
        <w:t>Nel caso in cui le offerte di due o più concorrenti ottengano lo stesso punteggio complessivo e gli stessi punteggi parziali per il prezzo e per l’offerta tecnica, si procederà mediante sorteggio in seduta pubblica.</w:t>
      </w:r>
    </w:p>
    <w:p w:rsidR="00E4452A" w:rsidRPr="009368DB" w:rsidRDefault="00E4452A" w:rsidP="00E4452A">
      <w:pPr>
        <w:spacing w:before="60" w:after="60"/>
        <w:rPr>
          <w:rFonts w:ascii="Comic Sans MS" w:hAnsi="Comic Sans MS" w:cs="Calibri"/>
          <w:szCs w:val="24"/>
        </w:rPr>
      </w:pPr>
      <w:r w:rsidRPr="009368DB">
        <w:rPr>
          <w:rFonts w:ascii="Comic Sans MS" w:hAnsi="Comic Sans MS" w:cs="Calibri"/>
          <w:szCs w:val="24"/>
        </w:rPr>
        <w:t>All’esito delle operazioni di cui sopra, la commissione, in seduta pubblica,</w:t>
      </w:r>
      <w:r w:rsidRPr="009368DB">
        <w:rPr>
          <w:rFonts w:ascii="Comic Sans MS" w:hAnsi="Comic Sans MS" w:cs="Calibri"/>
          <w:i/>
          <w:szCs w:val="24"/>
        </w:rPr>
        <w:t xml:space="preserve"> </w:t>
      </w:r>
      <w:r w:rsidRPr="009368DB">
        <w:rPr>
          <w:rFonts w:ascii="Comic Sans MS" w:hAnsi="Comic Sans MS" w:cs="Calibri"/>
          <w:szCs w:val="24"/>
        </w:rPr>
        <w:t xml:space="preserve">redige la graduatoria e procede ai sensi di quanto previsto al punto </w:t>
      </w:r>
      <w:fldSimple w:instr=" REF _Ref498613645 \r \h  \* MERGEFORMAT ">
        <w:r w:rsidR="000E2509" w:rsidRPr="000E2509">
          <w:rPr>
            <w:rFonts w:ascii="Comic Sans MS" w:hAnsi="Comic Sans MS" w:cs="Calibri"/>
            <w:szCs w:val="24"/>
          </w:rPr>
          <w:t>22</w:t>
        </w:r>
      </w:fldSimple>
      <w:r w:rsidRPr="009368DB">
        <w:rPr>
          <w:rFonts w:ascii="Comic Sans MS" w:hAnsi="Comic Sans MS" w:cs="Calibri"/>
          <w:szCs w:val="24"/>
        </w:rPr>
        <w:t>.</w:t>
      </w:r>
    </w:p>
    <w:p w:rsidR="00E4452A" w:rsidRPr="009368DB" w:rsidRDefault="00E4452A" w:rsidP="00E4452A">
      <w:pPr>
        <w:spacing w:before="60" w:after="60"/>
        <w:rPr>
          <w:rFonts w:ascii="Comic Sans MS" w:hAnsi="Comic Sans MS" w:cs="Calibri"/>
          <w:szCs w:val="24"/>
        </w:rPr>
      </w:pPr>
      <w:r w:rsidRPr="009368DB">
        <w:rPr>
          <w:rFonts w:ascii="Comic Sans MS" w:hAnsi="Comic Sans MS" w:cs="Calibri"/>
          <w:szCs w:val="24"/>
        </w:rPr>
        <w:t xml:space="preserve">Qualora individui offerte che superano la soglia di anomalia di cui all’art. 97, comma 3 del Codice, e in ogni altro caso in cui, in base a elementi specifici, l’offerta appaia anormalmente bassa, la commissione, chiude la seduta pubblica dando comunicazione al RUP, che procederà secondo quanto indicato al successivo punto </w:t>
      </w:r>
      <w:fldSimple w:instr=" REF _Ref498613626 \r \h  \* MERGEFORMAT ">
        <w:r w:rsidR="000E2509" w:rsidRPr="000E2509">
          <w:rPr>
            <w:rFonts w:ascii="Comic Sans MS" w:hAnsi="Comic Sans MS" w:cs="Calibri"/>
            <w:szCs w:val="24"/>
          </w:rPr>
          <w:t>21</w:t>
        </w:r>
      </w:fldSimple>
      <w:r w:rsidRPr="009368DB">
        <w:rPr>
          <w:rFonts w:ascii="Comic Sans MS" w:hAnsi="Comic Sans MS" w:cs="Calibri"/>
          <w:szCs w:val="24"/>
        </w:rPr>
        <w:t>.</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t xml:space="preserve">In qualsiasi fase delle operazioni di valutazione delle offerte tecniche ed economiche, la commissione provvede a comunicare, tempestivamente </w:t>
      </w:r>
      <w:r w:rsidRPr="000314C7">
        <w:rPr>
          <w:rFonts w:ascii="Comic Sans MS" w:hAnsi="Comic Sans MS"/>
          <w:szCs w:val="24"/>
        </w:rPr>
        <w:t>al</w:t>
      </w:r>
      <w:r w:rsidR="009368DB" w:rsidRPr="000314C7">
        <w:rPr>
          <w:rFonts w:ascii="Comic Sans MS" w:hAnsi="Comic Sans MS"/>
          <w:szCs w:val="24"/>
        </w:rPr>
        <w:t xml:space="preserve"> R</w:t>
      </w:r>
      <w:r w:rsidRPr="000314C7">
        <w:rPr>
          <w:rFonts w:ascii="Comic Sans MS" w:hAnsi="Comic Sans MS" w:cs="Garamond"/>
          <w:i/>
        </w:rPr>
        <w:t>UP</w:t>
      </w:r>
      <w:r w:rsidR="009368DB" w:rsidRPr="000314C7">
        <w:rPr>
          <w:rFonts w:ascii="Comic Sans MS" w:hAnsi="Comic Sans MS" w:cs="Garamond"/>
          <w:i/>
        </w:rPr>
        <w:t xml:space="preserve"> </w:t>
      </w:r>
      <w:r w:rsidRPr="000314C7">
        <w:rPr>
          <w:rFonts w:ascii="Comic Sans MS" w:hAnsi="Comic Sans MS" w:cs="Garamond"/>
        </w:rPr>
        <w:t xml:space="preserve"> che procederà, sempre, ai sensi dell’art. 76, comma 5, lett. b) del Codice - i casi di </w:t>
      </w:r>
      <w:r w:rsidRPr="000314C7">
        <w:rPr>
          <w:rFonts w:ascii="Comic Sans MS" w:hAnsi="Comic Sans MS" w:cs="Garamond"/>
          <w:b/>
        </w:rPr>
        <w:t>esclusione</w:t>
      </w:r>
      <w:r w:rsidRPr="000314C7">
        <w:rPr>
          <w:rFonts w:ascii="Comic Sans MS" w:hAnsi="Comic Sans MS" w:cs="Garamond"/>
        </w:rPr>
        <w:t xml:space="preserve"> da disporre  per:</w:t>
      </w:r>
      <w:r w:rsidRPr="000314C7">
        <w:rPr>
          <w:rFonts w:ascii="Comic Sans MS" w:hAnsi="Comic Sans MS" w:cs="Calibri"/>
          <w:szCs w:val="24"/>
        </w:rPr>
        <w:t xml:space="preserve"> </w:t>
      </w:r>
    </w:p>
    <w:p w:rsidR="00E4452A" w:rsidRPr="000314C7" w:rsidRDefault="00E4452A" w:rsidP="00E4452A">
      <w:pPr>
        <w:pStyle w:val="Paragrafoelenco"/>
        <w:numPr>
          <w:ilvl w:val="0"/>
          <w:numId w:val="40"/>
        </w:numPr>
        <w:spacing w:before="60" w:after="60"/>
        <w:rPr>
          <w:rFonts w:ascii="Comic Sans MS" w:hAnsi="Comic Sans MS" w:cs="Calibri"/>
          <w:szCs w:val="24"/>
        </w:rPr>
      </w:pPr>
      <w:r w:rsidRPr="000314C7">
        <w:rPr>
          <w:rFonts w:ascii="Comic Sans MS" w:hAnsi="Comic Sans MS" w:cs="Calibri"/>
          <w:szCs w:val="24"/>
        </w:rPr>
        <w:t>mancata separazione dell’offerta economica dall’offerta tecnica, ovvero l’inserimento di elementi concernenti il prezzo in documenti contenuti nelle buste A e B;</w:t>
      </w:r>
    </w:p>
    <w:p w:rsidR="00E4452A" w:rsidRPr="000314C7" w:rsidRDefault="00E4452A" w:rsidP="00E4452A">
      <w:pPr>
        <w:pStyle w:val="Paragrafoelenco"/>
        <w:numPr>
          <w:ilvl w:val="0"/>
          <w:numId w:val="40"/>
        </w:numPr>
        <w:spacing w:before="60" w:after="60"/>
        <w:rPr>
          <w:rFonts w:ascii="Comic Sans MS" w:hAnsi="Comic Sans MS" w:cs="Calibri"/>
          <w:szCs w:val="24"/>
        </w:rPr>
      </w:pPr>
      <w:r w:rsidRPr="000314C7">
        <w:rPr>
          <w:rFonts w:ascii="Comic Sans MS" w:hAnsi="Comic Sans MS" w:cs="Calibri"/>
          <w:szCs w:val="24"/>
        </w:rPr>
        <w:t>presentazione di</w:t>
      </w:r>
      <w:r w:rsidRPr="000314C7">
        <w:rPr>
          <w:rFonts w:ascii="Comic Sans MS" w:hAnsi="Comic Sans MS" w:cs="Calibri"/>
          <w:b/>
          <w:szCs w:val="24"/>
        </w:rPr>
        <w:t xml:space="preserve"> </w:t>
      </w:r>
      <w:r w:rsidRPr="000314C7">
        <w:rPr>
          <w:rFonts w:ascii="Comic Sans MS" w:hAnsi="Comic Sans MS" w:cs="Calibri"/>
          <w:szCs w:val="24"/>
        </w:rPr>
        <w:t>offerte parziali, plurime, condizionate, alternative nonché irregolari, ai sensi dell’art. 59, comma 3, lett. a) del Codice, in quanto non rispettano i documenti di gara, ivi comprese le specifiche tecniche;</w:t>
      </w:r>
    </w:p>
    <w:p w:rsidR="00E4452A" w:rsidRPr="000314C7" w:rsidRDefault="00E4452A" w:rsidP="00E4452A">
      <w:pPr>
        <w:pStyle w:val="Paragrafoelenco"/>
        <w:numPr>
          <w:ilvl w:val="0"/>
          <w:numId w:val="40"/>
        </w:numPr>
        <w:spacing w:before="60" w:after="60"/>
        <w:rPr>
          <w:rFonts w:ascii="Comic Sans MS" w:hAnsi="Comic Sans MS" w:cs="Calibri"/>
          <w:szCs w:val="24"/>
        </w:rPr>
      </w:pPr>
      <w:r w:rsidRPr="000314C7">
        <w:rPr>
          <w:rFonts w:ascii="Comic Sans MS" w:hAnsi="Comic Sans MS" w:cs="Calibri"/>
          <w:szCs w:val="24"/>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p>
    <w:p w:rsidR="00E4452A" w:rsidRPr="000314C7" w:rsidRDefault="00E4452A" w:rsidP="00E4452A">
      <w:pPr>
        <w:pStyle w:val="Titolo2"/>
        <w:rPr>
          <w:rFonts w:ascii="Comic Sans MS" w:hAnsi="Comic Sans MS"/>
        </w:rPr>
      </w:pPr>
      <w:bookmarkStart w:id="3391" w:name="_Toc483907003"/>
      <w:bookmarkStart w:id="3392" w:name="_Toc484010753"/>
      <w:bookmarkStart w:id="3393" w:name="_Toc484010875"/>
      <w:bookmarkStart w:id="3394" w:name="_Toc484010999"/>
      <w:bookmarkStart w:id="3395" w:name="_Toc484011121"/>
      <w:bookmarkStart w:id="3396" w:name="_Toc484011243"/>
      <w:bookmarkStart w:id="3397" w:name="_Toc484011718"/>
      <w:bookmarkStart w:id="3398" w:name="_Toc484097792"/>
      <w:bookmarkStart w:id="3399" w:name="_Toc484428966"/>
      <w:bookmarkStart w:id="3400" w:name="_Toc484429136"/>
      <w:bookmarkStart w:id="3401" w:name="_Toc484438711"/>
      <w:bookmarkStart w:id="3402" w:name="_Toc484438835"/>
      <w:bookmarkStart w:id="3403" w:name="_Toc484438959"/>
      <w:bookmarkStart w:id="3404" w:name="_Toc484439879"/>
      <w:bookmarkStart w:id="3405" w:name="_Toc484440002"/>
      <w:bookmarkStart w:id="3406" w:name="_Toc484440126"/>
      <w:bookmarkStart w:id="3407" w:name="_Toc484440486"/>
      <w:bookmarkStart w:id="3408" w:name="_Toc484448146"/>
      <w:bookmarkStart w:id="3409" w:name="_Toc484448270"/>
      <w:bookmarkStart w:id="3410" w:name="_Toc484448394"/>
      <w:bookmarkStart w:id="3411" w:name="_Toc484448518"/>
      <w:bookmarkStart w:id="3412" w:name="_Toc484448642"/>
      <w:bookmarkStart w:id="3413" w:name="_Toc484448766"/>
      <w:bookmarkStart w:id="3414" w:name="_Toc484448889"/>
      <w:bookmarkStart w:id="3415" w:name="_Toc484449013"/>
      <w:bookmarkStart w:id="3416" w:name="_Toc484449137"/>
      <w:bookmarkStart w:id="3417" w:name="_Toc484526632"/>
      <w:bookmarkStart w:id="3418" w:name="_Toc484605352"/>
      <w:bookmarkStart w:id="3419" w:name="_Toc484605476"/>
      <w:bookmarkStart w:id="3420" w:name="_Toc484688345"/>
      <w:bookmarkStart w:id="3421" w:name="_Toc484688900"/>
      <w:bookmarkStart w:id="3422" w:name="_Toc485218335"/>
      <w:bookmarkStart w:id="3423" w:name="_Toc381775856"/>
      <w:bookmarkStart w:id="3424" w:name="_Toc381776132"/>
      <w:bookmarkStart w:id="3425" w:name="_Toc380501884"/>
      <w:bookmarkStart w:id="3426" w:name="_Toc391035997"/>
      <w:bookmarkStart w:id="3427" w:name="_Toc391036070"/>
      <w:bookmarkStart w:id="3428" w:name="_Toc392577511"/>
      <w:bookmarkStart w:id="3429" w:name="_Toc393110578"/>
      <w:bookmarkStart w:id="3430" w:name="_Toc393112142"/>
      <w:bookmarkStart w:id="3431" w:name="_Toc393187859"/>
      <w:bookmarkStart w:id="3432" w:name="_Toc393272615"/>
      <w:bookmarkStart w:id="3433" w:name="_Toc393272673"/>
      <w:bookmarkStart w:id="3434" w:name="_Toc393283189"/>
      <w:bookmarkStart w:id="3435" w:name="_Toc393700848"/>
      <w:bookmarkStart w:id="3436" w:name="_Toc393706921"/>
      <w:bookmarkStart w:id="3437" w:name="_Toc397346836"/>
      <w:bookmarkStart w:id="3438" w:name="_Toc397422877"/>
      <w:bookmarkStart w:id="3439" w:name="_Toc403471284"/>
      <w:bookmarkStart w:id="3440" w:name="_Toc406058392"/>
      <w:bookmarkStart w:id="3441" w:name="_Toc406754193"/>
      <w:bookmarkStart w:id="3442" w:name="_Toc416423376"/>
      <w:bookmarkStart w:id="3443" w:name="_Ref498613626"/>
      <w:bookmarkStart w:id="3444" w:name="_Toc500345621"/>
      <w:bookmarkEnd w:id="3251"/>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r w:rsidRPr="000314C7">
        <w:rPr>
          <w:rFonts w:ascii="Comic Sans MS" w:hAnsi="Comic Sans MS"/>
        </w:rPr>
        <w:t xml:space="preserve">VERIFICA </w:t>
      </w:r>
      <w:proofErr w:type="spellStart"/>
      <w:r w:rsidRPr="000314C7">
        <w:rPr>
          <w:rFonts w:ascii="Comic Sans MS" w:hAnsi="Comic Sans MS"/>
        </w:rPr>
        <w:t>DI</w:t>
      </w:r>
      <w:proofErr w:type="spellEnd"/>
      <w:r w:rsidRPr="000314C7">
        <w:rPr>
          <w:rFonts w:ascii="Comic Sans MS" w:hAnsi="Comic Sans MS"/>
        </w:rPr>
        <w:t xml:space="preserve"> ANOMALIA DELLE OFFERTE</w:t>
      </w:r>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r w:rsidRPr="000314C7">
        <w:rPr>
          <w:rFonts w:ascii="Comic Sans MS" w:hAnsi="Comic Sans MS"/>
        </w:rPr>
        <w:t>.</w:t>
      </w:r>
      <w:bookmarkEnd w:id="3443"/>
      <w:bookmarkEnd w:id="3444"/>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t>Al ricorrere dei presupposti di cui all’art. 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lastRenderedPageBreak/>
        <w:t>Il RUP richiede per iscritto al concorrente la presentazione, per iscritto, delle spiegazioni, se del caso indicando le componenti specifiche dell’offerta ritenute anomale.</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t>A tal fine, assegna un termine non inferiore a quindici giorni dal ricevimento della richiesta.</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t xml:space="preserve">Il RUP, con il supporto della commissione, esamina in seduta riservata le spiegazioni fornite dall’offerente e, ove le ritenga non sufficienti ad escludere l’anomalia, può chiedere, anche mediante audizione orale, ulteriori chiarimenti, assegnando un termine massimo per il riscontro. </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t>Il RUP esclude, ai sensi degli articoli 59, comma 3 lett. c) e 97, commi 5 e 6 del Codice, le offerte che, in base all’esame degli elementi forniti con le spiegazioni risultino, nel complesso, inaffidabili e procede ai sensi del seguente articolo 23.</w:t>
      </w:r>
    </w:p>
    <w:p w:rsidR="00E4452A" w:rsidRPr="000314C7" w:rsidRDefault="00E4452A" w:rsidP="00E4452A">
      <w:pPr>
        <w:pStyle w:val="Titolo2"/>
        <w:rPr>
          <w:rFonts w:ascii="Comic Sans MS" w:hAnsi="Comic Sans MS"/>
        </w:rPr>
      </w:pPr>
      <w:bookmarkStart w:id="3445" w:name="_Toc482025756"/>
      <w:bookmarkStart w:id="3446" w:name="_Toc482097580"/>
      <w:bookmarkStart w:id="3447" w:name="_Toc482097669"/>
      <w:bookmarkStart w:id="3448" w:name="_Toc482097758"/>
      <w:bookmarkStart w:id="3449" w:name="_Toc482097950"/>
      <w:bookmarkStart w:id="3450" w:name="_Toc482099052"/>
      <w:bookmarkStart w:id="3451" w:name="_Toc482100769"/>
      <w:bookmarkStart w:id="3452" w:name="_Toc482100926"/>
      <w:bookmarkStart w:id="3453" w:name="_Toc482101352"/>
      <w:bookmarkStart w:id="3454" w:name="_Toc482101489"/>
      <w:bookmarkStart w:id="3455" w:name="_Toc482101604"/>
      <w:bookmarkStart w:id="3456" w:name="_Toc482101779"/>
      <w:bookmarkStart w:id="3457" w:name="_Toc482101872"/>
      <w:bookmarkStart w:id="3458" w:name="_Toc482101967"/>
      <w:bookmarkStart w:id="3459" w:name="_Toc482102062"/>
      <w:bookmarkStart w:id="3460" w:name="_Toc482102156"/>
      <w:bookmarkStart w:id="3461" w:name="_Toc482352020"/>
      <w:bookmarkStart w:id="3462" w:name="_Toc482352110"/>
      <w:bookmarkStart w:id="3463" w:name="_Toc482352200"/>
      <w:bookmarkStart w:id="3464" w:name="_Toc482352290"/>
      <w:bookmarkStart w:id="3465" w:name="_Toc482633131"/>
      <w:bookmarkStart w:id="3466" w:name="_Toc482641308"/>
      <w:bookmarkStart w:id="3467" w:name="_Toc482712754"/>
      <w:bookmarkStart w:id="3468" w:name="_Toc482959542"/>
      <w:bookmarkStart w:id="3469" w:name="_Toc482959652"/>
      <w:bookmarkStart w:id="3470" w:name="_Toc482959762"/>
      <w:bookmarkStart w:id="3471" w:name="_Toc482978881"/>
      <w:bookmarkStart w:id="3472" w:name="_Toc482978990"/>
      <w:bookmarkStart w:id="3473" w:name="_Toc482979098"/>
      <w:bookmarkStart w:id="3474" w:name="_Toc482979209"/>
      <w:bookmarkStart w:id="3475" w:name="_Toc482979318"/>
      <w:bookmarkStart w:id="3476" w:name="_Toc482979427"/>
      <w:bookmarkStart w:id="3477" w:name="_Toc482979535"/>
      <w:bookmarkStart w:id="3478" w:name="_Toc482979633"/>
      <w:bookmarkStart w:id="3479" w:name="_Toc482979731"/>
      <w:bookmarkStart w:id="3480" w:name="_Toc483233691"/>
      <w:bookmarkStart w:id="3481" w:name="_Toc483302408"/>
      <w:bookmarkStart w:id="3482" w:name="_Toc483316029"/>
      <w:bookmarkStart w:id="3483" w:name="_Toc483316234"/>
      <w:bookmarkStart w:id="3484" w:name="_Toc483316366"/>
      <w:bookmarkStart w:id="3485" w:name="_Toc483316497"/>
      <w:bookmarkStart w:id="3486" w:name="_Toc483325800"/>
      <w:bookmarkStart w:id="3487" w:name="_Toc483401278"/>
      <w:bookmarkStart w:id="3488" w:name="_Toc483474074"/>
      <w:bookmarkStart w:id="3489" w:name="_Toc483571505"/>
      <w:bookmarkStart w:id="3490" w:name="_Toc483571627"/>
      <w:bookmarkStart w:id="3491" w:name="_Toc483907005"/>
      <w:bookmarkStart w:id="3492" w:name="_Toc484010755"/>
      <w:bookmarkStart w:id="3493" w:name="_Toc484010877"/>
      <w:bookmarkStart w:id="3494" w:name="_Toc484011001"/>
      <w:bookmarkStart w:id="3495" w:name="_Toc484011123"/>
      <w:bookmarkStart w:id="3496" w:name="_Toc484011245"/>
      <w:bookmarkStart w:id="3497" w:name="_Toc484011720"/>
      <w:bookmarkStart w:id="3498" w:name="_Toc484097794"/>
      <w:bookmarkStart w:id="3499" w:name="_Toc484428968"/>
      <w:bookmarkStart w:id="3500" w:name="_Toc484429138"/>
      <w:bookmarkStart w:id="3501" w:name="_Toc484438713"/>
      <w:bookmarkStart w:id="3502" w:name="_Toc484438837"/>
      <w:bookmarkStart w:id="3503" w:name="_Toc484438961"/>
      <w:bookmarkStart w:id="3504" w:name="_Toc484439881"/>
      <w:bookmarkStart w:id="3505" w:name="_Toc484440004"/>
      <w:bookmarkStart w:id="3506" w:name="_Toc484440128"/>
      <w:bookmarkStart w:id="3507" w:name="_Toc484440488"/>
      <w:bookmarkStart w:id="3508" w:name="_Toc484448148"/>
      <w:bookmarkStart w:id="3509" w:name="_Toc484448272"/>
      <w:bookmarkStart w:id="3510" w:name="_Toc484448396"/>
      <w:bookmarkStart w:id="3511" w:name="_Toc484448520"/>
      <w:bookmarkStart w:id="3512" w:name="_Toc484448644"/>
      <w:bookmarkStart w:id="3513" w:name="_Toc484448768"/>
      <w:bookmarkStart w:id="3514" w:name="_Toc484448891"/>
      <w:bookmarkStart w:id="3515" w:name="_Toc484449015"/>
      <w:bookmarkStart w:id="3516" w:name="_Toc484449139"/>
      <w:bookmarkStart w:id="3517" w:name="_Toc484526634"/>
      <w:bookmarkStart w:id="3518" w:name="_Toc484605354"/>
      <w:bookmarkStart w:id="3519" w:name="_Toc484605478"/>
      <w:bookmarkStart w:id="3520" w:name="_Toc484688347"/>
      <w:bookmarkStart w:id="3521" w:name="_Toc484688902"/>
      <w:bookmarkStart w:id="3522" w:name="_Toc485218337"/>
      <w:bookmarkStart w:id="3523" w:name="_Toc482025757"/>
      <w:bookmarkStart w:id="3524" w:name="_Toc482097581"/>
      <w:bookmarkStart w:id="3525" w:name="_Toc482097670"/>
      <w:bookmarkStart w:id="3526" w:name="_Toc482097759"/>
      <w:bookmarkStart w:id="3527" w:name="_Toc482097951"/>
      <w:bookmarkStart w:id="3528" w:name="_Toc482099053"/>
      <w:bookmarkStart w:id="3529" w:name="_Toc482100770"/>
      <w:bookmarkStart w:id="3530" w:name="_Toc482100927"/>
      <w:bookmarkStart w:id="3531" w:name="_Toc482101353"/>
      <w:bookmarkStart w:id="3532" w:name="_Toc482101490"/>
      <w:bookmarkStart w:id="3533" w:name="_Toc482101605"/>
      <w:bookmarkStart w:id="3534" w:name="_Toc482101780"/>
      <w:bookmarkStart w:id="3535" w:name="_Toc482101873"/>
      <w:bookmarkStart w:id="3536" w:name="_Toc482101968"/>
      <w:bookmarkStart w:id="3537" w:name="_Toc482102063"/>
      <w:bookmarkStart w:id="3538" w:name="_Toc482102157"/>
      <w:bookmarkStart w:id="3539" w:name="_Toc482352021"/>
      <w:bookmarkStart w:id="3540" w:name="_Toc482352111"/>
      <w:bookmarkStart w:id="3541" w:name="_Toc482352201"/>
      <w:bookmarkStart w:id="3542" w:name="_Toc482352291"/>
      <w:bookmarkStart w:id="3543" w:name="_Toc482633132"/>
      <w:bookmarkStart w:id="3544" w:name="_Toc482641309"/>
      <w:bookmarkStart w:id="3545" w:name="_Toc482712755"/>
      <w:bookmarkStart w:id="3546" w:name="_Toc482959543"/>
      <w:bookmarkStart w:id="3547" w:name="_Toc482959653"/>
      <w:bookmarkStart w:id="3548" w:name="_Toc482959763"/>
      <w:bookmarkStart w:id="3549" w:name="_Toc482978882"/>
      <w:bookmarkStart w:id="3550" w:name="_Toc482978991"/>
      <w:bookmarkStart w:id="3551" w:name="_Toc482979099"/>
      <w:bookmarkStart w:id="3552" w:name="_Toc482979210"/>
      <w:bookmarkStart w:id="3553" w:name="_Toc482979319"/>
      <w:bookmarkStart w:id="3554" w:name="_Toc482979428"/>
      <w:bookmarkStart w:id="3555" w:name="_Toc482979536"/>
      <w:bookmarkStart w:id="3556" w:name="_Toc482979634"/>
      <w:bookmarkStart w:id="3557" w:name="_Toc482979732"/>
      <w:bookmarkStart w:id="3558" w:name="_Toc483233692"/>
      <w:bookmarkStart w:id="3559" w:name="_Toc483302409"/>
      <w:bookmarkStart w:id="3560" w:name="_Toc483316030"/>
      <w:bookmarkStart w:id="3561" w:name="_Toc483316235"/>
      <w:bookmarkStart w:id="3562" w:name="_Toc483316367"/>
      <w:bookmarkStart w:id="3563" w:name="_Toc483316498"/>
      <w:bookmarkStart w:id="3564" w:name="_Toc483325801"/>
      <w:bookmarkStart w:id="3565" w:name="_Toc483401279"/>
      <w:bookmarkStart w:id="3566" w:name="_Toc483474075"/>
      <w:bookmarkStart w:id="3567" w:name="_Toc483571506"/>
      <w:bookmarkStart w:id="3568" w:name="_Toc483571628"/>
      <w:bookmarkStart w:id="3569" w:name="_Toc483907006"/>
      <w:bookmarkStart w:id="3570" w:name="_Toc484010756"/>
      <w:bookmarkStart w:id="3571" w:name="_Toc484010878"/>
      <w:bookmarkStart w:id="3572" w:name="_Toc484011002"/>
      <w:bookmarkStart w:id="3573" w:name="_Toc484011124"/>
      <w:bookmarkStart w:id="3574" w:name="_Toc484011246"/>
      <w:bookmarkStart w:id="3575" w:name="_Toc484011721"/>
      <w:bookmarkStart w:id="3576" w:name="_Toc484097795"/>
      <w:bookmarkStart w:id="3577" w:name="_Toc484428969"/>
      <w:bookmarkStart w:id="3578" w:name="_Toc484429139"/>
      <w:bookmarkStart w:id="3579" w:name="_Toc484438714"/>
      <w:bookmarkStart w:id="3580" w:name="_Toc484438838"/>
      <w:bookmarkStart w:id="3581" w:name="_Toc484438962"/>
      <w:bookmarkStart w:id="3582" w:name="_Toc484439882"/>
      <w:bookmarkStart w:id="3583" w:name="_Toc484440005"/>
      <w:bookmarkStart w:id="3584" w:name="_Toc484440129"/>
      <w:bookmarkStart w:id="3585" w:name="_Toc484440489"/>
      <w:bookmarkStart w:id="3586" w:name="_Toc484448149"/>
      <w:bookmarkStart w:id="3587" w:name="_Toc484448273"/>
      <w:bookmarkStart w:id="3588" w:name="_Toc484448397"/>
      <w:bookmarkStart w:id="3589" w:name="_Toc484448521"/>
      <w:bookmarkStart w:id="3590" w:name="_Toc484448645"/>
      <w:bookmarkStart w:id="3591" w:name="_Toc484448769"/>
      <w:bookmarkStart w:id="3592" w:name="_Toc484448892"/>
      <w:bookmarkStart w:id="3593" w:name="_Toc484449016"/>
      <w:bookmarkStart w:id="3594" w:name="_Toc484449140"/>
      <w:bookmarkStart w:id="3595" w:name="_Toc484526635"/>
      <w:bookmarkStart w:id="3596" w:name="_Toc484605355"/>
      <w:bookmarkStart w:id="3597" w:name="_Toc484605479"/>
      <w:bookmarkStart w:id="3598" w:name="_Toc484688348"/>
      <w:bookmarkStart w:id="3599" w:name="_Toc484688903"/>
      <w:bookmarkStart w:id="3600" w:name="_Toc485218338"/>
      <w:bookmarkStart w:id="3601" w:name="_Toc482025758"/>
      <w:bookmarkStart w:id="3602" w:name="_Toc482097582"/>
      <w:bookmarkStart w:id="3603" w:name="_Toc482097671"/>
      <w:bookmarkStart w:id="3604" w:name="_Toc482097760"/>
      <w:bookmarkStart w:id="3605" w:name="_Toc482097952"/>
      <w:bookmarkStart w:id="3606" w:name="_Toc482099054"/>
      <w:bookmarkStart w:id="3607" w:name="_Toc482100771"/>
      <w:bookmarkStart w:id="3608" w:name="_Toc482100928"/>
      <w:bookmarkStart w:id="3609" w:name="_Toc482101354"/>
      <w:bookmarkStart w:id="3610" w:name="_Toc482101491"/>
      <w:bookmarkStart w:id="3611" w:name="_Toc482101606"/>
      <w:bookmarkStart w:id="3612" w:name="_Toc482101781"/>
      <w:bookmarkStart w:id="3613" w:name="_Toc482101874"/>
      <w:bookmarkStart w:id="3614" w:name="_Toc482101969"/>
      <w:bookmarkStart w:id="3615" w:name="_Toc482102064"/>
      <w:bookmarkStart w:id="3616" w:name="_Toc482102158"/>
      <w:bookmarkStart w:id="3617" w:name="_Toc482352022"/>
      <w:bookmarkStart w:id="3618" w:name="_Toc482352112"/>
      <w:bookmarkStart w:id="3619" w:name="_Toc482352202"/>
      <w:bookmarkStart w:id="3620" w:name="_Toc482352292"/>
      <w:bookmarkStart w:id="3621" w:name="_Toc482633133"/>
      <w:bookmarkStart w:id="3622" w:name="_Toc482641310"/>
      <w:bookmarkStart w:id="3623" w:name="_Toc482712756"/>
      <w:bookmarkStart w:id="3624" w:name="_Toc482959544"/>
      <w:bookmarkStart w:id="3625" w:name="_Toc482959654"/>
      <w:bookmarkStart w:id="3626" w:name="_Toc482959764"/>
      <w:bookmarkStart w:id="3627" w:name="_Toc482978883"/>
      <w:bookmarkStart w:id="3628" w:name="_Toc482978992"/>
      <w:bookmarkStart w:id="3629" w:name="_Toc482979100"/>
      <w:bookmarkStart w:id="3630" w:name="_Toc482979211"/>
      <w:bookmarkStart w:id="3631" w:name="_Toc482979320"/>
      <w:bookmarkStart w:id="3632" w:name="_Toc482979429"/>
      <w:bookmarkStart w:id="3633" w:name="_Toc482979537"/>
      <w:bookmarkStart w:id="3634" w:name="_Toc482979635"/>
      <w:bookmarkStart w:id="3635" w:name="_Toc482979733"/>
      <w:bookmarkStart w:id="3636" w:name="_Toc483233693"/>
      <w:bookmarkStart w:id="3637" w:name="_Toc483302410"/>
      <w:bookmarkStart w:id="3638" w:name="_Toc483316031"/>
      <w:bookmarkStart w:id="3639" w:name="_Toc483316236"/>
      <w:bookmarkStart w:id="3640" w:name="_Toc483316368"/>
      <w:bookmarkStart w:id="3641" w:name="_Toc483316499"/>
      <w:bookmarkStart w:id="3642" w:name="_Toc483325802"/>
      <w:bookmarkStart w:id="3643" w:name="_Toc483401280"/>
      <w:bookmarkStart w:id="3644" w:name="_Toc483474076"/>
      <w:bookmarkStart w:id="3645" w:name="_Toc483571507"/>
      <w:bookmarkStart w:id="3646" w:name="_Toc483571629"/>
      <w:bookmarkStart w:id="3647" w:name="_Toc483907007"/>
      <w:bookmarkStart w:id="3648" w:name="_Toc484010757"/>
      <w:bookmarkStart w:id="3649" w:name="_Toc484010879"/>
      <w:bookmarkStart w:id="3650" w:name="_Toc484011003"/>
      <w:bookmarkStart w:id="3651" w:name="_Toc484011125"/>
      <w:bookmarkStart w:id="3652" w:name="_Toc484011247"/>
      <w:bookmarkStart w:id="3653" w:name="_Toc484011722"/>
      <w:bookmarkStart w:id="3654" w:name="_Toc484097796"/>
      <w:bookmarkStart w:id="3655" w:name="_Toc484428970"/>
      <w:bookmarkStart w:id="3656" w:name="_Toc484429140"/>
      <w:bookmarkStart w:id="3657" w:name="_Toc484438715"/>
      <w:bookmarkStart w:id="3658" w:name="_Toc484438839"/>
      <w:bookmarkStart w:id="3659" w:name="_Toc484438963"/>
      <w:bookmarkStart w:id="3660" w:name="_Toc484439883"/>
      <w:bookmarkStart w:id="3661" w:name="_Toc484440006"/>
      <w:bookmarkStart w:id="3662" w:name="_Toc484440130"/>
      <w:bookmarkStart w:id="3663" w:name="_Toc484440490"/>
      <w:bookmarkStart w:id="3664" w:name="_Toc484448150"/>
      <w:bookmarkStart w:id="3665" w:name="_Toc484448274"/>
      <w:bookmarkStart w:id="3666" w:name="_Toc484448398"/>
      <w:bookmarkStart w:id="3667" w:name="_Toc484448522"/>
      <w:bookmarkStart w:id="3668" w:name="_Toc484448646"/>
      <w:bookmarkStart w:id="3669" w:name="_Toc484448770"/>
      <w:bookmarkStart w:id="3670" w:name="_Toc484448893"/>
      <w:bookmarkStart w:id="3671" w:name="_Toc484449017"/>
      <w:bookmarkStart w:id="3672" w:name="_Toc484449141"/>
      <w:bookmarkStart w:id="3673" w:name="_Toc484526636"/>
      <w:bookmarkStart w:id="3674" w:name="_Toc484605356"/>
      <w:bookmarkStart w:id="3675" w:name="_Toc484605480"/>
      <w:bookmarkStart w:id="3676" w:name="_Toc484688349"/>
      <w:bookmarkStart w:id="3677" w:name="_Toc484688904"/>
      <w:bookmarkStart w:id="3678" w:name="_Toc485218339"/>
      <w:bookmarkStart w:id="3679" w:name="_Toc482025759"/>
      <w:bookmarkStart w:id="3680" w:name="_Toc482097583"/>
      <w:bookmarkStart w:id="3681" w:name="_Toc482097672"/>
      <w:bookmarkStart w:id="3682" w:name="_Toc482097761"/>
      <w:bookmarkStart w:id="3683" w:name="_Toc482097953"/>
      <w:bookmarkStart w:id="3684" w:name="_Toc482099055"/>
      <w:bookmarkStart w:id="3685" w:name="_Toc482100772"/>
      <w:bookmarkStart w:id="3686" w:name="_Toc482100929"/>
      <w:bookmarkStart w:id="3687" w:name="_Toc482101355"/>
      <w:bookmarkStart w:id="3688" w:name="_Toc482101492"/>
      <w:bookmarkStart w:id="3689" w:name="_Toc482101607"/>
      <w:bookmarkStart w:id="3690" w:name="_Toc482101782"/>
      <w:bookmarkStart w:id="3691" w:name="_Toc482101875"/>
      <w:bookmarkStart w:id="3692" w:name="_Toc482101970"/>
      <w:bookmarkStart w:id="3693" w:name="_Toc482102065"/>
      <w:bookmarkStart w:id="3694" w:name="_Toc482102159"/>
      <w:bookmarkStart w:id="3695" w:name="_Toc482352023"/>
      <w:bookmarkStart w:id="3696" w:name="_Toc482352113"/>
      <w:bookmarkStart w:id="3697" w:name="_Toc482352203"/>
      <w:bookmarkStart w:id="3698" w:name="_Toc482352293"/>
      <w:bookmarkStart w:id="3699" w:name="_Toc482633134"/>
      <w:bookmarkStart w:id="3700" w:name="_Toc482641311"/>
      <w:bookmarkStart w:id="3701" w:name="_Toc482712757"/>
      <w:bookmarkStart w:id="3702" w:name="_Toc482959545"/>
      <w:bookmarkStart w:id="3703" w:name="_Toc482959655"/>
      <w:bookmarkStart w:id="3704" w:name="_Toc482959765"/>
      <w:bookmarkStart w:id="3705" w:name="_Toc482978884"/>
      <w:bookmarkStart w:id="3706" w:name="_Toc482978993"/>
      <w:bookmarkStart w:id="3707" w:name="_Toc482979101"/>
      <w:bookmarkStart w:id="3708" w:name="_Toc482979212"/>
      <w:bookmarkStart w:id="3709" w:name="_Toc482979321"/>
      <w:bookmarkStart w:id="3710" w:name="_Toc482979430"/>
      <w:bookmarkStart w:id="3711" w:name="_Toc482979538"/>
      <w:bookmarkStart w:id="3712" w:name="_Toc482979636"/>
      <w:bookmarkStart w:id="3713" w:name="_Toc482979734"/>
      <w:bookmarkStart w:id="3714" w:name="_Toc483233694"/>
      <w:bookmarkStart w:id="3715" w:name="_Toc483302411"/>
      <w:bookmarkStart w:id="3716" w:name="_Toc483316032"/>
      <w:bookmarkStart w:id="3717" w:name="_Toc483316237"/>
      <w:bookmarkStart w:id="3718" w:name="_Toc483316369"/>
      <w:bookmarkStart w:id="3719" w:name="_Toc483316500"/>
      <w:bookmarkStart w:id="3720" w:name="_Toc483325803"/>
      <w:bookmarkStart w:id="3721" w:name="_Toc483401281"/>
      <w:bookmarkStart w:id="3722" w:name="_Toc483474077"/>
      <w:bookmarkStart w:id="3723" w:name="_Toc483571508"/>
      <w:bookmarkStart w:id="3724" w:name="_Toc483571630"/>
      <w:bookmarkStart w:id="3725" w:name="_Toc483907008"/>
      <w:bookmarkStart w:id="3726" w:name="_Toc484010758"/>
      <w:bookmarkStart w:id="3727" w:name="_Toc484010880"/>
      <w:bookmarkStart w:id="3728" w:name="_Toc484011004"/>
      <w:bookmarkStart w:id="3729" w:name="_Toc484011126"/>
      <w:bookmarkStart w:id="3730" w:name="_Toc484011248"/>
      <w:bookmarkStart w:id="3731" w:name="_Toc484011723"/>
      <w:bookmarkStart w:id="3732" w:name="_Toc484097797"/>
      <w:bookmarkStart w:id="3733" w:name="_Toc484428971"/>
      <w:bookmarkStart w:id="3734" w:name="_Toc484429141"/>
      <w:bookmarkStart w:id="3735" w:name="_Toc484438716"/>
      <w:bookmarkStart w:id="3736" w:name="_Toc484438840"/>
      <w:bookmarkStart w:id="3737" w:name="_Toc484438964"/>
      <w:bookmarkStart w:id="3738" w:name="_Toc484439884"/>
      <w:bookmarkStart w:id="3739" w:name="_Toc484440007"/>
      <w:bookmarkStart w:id="3740" w:name="_Toc484440131"/>
      <w:bookmarkStart w:id="3741" w:name="_Toc484440491"/>
      <w:bookmarkStart w:id="3742" w:name="_Toc484448151"/>
      <w:bookmarkStart w:id="3743" w:name="_Toc484448275"/>
      <w:bookmarkStart w:id="3744" w:name="_Toc484448399"/>
      <w:bookmarkStart w:id="3745" w:name="_Toc484448523"/>
      <w:bookmarkStart w:id="3746" w:name="_Toc484448647"/>
      <w:bookmarkStart w:id="3747" w:name="_Toc484448771"/>
      <w:bookmarkStart w:id="3748" w:name="_Toc484448894"/>
      <w:bookmarkStart w:id="3749" w:name="_Toc484449018"/>
      <w:bookmarkStart w:id="3750" w:name="_Toc484449142"/>
      <w:bookmarkStart w:id="3751" w:name="_Toc484526637"/>
      <w:bookmarkStart w:id="3752" w:name="_Toc484605357"/>
      <w:bookmarkStart w:id="3753" w:name="_Toc484605481"/>
      <w:bookmarkStart w:id="3754" w:name="_Toc484688350"/>
      <w:bookmarkStart w:id="3755" w:name="_Toc484688905"/>
      <w:bookmarkStart w:id="3756" w:name="_Toc485218340"/>
      <w:bookmarkStart w:id="3757" w:name="_Toc482025760"/>
      <w:bookmarkStart w:id="3758" w:name="_Toc482097584"/>
      <w:bookmarkStart w:id="3759" w:name="_Toc482097673"/>
      <w:bookmarkStart w:id="3760" w:name="_Toc482097762"/>
      <w:bookmarkStart w:id="3761" w:name="_Toc482097954"/>
      <w:bookmarkStart w:id="3762" w:name="_Toc482099056"/>
      <w:bookmarkStart w:id="3763" w:name="_Toc482100773"/>
      <w:bookmarkStart w:id="3764" w:name="_Toc482100930"/>
      <w:bookmarkStart w:id="3765" w:name="_Toc482101356"/>
      <w:bookmarkStart w:id="3766" w:name="_Toc482101493"/>
      <w:bookmarkStart w:id="3767" w:name="_Toc482101608"/>
      <w:bookmarkStart w:id="3768" w:name="_Toc482101783"/>
      <w:bookmarkStart w:id="3769" w:name="_Toc482101876"/>
      <w:bookmarkStart w:id="3770" w:name="_Toc482101971"/>
      <w:bookmarkStart w:id="3771" w:name="_Toc482102066"/>
      <w:bookmarkStart w:id="3772" w:name="_Toc482102160"/>
      <w:bookmarkStart w:id="3773" w:name="_Toc482352024"/>
      <w:bookmarkStart w:id="3774" w:name="_Toc482352114"/>
      <w:bookmarkStart w:id="3775" w:name="_Toc482352204"/>
      <w:bookmarkStart w:id="3776" w:name="_Toc482352294"/>
      <w:bookmarkStart w:id="3777" w:name="_Toc482633135"/>
      <w:bookmarkStart w:id="3778" w:name="_Toc482641312"/>
      <w:bookmarkStart w:id="3779" w:name="_Toc482712758"/>
      <w:bookmarkStart w:id="3780" w:name="_Toc482959546"/>
      <w:bookmarkStart w:id="3781" w:name="_Toc482959656"/>
      <w:bookmarkStart w:id="3782" w:name="_Toc482959766"/>
      <w:bookmarkStart w:id="3783" w:name="_Toc482978885"/>
      <w:bookmarkStart w:id="3784" w:name="_Toc482978994"/>
      <w:bookmarkStart w:id="3785" w:name="_Toc482979102"/>
      <w:bookmarkStart w:id="3786" w:name="_Toc482979213"/>
      <w:bookmarkStart w:id="3787" w:name="_Toc482979322"/>
      <w:bookmarkStart w:id="3788" w:name="_Toc482979431"/>
      <w:bookmarkStart w:id="3789" w:name="_Toc482979539"/>
      <w:bookmarkStart w:id="3790" w:name="_Toc482979637"/>
      <w:bookmarkStart w:id="3791" w:name="_Toc482979735"/>
      <w:bookmarkStart w:id="3792" w:name="_Toc483233695"/>
      <w:bookmarkStart w:id="3793" w:name="_Toc483302412"/>
      <w:bookmarkStart w:id="3794" w:name="_Toc483316033"/>
      <w:bookmarkStart w:id="3795" w:name="_Toc483316238"/>
      <w:bookmarkStart w:id="3796" w:name="_Toc483316370"/>
      <w:bookmarkStart w:id="3797" w:name="_Toc483316501"/>
      <w:bookmarkStart w:id="3798" w:name="_Toc483325804"/>
      <w:bookmarkStart w:id="3799" w:name="_Toc483401282"/>
      <w:bookmarkStart w:id="3800" w:name="_Toc483474078"/>
      <w:bookmarkStart w:id="3801" w:name="_Toc483571509"/>
      <w:bookmarkStart w:id="3802" w:name="_Toc483571631"/>
      <w:bookmarkStart w:id="3803" w:name="_Toc483907009"/>
      <w:bookmarkStart w:id="3804" w:name="_Toc484010759"/>
      <w:bookmarkStart w:id="3805" w:name="_Toc484010881"/>
      <w:bookmarkStart w:id="3806" w:name="_Toc484011005"/>
      <w:bookmarkStart w:id="3807" w:name="_Toc484011127"/>
      <w:bookmarkStart w:id="3808" w:name="_Toc484011249"/>
      <w:bookmarkStart w:id="3809" w:name="_Toc484011724"/>
      <w:bookmarkStart w:id="3810" w:name="_Toc484097798"/>
      <w:bookmarkStart w:id="3811" w:name="_Toc484428972"/>
      <w:bookmarkStart w:id="3812" w:name="_Toc484429142"/>
      <w:bookmarkStart w:id="3813" w:name="_Toc484438717"/>
      <w:bookmarkStart w:id="3814" w:name="_Toc484438841"/>
      <w:bookmarkStart w:id="3815" w:name="_Toc484438965"/>
      <w:bookmarkStart w:id="3816" w:name="_Toc484439885"/>
      <w:bookmarkStart w:id="3817" w:name="_Toc484440008"/>
      <w:bookmarkStart w:id="3818" w:name="_Toc484440132"/>
      <w:bookmarkStart w:id="3819" w:name="_Toc484440492"/>
      <w:bookmarkStart w:id="3820" w:name="_Toc484448152"/>
      <w:bookmarkStart w:id="3821" w:name="_Toc484448276"/>
      <w:bookmarkStart w:id="3822" w:name="_Toc484448400"/>
      <w:bookmarkStart w:id="3823" w:name="_Toc484448524"/>
      <w:bookmarkStart w:id="3824" w:name="_Toc484448648"/>
      <w:bookmarkStart w:id="3825" w:name="_Toc484448772"/>
      <w:bookmarkStart w:id="3826" w:name="_Toc484448895"/>
      <w:bookmarkStart w:id="3827" w:name="_Toc484449019"/>
      <w:bookmarkStart w:id="3828" w:name="_Toc484449143"/>
      <w:bookmarkStart w:id="3829" w:name="_Toc484526638"/>
      <w:bookmarkStart w:id="3830" w:name="_Toc484605358"/>
      <w:bookmarkStart w:id="3831" w:name="_Toc484605482"/>
      <w:bookmarkStart w:id="3832" w:name="_Toc484688351"/>
      <w:bookmarkStart w:id="3833" w:name="_Toc484688906"/>
      <w:bookmarkStart w:id="3834" w:name="_Toc485218341"/>
      <w:bookmarkStart w:id="3835" w:name="_Toc482025761"/>
      <w:bookmarkStart w:id="3836" w:name="_Toc482097585"/>
      <w:bookmarkStart w:id="3837" w:name="_Toc482097674"/>
      <w:bookmarkStart w:id="3838" w:name="_Toc482097763"/>
      <w:bookmarkStart w:id="3839" w:name="_Toc482097955"/>
      <w:bookmarkStart w:id="3840" w:name="_Toc482099057"/>
      <w:bookmarkStart w:id="3841" w:name="_Toc482100774"/>
      <w:bookmarkStart w:id="3842" w:name="_Toc482100931"/>
      <w:bookmarkStart w:id="3843" w:name="_Toc482101357"/>
      <w:bookmarkStart w:id="3844" w:name="_Toc482101494"/>
      <w:bookmarkStart w:id="3845" w:name="_Toc482101609"/>
      <w:bookmarkStart w:id="3846" w:name="_Toc482101784"/>
      <w:bookmarkStart w:id="3847" w:name="_Toc482101877"/>
      <w:bookmarkStart w:id="3848" w:name="_Toc482101972"/>
      <w:bookmarkStart w:id="3849" w:name="_Toc482102067"/>
      <w:bookmarkStart w:id="3850" w:name="_Toc482102161"/>
      <w:bookmarkStart w:id="3851" w:name="_Toc482352025"/>
      <w:bookmarkStart w:id="3852" w:name="_Toc482352115"/>
      <w:bookmarkStart w:id="3853" w:name="_Toc482352205"/>
      <w:bookmarkStart w:id="3854" w:name="_Toc482352295"/>
      <w:bookmarkStart w:id="3855" w:name="_Toc482633136"/>
      <w:bookmarkStart w:id="3856" w:name="_Toc482641313"/>
      <w:bookmarkStart w:id="3857" w:name="_Toc482712759"/>
      <w:bookmarkStart w:id="3858" w:name="_Toc482959547"/>
      <w:bookmarkStart w:id="3859" w:name="_Toc482959657"/>
      <w:bookmarkStart w:id="3860" w:name="_Toc482959767"/>
      <w:bookmarkStart w:id="3861" w:name="_Toc482978886"/>
      <w:bookmarkStart w:id="3862" w:name="_Toc482978995"/>
      <w:bookmarkStart w:id="3863" w:name="_Toc482979103"/>
      <w:bookmarkStart w:id="3864" w:name="_Toc482979214"/>
      <w:bookmarkStart w:id="3865" w:name="_Toc482979323"/>
      <w:bookmarkStart w:id="3866" w:name="_Toc482979432"/>
      <w:bookmarkStart w:id="3867" w:name="_Toc482979540"/>
      <w:bookmarkStart w:id="3868" w:name="_Toc482979638"/>
      <w:bookmarkStart w:id="3869" w:name="_Toc482979736"/>
      <w:bookmarkStart w:id="3870" w:name="_Toc483233696"/>
      <w:bookmarkStart w:id="3871" w:name="_Toc483302413"/>
      <w:bookmarkStart w:id="3872" w:name="_Toc483316034"/>
      <w:bookmarkStart w:id="3873" w:name="_Toc483316239"/>
      <w:bookmarkStart w:id="3874" w:name="_Toc483316371"/>
      <w:bookmarkStart w:id="3875" w:name="_Toc483316502"/>
      <w:bookmarkStart w:id="3876" w:name="_Toc483325805"/>
      <w:bookmarkStart w:id="3877" w:name="_Toc483401283"/>
      <w:bookmarkStart w:id="3878" w:name="_Toc483474079"/>
      <w:bookmarkStart w:id="3879" w:name="_Toc483571510"/>
      <w:bookmarkStart w:id="3880" w:name="_Toc483571632"/>
      <w:bookmarkStart w:id="3881" w:name="_Toc483907010"/>
      <w:bookmarkStart w:id="3882" w:name="_Toc484010760"/>
      <w:bookmarkStart w:id="3883" w:name="_Toc484010882"/>
      <w:bookmarkStart w:id="3884" w:name="_Toc484011006"/>
      <w:bookmarkStart w:id="3885" w:name="_Toc484011128"/>
      <w:bookmarkStart w:id="3886" w:name="_Toc484011250"/>
      <w:bookmarkStart w:id="3887" w:name="_Toc484011725"/>
      <w:bookmarkStart w:id="3888" w:name="_Toc484097799"/>
      <w:bookmarkStart w:id="3889" w:name="_Toc484428973"/>
      <w:bookmarkStart w:id="3890" w:name="_Toc484429143"/>
      <w:bookmarkStart w:id="3891" w:name="_Toc484438718"/>
      <w:bookmarkStart w:id="3892" w:name="_Toc484438842"/>
      <w:bookmarkStart w:id="3893" w:name="_Toc484438966"/>
      <w:bookmarkStart w:id="3894" w:name="_Toc484439886"/>
      <w:bookmarkStart w:id="3895" w:name="_Toc484440009"/>
      <w:bookmarkStart w:id="3896" w:name="_Toc484440133"/>
      <w:bookmarkStart w:id="3897" w:name="_Toc484440493"/>
      <w:bookmarkStart w:id="3898" w:name="_Toc484448153"/>
      <w:bookmarkStart w:id="3899" w:name="_Toc484448277"/>
      <w:bookmarkStart w:id="3900" w:name="_Toc484448401"/>
      <w:bookmarkStart w:id="3901" w:name="_Toc484448525"/>
      <w:bookmarkStart w:id="3902" w:name="_Toc484448649"/>
      <w:bookmarkStart w:id="3903" w:name="_Toc484448773"/>
      <w:bookmarkStart w:id="3904" w:name="_Toc484448896"/>
      <w:bookmarkStart w:id="3905" w:name="_Toc484449020"/>
      <w:bookmarkStart w:id="3906" w:name="_Toc484449144"/>
      <w:bookmarkStart w:id="3907" w:name="_Toc484526639"/>
      <w:bookmarkStart w:id="3908" w:name="_Toc484605359"/>
      <w:bookmarkStart w:id="3909" w:name="_Toc484605483"/>
      <w:bookmarkStart w:id="3910" w:name="_Toc484688352"/>
      <w:bookmarkStart w:id="3911" w:name="_Toc484688907"/>
      <w:bookmarkStart w:id="3912" w:name="_Toc485218342"/>
      <w:bookmarkStart w:id="3913" w:name="_Toc482025762"/>
      <w:bookmarkStart w:id="3914" w:name="_Toc482097586"/>
      <w:bookmarkStart w:id="3915" w:name="_Toc482097675"/>
      <w:bookmarkStart w:id="3916" w:name="_Toc482097764"/>
      <w:bookmarkStart w:id="3917" w:name="_Toc482097956"/>
      <w:bookmarkStart w:id="3918" w:name="_Toc482099058"/>
      <w:bookmarkStart w:id="3919" w:name="_Toc482100775"/>
      <w:bookmarkStart w:id="3920" w:name="_Toc482100932"/>
      <w:bookmarkStart w:id="3921" w:name="_Toc482101358"/>
      <w:bookmarkStart w:id="3922" w:name="_Toc482101495"/>
      <w:bookmarkStart w:id="3923" w:name="_Toc482101610"/>
      <w:bookmarkStart w:id="3924" w:name="_Toc482101785"/>
      <w:bookmarkStart w:id="3925" w:name="_Toc482101878"/>
      <w:bookmarkStart w:id="3926" w:name="_Toc482101973"/>
      <w:bookmarkStart w:id="3927" w:name="_Toc482102068"/>
      <w:bookmarkStart w:id="3928" w:name="_Toc482102162"/>
      <w:bookmarkStart w:id="3929" w:name="_Toc482352026"/>
      <w:bookmarkStart w:id="3930" w:name="_Toc482352116"/>
      <w:bookmarkStart w:id="3931" w:name="_Toc482352206"/>
      <w:bookmarkStart w:id="3932" w:name="_Toc482352296"/>
      <w:bookmarkStart w:id="3933" w:name="_Toc482633137"/>
      <w:bookmarkStart w:id="3934" w:name="_Toc482641314"/>
      <w:bookmarkStart w:id="3935" w:name="_Toc482712760"/>
      <w:bookmarkStart w:id="3936" w:name="_Toc482959548"/>
      <w:bookmarkStart w:id="3937" w:name="_Toc482959658"/>
      <w:bookmarkStart w:id="3938" w:name="_Toc482959768"/>
      <w:bookmarkStart w:id="3939" w:name="_Toc482978887"/>
      <w:bookmarkStart w:id="3940" w:name="_Toc482978996"/>
      <w:bookmarkStart w:id="3941" w:name="_Toc482979104"/>
      <w:bookmarkStart w:id="3942" w:name="_Toc482979215"/>
      <w:bookmarkStart w:id="3943" w:name="_Toc482979324"/>
      <w:bookmarkStart w:id="3944" w:name="_Toc482979433"/>
      <w:bookmarkStart w:id="3945" w:name="_Toc482979541"/>
      <w:bookmarkStart w:id="3946" w:name="_Toc482979639"/>
      <w:bookmarkStart w:id="3947" w:name="_Toc482979737"/>
      <w:bookmarkStart w:id="3948" w:name="_Toc483233697"/>
      <w:bookmarkStart w:id="3949" w:name="_Toc483302414"/>
      <w:bookmarkStart w:id="3950" w:name="_Toc483316035"/>
      <w:bookmarkStart w:id="3951" w:name="_Toc483316240"/>
      <w:bookmarkStart w:id="3952" w:name="_Toc483316372"/>
      <w:bookmarkStart w:id="3953" w:name="_Toc483316503"/>
      <w:bookmarkStart w:id="3954" w:name="_Toc483325806"/>
      <w:bookmarkStart w:id="3955" w:name="_Toc483401284"/>
      <w:bookmarkStart w:id="3956" w:name="_Toc483474080"/>
      <w:bookmarkStart w:id="3957" w:name="_Toc483571511"/>
      <w:bookmarkStart w:id="3958" w:name="_Toc483571633"/>
      <w:bookmarkStart w:id="3959" w:name="_Toc483907011"/>
      <w:bookmarkStart w:id="3960" w:name="_Toc484010761"/>
      <w:bookmarkStart w:id="3961" w:name="_Toc484010883"/>
      <w:bookmarkStart w:id="3962" w:name="_Toc484011007"/>
      <w:bookmarkStart w:id="3963" w:name="_Toc484011129"/>
      <w:bookmarkStart w:id="3964" w:name="_Toc484011251"/>
      <w:bookmarkStart w:id="3965" w:name="_Toc484011726"/>
      <w:bookmarkStart w:id="3966" w:name="_Toc484097800"/>
      <w:bookmarkStart w:id="3967" w:name="_Toc484428974"/>
      <w:bookmarkStart w:id="3968" w:name="_Toc484429144"/>
      <w:bookmarkStart w:id="3969" w:name="_Toc484438719"/>
      <w:bookmarkStart w:id="3970" w:name="_Toc484438843"/>
      <w:bookmarkStart w:id="3971" w:name="_Toc484438967"/>
      <w:bookmarkStart w:id="3972" w:name="_Toc484439887"/>
      <w:bookmarkStart w:id="3973" w:name="_Toc484440010"/>
      <w:bookmarkStart w:id="3974" w:name="_Toc484440134"/>
      <w:bookmarkStart w:id="3975" w:name="_Toc484440494"/>
      <w:bookmarkStart w:id="3976" w:name="_Toc484448154"/>
      <w:bookmarkStart w:id="3977" w:name="_Toc484448278"/>
      <w:bookmarkStart w:id="3978" w:name="_Toc484448402"/>
      <w:bookmarkStart w:id="3979" w:name="_Toc484448526"/>
      <w:bookmarkStart w:id="3980" w:name="_Toc484448650"/>
      <w:bookmarkStart w:id="3981" w:name="_Toc484448774"/>
      <w:bookmarkStart w:id="3982" w:name="_Toc484448897"/>
      <w:bookmarkStart w:id="3983" w:name="_Toc484449021"/>
      <w:bookmarkStart w:id="3984" w:name="_Toc484449145"/>
      <w:bookmarkStart w:id="3985" w:name="_Toc484526640"/>
      <w:bookmarkStart w:id="3986" w:name="_Toc484605360"/>
      <w:bookmarkStart w:id="3987" w:name="_Toc484605484"/>
      <w:bookmarkStart w:id="3988" w:name="_Toc484688353"/>
      <w:bookmarkStart w:id="3989" w:name="_Toc484688908"/>
      <w:bookmarkStart w:id="3990" w:name="_Toc485218343"/>
      <w:bookmarkStart w:id="3991" w:name="_Toc482025763"/>
      <w:bookmarkStart w:id="3992" w:name="_Toc482097587"/>
      <w:bookmarkStart w:id="3993" w:name="_Toc482097676"/>
      <w:bookmarkStart w:id="3994" w:name="_Toc482097765"/>
      <w:bookmarkStart w:id="3995" w:name="_Toc482097957"/>
      <w:bookmarkStart w:id="3996" w:name="_Toc482099059"/>
      <w:bookmarkStart w:id="3997" w:name="_Toc482100776"/>
      <w:bookmarkStart w:id="3998" w:name="_Toc482100933"/>
      <w:bookmarkStart w:id="3999" w:name="_Toc482101359"/>
      <w:bookmarkStart w:id="4000" w:name="_Toc482101496"/>
      <w:bookmarkStart w:id="4001" w:name="_Toc482101611"/>
      <w:bookmarkStart w:id="4002" w:name="_Toc482101786"/>
      <w:bookmarkStart w:id="4003" w:name="_Toc482101879"/>
      <w:bookmarkStart w:id="4004" w:name="_Toc482101974"/>
      <w:bookmarkStart w:id="4005" w:name="_Toc482102069"/>
      <w:bookmarkStart w:id="4006" w:name="_Toc482102163"/>
      <w:bookmarkStart w:id="4007" w:name="_Toc482352027"/>
      <w:bookmarkStart w:id="4008" w:name="_Toc482352117"/>
      <w:bookmarkStart w:id="4009" w:name="_Toc482352207"/>
      <w:bookmarkStart w:id="4010" w:name="_Toc482352297"/>
      <w:bookmarkStart w:id="4011" w:name="_Toc482633138"/>
      <w:bookmarkStart w:id="4012" w:name="_Toc482641315"/>
      <w:bookmarkStart w:id="4013" w:name="_Toc482712761"/>
      <w:bookmarkStart w:id="4014" w:name="_Toc482959549"/>
      <w:bookmarkStart w:id="4015" w:name="_Toc482959659"/>
      <w:bookmarkStart w:id="4016" w:name="_Toc482959769"/>
      <w:bookmarkStart w:id="4017" w:name="_Toc482978888"/>
      <w:bookmarkStart w:id="4018" w:name="_Toc482978997"/>
      <w:bookmarkStart w:id="4019" w:name="_Toc482979105"/>
      <w:bookmarkStart w:id="4020" w:name="_Toc482979216"/>
      <w:bookmarkStart w:id="4021" w:name="_Toc482979325"/>
      <w:bookmarkStart w:id="4022" w:name="_Toc482979434"/>
      <w:bookmarkStart w:id="4023" w:name="_Toc482979542"/>
      <w:bookmarkStart w:id="4024" w:name="_Toc482979640"/>
      <w:bookmarkStart w:id="4025" w:name="_Toc482979738"/>
      <w:bookmarkStart w:id="4026" w:name="_Toc483233698"/>
      <w:bookmarkStart w:id="4027" w:name="_Toc483302415"/>
      <w:bookmarkStart w:id="4028" w:name="_Toc483316036"/>
      <w:bookmarkStart w:id="4029" w:name="_Toc483316241"/>
      <w:bookmarkStart w:id="4030" w:name="_Toc483316373"/>
      <w:bookmarkStart w:id="4031" w:name="_Toc483316504"/>
      <w:bookmarkStart w:id="4032" w:name="_Toc483325807"/>
      <w:bookmarkStart w:id="4033" w:name="_Toc483401285"/>
      <w:bookmarkStart w:id="4034" w:name="_Toc483474081"/>
      <w:bookmarkStart w:id="4035" w:name="_Toc483571512"/>
      <w:bookmarkStart w:id="4036" w:name="_Toc483571634"/>
      <w:bookmarkStart w:id="4037" w:name="_Toc483907012"/>
      <w:bookmarkStart w:id="4038" w:name="_Toc484010762"/>
      <w:bookmarkStart w:id="4039" w:name="_Toc484010884"/>
      <w:bookmarkStart w:id="4040" w:name="_Toc484011008"/>
      <w:bookmarkStart w:id="4041" w:name="_Toc484011130"/>
      <w:bookmarkStart w:id="4042" w:name="_Toc484011252"/>
      <w:bookmarkStart w:id="4043" w:name="_Toc484011727"/>
      <w:bookmarkStart w:id="4044" w:name="_Toc484097801"/>
      <w:bookmarkStart w:id="4045" w:name="_Toc484428975"/>
      <w:bookmarkStart w:id="4046" w:name="_Toc484429145"/>
      <w:bookmarkStart w:id="4047" w:name="_Toc484438720"/>
      <w:bookmarkStart w:id="4048" w:name="_Toc484438844"/>
      <w:bookmarkStart w:id="4049" w:name="_Toc484438968"/>
      <w:bookmarkStart w:id="4050" w:name="_Toc484439888"/>
      <w:bookmarkStart w:id="4051" w:name="_Toc484440011"/>
      <w:bookmarkStart w:id="4052" w:name="_Toc484440135"/>
      <w:bookmarkStart w:id="4053" w:name="_Toc484440495"/>
      <w:bookmarkStart w:id="4054" w:name="_Toc484448155"/>
      <w:bookmarkStart w:id="4055" w:name="_Toc484448279"/>
      <w:bookmarkStart w:id="4056" w:name="_Toc484448403"/>
      <w:bookmarkStart w:id="4057" w:name="_Toc484448527"/>
      <w:bookmarkStart w:id="4058" w:name="_Toc484448651"/>
      <w:bookmarkStart w:id="4059" w:name="_Toc484448775"/>
      <w:bookmarkStart w:id="4060" w:name="_Toc484448898"/>
      <w:bookmarkStart w:id="4061" w:name="_Toc484449022"/>
      <w:bookmarkStart w:id="4062" w:name="_Toc484449146"/>
      <w:bookmarkStart w:id="4063" w:name="_Toc484526641"/>
      <w:bookmarkStart w:id="4064" w:name="_Toc484605361"/>
      <w:bookmarkStart w:id="4065" w:name="_Toc484605485"/>
      <w:bookmarkStart w:id="4066" w:name="_Toc484688354"/>
      <w:bookmarkStart w:id="4067" w:name="_Toc484688909"/>
      <w:bookmarkStart w:id="4068" w:name="_Toc485218344"/>
      <w:bookmarkStart w:id="4069" w:name="_Toc482025764"/>
      <w:bookmarkStart w:id="4070" w:name="_Toc482097588"/>
      <w:bookmarkStart w:id="4071" w:name="_Toc482097677"/>
      <w:bookmarkStart w:id="4072" w:name="_Toc482097766"/>
      <w:bookmarkStart w:id="4073" w:name="_Toc482097958"/>
      <w:bookmarkStart w:id="4074" w:name="_Toc482099060"/>
      <w:bookmarkStart w:id="4075" w:name="_Toc482100777"/>
      <w:bookmarkStart w:id="4076" w:name="_Toc482100934"/>
      <w:bookmarkStart w:id="4077" w:name="_Toc482101360"/>
      <w:bookmarkStart w:id="4078" w:name="_Toc482101497"/>
      <w:bookmarkStart w:id="4079" w:name="_Toc482101612"/>
      <w:bookmarkStart w:id="4080" w:name="_Toc482101787"/>
      <w:bookmarkStart w:id="4081" w:name="_Toc482101880"/>
      <w:bookmarkStart w:id="4082" w:name="_Toc482101975"/>
      <w:bookmarkStart w:id="4083" w:name="_Toc482102070"/>
      <w:bookmarkStart w:id="4084" w:name="_Toc482102164"/>
      <w:bookmarkStart w:id="4085" w:name="_Toc482352028"/>
      <w:bookmarkStart w:id="4086" w:name="_Toc482352118"/>
      <w:bookmarkStart w:id="4087" w:name="_Toc482352208"/>
      <w:bookmarkStart w:id="4088" w:name="_Toc482352298"/>
      <w:bookmarkStart w:id="4089" w:name="_Toc482633139"/>
      <w:bookmarkStart w:id="4090" w:name="_Toc482641316"/>
      <w:bookmarkStart w:id="4091" w:name="_Toc482712762"/>
      <w:bookmarkStart w:id="4092" w:name="_Toc482959550"/>
      <w:bookmarkStart w:id="4093" w:name="_Toc482959660"/>
      <w:bookmarkStart w:id="4094" w:name="_Toc482959770"/>
      <w:bookmarkStart w:id="4095" w:name="_Toc482978889"/>
      <w:bookmarkStart w:id="4096" w:name="_Toc482978998"/>
      <w:bookmarkStart w:id="4097" w:name="_Toc482979106"/>
      <w:bookmarkStart w:id="4098" w:name="_Toc482979217"/>
      <w:bookmarkStart w:id="4099" w:name="_Toc482979326"/>
      <w:bookmarkStart w:id="4100" w:name="_Toc482979435"/>
      <w:bookmarkStart w:id="4101" w:name="_Toc482979543"/>
      <w:bookmarkStart w:id="4102" w:name="_Toc482979641"/>
      <w:bookmarkStart w:id="4103" w:name="_Toc482979739"/>
      <w:bookmarkStart w:id="4104" w:name="_Toc483233699"/>
      <w:bookmarkStart w:id="4105" w:name="_Toc483302416"/>
      <w:bookmarkStart w:id="4106" w:name="_Toc483316037"/>
      <w:bookmarkStart w:id="4107" w:name="_Toc483316242"/>
      <w:bookmarkStart w:id="4108" w:name="_Toc483316374"/>
      <w:bookmarkStart w:id="4109" w:name="_Toc483316505"/>
      <w:bookmarkStart w:id="4110" w:name="_Toc483325808"/>
      <w:bookmarkStart w:id="4111" w:name="_Toc483401286"/>
      <w:bookmarkStart w:id="4112" w:name="_Toc483474082"/>
      <w:bookmarkStart w:id="4113" w:name="_Toc483571513"/>
      <w:bookmarkStart w:id="4114" w:name="_Toc483571635"/>
      <w:bookmarkStart w:id="4115" w:name="_Toc483907013"/>
      <w:bookmarkStart w:id="4116" w:name="_Toc484010763"/>
      <w:bookmarkStart w:id="4117" w:name="_Toc484010885"/>
      <w:bookmarkStart w:id="4118" w:name="_Toc484011009"/>
      <w:bookmarkStart w:id="4119" w:name="_Toc484011131"/>
      <w:bookmarkStart w:id="4120" w:name="_Toc484011253"/>
      <w:bookmarkStart w:id="4121" w:name="_Toc484011728"/>
      <w:bookmarkStart w:id="4122" w:name="_Toc484097802"/>
      <w:bookmarkStart w:id="4123" w:name="_Toc484428976"/>
      <w:bookmarkStart w:id="4124" w:name="_Toc484429146"/>
      <w:bookmarkStart w:id="4125" w:name="_Toc484438721"/>
      <w:bookmarkStart w:id="4126" w:name="_Toc484438845"/>
      <w:bookmarkStart w:id="4127" w:name="_Toc484438969"/>
      <w:bookmarkStart w:id="4128" w:name="_Toc484439889"/>
      <w:bookmarkStart w:id="4129" w:name="_Toc484440012"/>
      <w:bookmarkStart w:id="4130" w:name="_Toc484440136"/>
      <w:bookmarkStart w:id="4131" w:name="_Toc484440496"/>
      <w:bookmarkStart w:id="4132" w:name="_Toc484448156"/>
      <w:bookmarkStart w:id="4133" w:name="_Toc484448280"/>
      <w:bookmarkStart w:id="4134" w:name="_Toc484448404"/>
      <w:bookmarkStart w:id="4135" w:name="_Toc484448528"/>
      <w:bookmarkStart w:id="4136" w:name="_Toc484448652"/>
      <w:bookmarkStart w:id="4137" w:name="_Toc484448776"/>
      <w:bookmarkStart w:id="4138" w:name="_Toc484448899"/>
      <w:bookmarkStart w:id="4139" w:name="_Toc484449023"/>
      <w:bookmarkStart w:id="4140" w:name="_Toc484449147"/>
      <w:bookmarkStart w:id="4141" w:name="_Toc484526642"/>
      <w:bookmarkStart w:id="4142" w:name="_Toc484605362"/>
      <w:bookmarkStart w:id="4143" w:name="_Toc484605486"/>
      <w:bookmarkStart w:id="4144" w:name="_Toc484688355"/>
      <w:bookmarkStart w:id="4145" w:name="_Toc484688910"/>
      <w:bookmarkStart w:id="4146" w:name="_Toc485218345"/>
      <w:bookmarkStart w:id="4147" w:name="_Toc482025765"/>
      <w:bookmarkStart w:id="4148" w:name="_Toc482097589"/>
      <w:bookmarkStart w:id="4149" w:name="_Toc482097678"/>
      <w:bookmarkStart w:id="4150" w:name="_Toc482097767"/>
      <w:bookmarkStart w:id="4151" w:name="_Toc482097959"/>
      <w:bookmarkStart w:id="4152" w:name="_Toc482099061"/>
      <w:bookmarkStart w:id="4153" w:name="_Toc482100778"/>
      <w:bookmarkStart w:id="4154" w:name="_Toc482100935"/>
      <w:bookmarkStart w:id="4155" w:name="_Toc482101361"/>
      <w:bookmarkStart w:id="4156" w:name="_Toc482101498"/>
      <w:bookmarkStart w:id="4157" w:name="_Toc482101613"/>
      <w:bookmarkStart w:id="4158" w:name="_Toc482101788"/>
      <w:bookmarkStart w:id="4159" w:name="_Toc482101881"/>
      <w:bookmarkStart w:id="4160" w:name="_Toc482101976"/>
      <w:bookmarkStart w:id="4161" w:name="_Toc482102071"/>
      <w:bookmarkStart w:id="4162" w:name="_Toc482102165"/>
      <w:bookmarkStart w:id="4163" w:name="_Toc482352029"/>
      <w:bookmarkStart w:id="4164" w:name="_Toc482352119"/>
      <w:bookmarkStart w:id="4165" w:name="_Toc482352209"/>
      <w:bookmarkStart w:id="4166" w:name="_Toc482352299"/>
      <w:bookmarkStart w:id="4167" w:name="_Toc482633140"/>
      <w:bookmarkStart w:id="4168" w:name="_Toc482641317"/>
      <w:bookmarkStart w:id="4169" w:name="_Toc482712763"/>
      <w:bookmarkStart w:id="4170" w:name="_Toc482959551"/>
      <w:bookmarkStart w:id="4171" w:name="_Toc482959661"/>
      <w:bookmarkStart w:id="4172" w:name="_Toc482959771"/>
      <w:bookmarkStart w:id="4173" w:name="_Toc482978890"/>
      <w:bookmarkStart w:id="4174" w:name="_Toc482978999"/>
      <w:bookmarkStart w:id="4175" w:name="_Toc482979107"/>
      <w:bookmarkStart w:id="4176" w:name="_Toc482979218"/>
      <w:bookmarkStart w:id="4177" w:name="_Toc482979327"/>
      <w:bookmarkStart w:id="4178" w:name="_Toc482979436"/>
      <w:bookmarkStart w:id="4179" w:name="_Toc482979544"/>
      <w:bookmarkStart w:id="4180" w:name="_Toc482979642"/>
      <w:bookmarkStart w:id="4181" w:name="_Toc482979740"/>
      <w:bookmarkStart w:id="4182" w:name="_Toc483233700"/>
      <w:bookmarkStart w:id="4183" w:name="_Toc483302417"/>
      <w:bookmarkStart w:id="4184" w:name="_Toc483316038"/>
      <w:bookmarkStart w:id="4185" w:name="_Toc483316243"/>
      <w:bookmarkStart w:id="4186" w:name="_Toc483316375"/>
      <w:bookmarkStart w:id="4187" w:name="_Toc483316506"/>
      <w:bookmarkStart w:id="4188" w:name="_Toc483325809"/>
      <w:bookmarkStart w:id="4189" w:name="_Toc483401287"/>
      <w:bookmarkStart w:id="4190" w:name="_Toc483474083"/>
      <w:bookmarkStart w:id="4191" w:name="_Toc483571514"/>
      <w:bookmarkStart w:id="4192" w:name="_Toc483571636"/>
      <w:bookmarkStart w:id="4193" w:name="_Toc483907014"/>
      <w:bookmarkStart w:id="4194" w:name="_Toc484010764"/>
      <w:bookmarkStart w:id="4195" w:name="_Toc484010886"/>
      <w:bookmarkStart w:id="4196" w:name="_Toc484011010"/>
      <w:bookmarkStart w:id="4197" w:name="_Toc484011132"/>
      <w:bookmarkStart w:id="4198" w:name="_Toc484011254"/>
      <w:bookmarkStart w:id="4199" w:name="_Toc484011729"/>
      <w:bookmarkStart w:id="4200" w:name="_Toc484097803"/>
      <w:bookmarkStart w:id="4201" w:name="_Toc484428977"/>
      <w:bookmarkStart w:id="4202" w:name="_Toc484429147"/>
      <w:bookmarkStart w:id="4203" w:name="_Toc484438722"/>
      <w:bookmarkStart w:id="4204" w:name="_Toc484438846"/>
      <w:bookmarkStart w:id="4205" w:name="_Toc484438970"/>
      <w:bookmarkStart w:id="4206" w:name="_Toc484439890"/>
      <w:bookmarkStart w:id="4207" w:name="_Toc484440013"/>
      <w:bookmarkStart w:id="4208" w:name="_Toc484440137"/>
      <w:bookmarkStart w:id="4209" w:name="_Toc484440497"/>
      <w:bookmarkStart w:id="4210" w:name="_Toc484448157"/>
      <w:bookmarkStart w:id="4211" w:name="_Toc484448281"/>
      <w:bookmarkStart w:id="4212" w:name="_Toc484448405"/>
      <w:bookmarkStart w:id="4213" w:name="_Toc484448529"/>
      <w:bookmarkStart w:id="4214" w:name="_Toc484448653"/>
      <w:bookmarkStart w:id="4215" w:name="_Toc484448777"/>
      <w:bookmarkStart w:id="4216" w:name="_Toc484448900"/>
      <w:bookmarkStart w:id="4217" w:name="_Toc484449024"/>
      <w:bookmarkStart w:id="4218" w:name="_Toc484449148"/>
      <w:bookmarkStart w:id="4219" w:name="_Toc484526643"/>
      <w:bookmarkStart w:id="4220" w:name="_Toc484605363"/>
      <w:bookmarkStart w:id="4221" w:name="_Toc484605487"/>
      <w:bookmarkStart w:id="4222" w:name="_Toc484688356"/>
      <w:bookmarkStart w:id="4223" w:name="_Toc484688911"/>
      <w:bookmarkStart w:id="4224" w:name="_Toc485218346"/>
      <w:bookmarkStart w:id="4225" w:name="_Toc482025766"/>
      <w:bookmarkStart w:id="4226" w:name="_Toc482097590"/>
      <w:bookmarkStart w:id="4227" w:name="_Toc482097679"/>
      <w:bookmarkStart w:id="4228" w:name="_Toc482097768"/>
      <w:bookmarkStart w:id="4229" w:name="_Toc482097960"/>
      <w:bookmarkStart w:id="4230" w:name="_Toc482099062"/>
      <w:bookmarkStart w:id="4231" w:name="_Toc482100779"/>
      <w:bookmarkStart w:id="4232" w:name="_Toc482100936"/>
      <w:bookmarkStart w:id="4233" w:name="_Toc482101362"/>
      <w:bookmarkStart w:id="4234" w:name="_Toc482101499"/>
      <w:bookmarkStart w:id="4235" w:name="_Toc482101614"/>
      <w:bookmarkStart w:id="4236" w:name="_Toc482101789"/>
      <w:bookmarkStart w:id="4237" w:name="_Toc482101882"/>
      <w:bookmarkStart w:id="4238" w:name="_Toc482101977"/>
      <w:bookmarkStart w:id="4239" w:name="_Toc482102072"/>
      <w:bookmarkStart w:id="4240" w:name="_Toc482102166"/>
      <w:bookmarkStart w:id="4241" w:name="_Toc482352030"/>
      <w:bookmarkStart w:id="4242" w:name="_Toc482352120"/>
      <w:bookmarkStart w:id="4243" w:name="_Toc482352210"/>
      <w:bookmarkStart w:id="4244" w:name="_Toc482352300"/>
      <w:bookmarkStart w:id="4245" w:name="_Toc482633141"/>
      <w:bookmarkStart w:id="4246" w:name="_Toc482641318"/>
      <w:bookmarkStart w:id="4247" w:name="_Toc482712764"/>
      <w:bookmarkStart w:id="4248" w:name="_Toc482959552"/>
      <w:bookmarkStart w:id="4249" w:name="_Toc482959662"/>
      <w:bookmarkStart w:id="4250" w:name="_Toc482959772"/>
      <w:bookmarkStart w:id="4251" w:name="_Toc482978891"/>
      <w:bookmarkStart w:id="4252" w:name="_Toc482979000"/>
      <w:bookmarkStart w:id="4253" w:name="_Toc482979108"/>
      <w:bookmarkStart w:id="4254" w:name="_Toc482979219"/>
      <w:bookmarkStart w:id="4255" w:name="_Toc482979328"/>
      <w:bookmarkStart w:id="4256" w:name="_Toc482979437"/>
      <w:bookmarkStart w:id="4257" w:name="_Toc482979545"/>
      <w:bookmarkStart w:id="4258" w:name="_Toc482979643"/>
      <w:bookmarkStart w:id="4259" w:name="_Toc482979741"/>
      <w:bookmarkStart w:id="4260" w:name="_Toc483233701"/>
      <w:bookmarkStart w:id="4261" w:name="_Toc483302418"/>
      <w:bookmarkStart w:id="4262" w:name="_Toc483316039"/>
      <w:bookmarkStart w:id="4263" w:name="_Toc483316244"/>
      <w:bookmarkStart w:id="4264" w:name="_Toc483316376"/>
      <w:bookmarkStart w:id="4265" w:name="_Toc483316507"/>
      <w:bookmarkStart w:id="4266" w:name="_Toc483325810"/>
      <w:bookmarkStart w:id="4267" w:name="_Toc483401288"/>
      <w:bookmarkStart w:id="4268" w:name="_Toc483474084"/>
      <w:bookmarkStart w:id="4269" w:name="_Toc483571515"/>
      <w:bookmarkStart w:id="4270" w:name="_Toc483571637"/>
      <w:bookmarkStart w:id="4271" w:name="_Toc483907015"/>
      <w:bookmarkStart w:id="4272" w:name="_Toc484010765"/>
      <w:bookmarkStart w:id="4273" w:name="_Toc484010887"/>
      <w:bookmarkStart w:id="4274" w:name="_Toc484011011"/>
      <w:bookmarkStart w:id="4275" w:name="_Toc484011133"/>
      <w:bookmarkStart w:id="4276" w:name="_Toc484011255"/>
      <w:bookmarkStart w:id="4277" w:name="_Toc484011730"/>
      <w:bookmarkStart w:id="4278" w:name="_Toc484097804"/>
      <w:bookmarkStart w:id="4279" w:name="_Toc484428978"/>
      <w:bookmarkStart w:id="4280" w:name="_Toc484429148"/>
      <w:bookmarkStart w:id="4281" w:name="_Toc484438723"/>
      <w:bookmarkStart w:id="4282" w:name="_Toc484438847"/>
      <w:bookmarkStart w:id="4283" w:name="_Toc484438971"/>
      <w:bookmarkStart w:id="4284" w:name="_Toc484439891"/>
      <w:bookmarkStart w:id="4285" w:name="_Toc484440014"/>
      <w:bookmarkStart w:id="4286" w:name="_Toc484440138"/>
      <w:bookmarkStart w:id="4287" w:name="_Toc484440498"/>
      <w:bookmarkStart w:id="4288" w:name="_Toc484448158"/>
      <w:bookmarkStart w:id="4289" w:name="_Toc484448282"/>
      <w:bookmarkStart w:id="4290" w:name="_Toc484448406"/>
      <w:bookmarkStart w:id="4291" w:name="_Toc484448530"/>
      <w:bookmarkStart w:id="4292" w:name="_Toc484448654"/>
      <w:bookmarkStart w:id="4293" w:name="_Toc484448778"/>
      <w:bookmarkStart w:id="4294" w:name="_Toc484448901"/>
      <w:bookmarkStart w:id="4295" w:name="_Toc484449025"/>
      <w:bookmarkStart w:id="4296" w:name="_Toc484449149"/>
      <w:bookmarkStart w:id="4297" w:name="_Toc484526644"/>
      <w:bookmarkStart w:id="4298" w:name="_Toc484605364"/>
      <w:bookmarkStart w:id="4299" w:name="_Toc484605488"/>
      <w:bookmarkStart w:id="4300" w:name="_Toc484688357"/>
      <w:bookmarkStart w:id="4301" w:name="_Toc484688912"/>
      <w:bookmarkStart w:id="4302" w:name="_Toc485218347"/>
      <w:bookmarkStart w:id="4303" w:name="_Toc482025767"/>
      <w:bookmarkStart w:id="4304" w:name="_Toc482097591"/>
      <w:bookmarkStart w:id="4305" w:name="_Toc482097680"/>
      <w:bookmarkStart w:id="4306" w:name="_Toc482097769"/>
      <w:bookmarkStart w:id="4307" w:name="_Toc482097961"/>
      <w:bookmarkStart w:id="4308" w:name="_Toc482099063"/>
      <w:bookmarkStart w:id="4309" w:name="_Toc482100780"/>
      <w:bookmarkStart w:id="4310" w:name="_Toc482100937"/>
      <w:bookmarkStart w:id="4311" w:name="_Toc482101363"/>
      <w:bookmarkStart w:id="4312" w:name="_Toc482101500"/>
      <w:bookmarkStart w:id="4313" w:name="_Toc482101615"/>
      <w:bookmarkStart w:id="4314" w:name="_Toc482101790"/>
      <w:bookmarkStart w:id="4315" w:name="_Toc482101883"/>
      <w:bookmarkStart w:id="4316" w:name="_Toc482101978"/>
      <w:bookmarkStart w:id="4317" w:name="_Toc482102073"/>
      <w:bookmarkStart w:id="4318" w:name="_Toc482102167"/>
      <w:bookmarkStart w:id="4319" w:name="_Toc482352031"/>
      <w:bookmarkStart w:id="4320" w:name="_Toc482352121"/>
      <w:bookmarkStart w:id="4321" w:name="_Toc482352211"/>
      <w:bookmarkStart w:id="4322" w:name="_Toc482352301"/>
      <w:bookmarkStart w:id="4323" w:name="_Toc482633142"/>
      <w:bookmarkStart w:id="4324" w:name="_Toc482641319"/>
      <w:bookmarkStart w:id="4325" w:name="_Toc482712765"/>
      <w:bookmarkStart w:id="4326" w:name="_Toc482959553"/>
      <w:bookmarkStart w:id="4327" w:name="_Toc482959663"/>
      <w:bookmarkStart w:id="4328" w:name="_Toc482959773"/>
      <w:bookmarkStart w:id="4329" w:name="_Toc482978892"/>
      <w:bookmarkStart w:id="4330" w:name="_Toc482979001"/>
      <w:bookmarkStart w:id="4331" w:name="_Toc482979109"/>
      <w:bookmarkStart w:id="4332" w:name="_Toc482979220"/>
      <w:bookmarkStart w:id="4333" w:name="_Toc482979329"/>
      <w:bookmarkStart w:id="4334" w:name="_Toc482979438"/>
      <w:bookmarkStart w:id="4335" w:name="_Toc482979546"/>
      <w:bookmarkStart w:id="4336" w:name="_Toc482979644"/>
      <w:bookmarkStart w:id="4337" w:name="_Toc482979742"/>
      <w:bookmarkStart w:id="4338" w:name="_Toc483233702"/>
      <w:bookmarkStart w:id="4339" w:name="_Toc483302419"/>
      <w:bookmarkStart w:id="4340" w:name="_Toc483316040"/>
      <w:bookmarkStart w:id="4341" w:name="_Toc483316245"/>
      <w:bookmarkStart w:id="4342" w:name="_Toc483316377"/>
      <w:bookmarkStart w:id="4343" w:name="_Toc483316508"/>
      <w:bookmarkStart w:id="4344" w:name="_Toc483325811"/>
      <w:bookmarkStart w:id="4345" w:name="_Toc483401289"/>
      <w:bookmarkStart w:id="4346" w:name="_Toc483474085"/>
      <w:bookmarkStart w:id="4347" w:name="_Toc483571516"/>
      <w:bookmarkStart w:id="4348" w:name="_Toc483571638"/>
      <w:bookmarkStart w:id="4349" w:name="_Toc483907016"/>
      <w:bookmarkStart w:id="4350" w:name="_Toc484010766"/>
      <w:bookmarkStart w:id="4351" w:name="_Toc484010888"/>
      <w:bookmarkStart w:id="4352" w:name="_Toc484011012"/>
      <w:bookmarkStart w:id="4353" w:name="_Toc484011134"/>
      <w:bookmarkStart w:id="4354" w:name="_Toc484011256"/>
      <w:bookmarkStart w:id="4355" w:name="_Toc484011731"/>
      <w:bookmarkStart w:id="4356" w:name="_Toc484097805"/>
      <w:bookmarkStart w:id="4357" w:name="_Toc484428979"/>
      <w:bookmarkStart w:id="4358" w:name="_Toc484429149"/>
      <w:bookmarkStart w:id="4359" w:name="_Toc484438724"/>
      <w:bookmarkStart w:id="4360" w:name="_Toc484438848"/>
      <w:bookmarkStart w:id="4361" w:name="_Toc484438972"/>
      <w:bookmarkStart w:id="4362" w:name="_Toc484439892"/>
      <w:bookmarkStart w:id="4363" w:name="_Toc484440015"/>
      <w:bookmarkStart w:id="4364" w:name="_Toc484440139"/>
      <w:bookmarkStart w:id="4365" w:name="_Toc484440499"/>
      <w:bookmarkStart w:id="4366" w:name="_Toc484448159"/>
      <w:bookmarkStart w:id="4367" w:name="_Toc484448283"/>
      <w:bookmarkStart w:id="4368" w:name="_Toc484448407"/>
      <w:bookmarkStart w:id="4369" w:name="_Toc484448531"/>
      <w:bookmarkStart w:id="4370" w:name="_Toc484448655"/>
      <w:bookmarkStart w:id="4371" w:name="_Toc484448779"/>
      <w:bookmarkStart w:id="4372" w:name="_Toc484448902"/>
      <w:bookmarkStart w:id="4373" w:name="_Toc484449026"/>
      <w:bookmarkStart w:id="4374" w:name="_Toc484449150"/>
      <w:bookmarkStart w:id="4375" w:name="_Toc484526645"/>
      <w:bookmarkStart w:id="4376" w:name="_Toc484605365"/>
      <w:bookmarkStart w:id="4377" w:name="_Toc484605489"/>
      <w:bookmarkStart w:id="4378" w:name="_Toc484688358"/>
      <w:bookmarkStart w:id="4379" w:name="_Toc484688913"/>
      <w:bookmarkStart w:id="4380" w:name="_Toc485218348"/>
      <w:bookmarkStart w:id="4381" w:name="_Ref498613645"/>
      <w:bookmarkStart w:id="4382" w:name="_Toc500345622"/>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r w:rsidRPr="000314C7">
        <w:rPr>
          <w:rFonts w:ascii="Comic Sans MS" w:hAnsi="Comic Sans MS"/>
        </w:rPr>
        <w:t xml:space="preserve">AGGIUDICAZIONE </w:t>
      </w:r>
      <w:r w:rsidRPr="000314C7">
        <w:rPr>
          <w:rFonts w:ascii="Comic Sans MS" w:hAnsi="Comic Sans MS"/>
          <w:caps w:val="0"/>
        </w:rPr>
        <w:t xml:space="preserve">DELL’APPALTO E STIPULA </w:t>
      </w:r>
      <w:r w:rsidRPr="000314C7">
        <w:rPr>
          <w:rFonts w:ascii="Comic Sans MS" w:hAnsi="Comic Sans MS"/>
        </w:rPr>
        <w:t>DEL CONTRATTO</w:t>
      </w:r>
      <w:bookmarkEnd w:id="4381"/>
      <w:bookmarkEnd w:id="4382"/>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t>All’esito delle operazioni di cui sopra la commissione – o il RUP, qualora vi sia stata verifica di congruità delle offerte anomale – formulerà la proposta di aggiudicazione in favore del concorrente che ha presentato la migliore offerta, chiudendo le operazioni di gara e trasmettendo al RUP tutti gli atti e documenti della gara ai fini dei successivi adempimenti.</w:t>
      </w:r>
    </w:p>
    <w:p w:rsidR="00E4452A" w:rsidRPr="000314C7" w:rsidRDefault="00E4452A" w:rsidP="000314C7">
      <w:pPr>
        <w:spacing w:before="60" w:after="60"/>
        <w:rPr>
          <w:rFonts w:ascii="Comic Sans MS" w:hAnsi="Comic Sans MS" w:cs="Calibri"/>
          <w:szCs w:val="24"/>
        </w:rPr>
      </w:pPr>
      <w:r w:rsidRPr="000314C7">
        <w:rPr>
          <w:rFonts w:ascii="Comic Sans MS" w:hAnsi="Comic Sans MS" w:cs="Calibri"/>
          <w:szCs w:val="24"/>
        </w:rPr>
        <w:t>Qualora nessuna offerta risulti conveniente o idonea in relazione all’oggetto del contratto, la stazione appaltante si riserva la facoltà di non procedere all’aggiudicazione ai sensi dell’art. 95, comma 12 del Codice.</w:t>
      </w:r>
    </w:p>
    <w:p w:rsidR="00E4452A" w:rsidRPr="000314C7" w:rsidRDefault="00E4452A" w:rsidP="00E4452A">
      <w:pPr>
        <w:tabs>
          <w:tab w:val="left" w:pos="851"/>
        </w:tabs>
        <w:spacing w:before="60" w:after="60"/>
        <w:rPr>
          <w:rFonts w:ascii="Comic Sans MS" w:hAnsi="Comic Sans MS" w:cs="Calibri"/>
          <w:szCs w:val="24"/>
        </w:rPr>
      </w:pPr>
      <w:r w:rsidRPr="000314C7">
        <w:rPr>
          <w:rFonts w:ascii="Comic Sans MS" w:hAnsi="Comic Sans MS" w:cs="Calibri"/>
          <w:szCs w:val="24"/>
        </w:rPr>
        <w:t xml:space="preserve">La verifica dei requisiti generali e speciali avverrà, ai sensi dell’art. 85, comma 5 Codice, sull’offerente cui la stazione appaltante ha deciso di aggiudicare l’appalto. </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t xml:space="preserve">Prima dell’aggiudicazione, la stazione appaltante, ai sensi dell’art. 85 comma 5 del Codice, richiede al concorrente cui ha deciso di aggiudicare l’appalto di presentare i documenti di cui all’art. 86 del Codice, ai fini della prova dell’assenza dei motivi di esclusione di cui all’art. 80 (ad eccezione, con riferimento ai subappaltatori, del comma 4) e del rispetto dei criteri di selezione di cui all’art. 83 del medesimo Codice. Tale </w:t>
      </w:r>
      <w:r w:rsidRPr="000314C7">
        <w:rPr>
          <w:rFonts w:ascii="Comic Sans MS" w:hAnsi="Comic Sans MS"/>
          <w:szCs w:val="24"/>
        </w:rPr>
        <w:t xml:space="preserve">verifica avverrà attraverso l’utilizzo del sistema </w:t>
      </w:r>
      <w:proofErr w:type="spellStart"/>
      <w:r w:rsidRPr="000314C7">
        <w:rPr>
          <w:rFonts w:ascii="Comic Sans MS" w:hAnsi="Comic Sans MS"/>
          <w:szCs w:val="24"/>
        </w:rPr>
        <w:t>AVCpass</w:t>
      </w:r>
      <w:proofErr w:type="spellEnd"/>
      <w:r w:rsidRPr="000314C7">
        <w:rPr>
          <w:rFonts w:ascii="Comic Sans MS" w:hAnsi="Comic Sans MS"/>
          <w:szCs w:val="24"/>
        </w:rPr>
        <w:t>.</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t>Ai sensi dell’art. 95, comma 10, la stazione appaltante prima dell’aggiudicazione procede, laddove non effettuata in sede di verifica di congruità dell’offerta, alla valutazione di merito circa il rispetto di quanto previsto dall’art. 97, comma 5, lett. d) del Codice.</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lastRenderedPageBreak/>
        <w:t xml:space="preserve">La stazione appaltante, previa verifica ed approvazione della proposta di aggiudicazione ai sensi degli artt. 32, comma 5 e 33, comma 1 del Codice, aggiudica l’appalto. </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t>L’aggiudicazione diventa efficace, ai sensi dell’art. 32, comma 7 del Codice, all’esito positivo della verifica del possesso dei requisiti prescritti.</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t>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t>Nell’ipotesi in cui l’appalto non possa essere aggiudicato neppure a favore del concorrente collocato al secondo posto nella graduatoria, l’appalto verrà aggiudicato, nei termini sopra detti, scorrendo la graduatoria.</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t>La stipulazione del contratto è subordinata al positivo esito delle procedure previste dalla normativa vigente in materia di lotta alla mafia, fatto salvo quanto previsto dall’art. 88 comma 4-</w:t>
      </w:r>
      <w:r w:rsidRPr="000314C7">
        <w:rPr>
          <w:rFonts w:ascii="Comic Sans MS" w:hAnsi="Comic Sans MS" w:cs="Calibri"/>
          <w:i/>
          <w:szCs w:val="24"/>
        </w:rPr>
        <w:t>bis</w:t>
      </w:r>
      <w:r w:rsidRPr="000314C7">
        <w:rPr>
          <w:rFonts w:ascii="Comic Sans MS" w:hAnsi="Comic Sans MS" w:cs="Calibri"/>
          <w:szCs w:val="24"/>
        </w:rPr>
        <w:t xml:space="preserve"> e 89 e dall’art. 92 comma 3 del d.lgs. 159/2011.</w:t>
      </w:r>
    </w:p>
    <w:p w:rsidR="00E4452A" w:rsidRPr="000314C7" w:rsidRDefault="00E4452A" w:rsidP="000314C7">
      <w:pPr>
        <w:spacing w:before="60" w:after="60"/>
        <w:rPr>
          <w:rFonts w:ascii="Comic Sans MS" w:hAnsi="Comic Sans MS" w:cs="Calibri"/>
          <w:szCs w:val="24"/>
        </w:rPr>
      </w:pPr>
      <w:r w:rsidRPr="000314C7">
        <w:rPr>
          <w:rFonts w:ascii="Comic Sans MS" w:hAnsi="Comic Sans MS" w:cs="Calibri"/>
          <w:szCs w:val="24"/>
        </w:rPr>
        <w:t>Ai sensi dell’art. 93, commi 6 e 9 del Codice, la garanzia provvisoria verrà svincolata, all’aggiudicatario, automaticamente al momento della stipula del contratto; agli altri concorrenti, verrà svincolata tempestivamente e comunque entro trenta giorni dalla comunicazione dell’avvenuta aggiudicazione.</w:t>
      </w:r>
    </w:p>
    <w:p w:rsidR="00E4452A" w:rsidRPr="000314C7" w:rsidRDefault="00E4452A" w:rsidP="00E4452A">
      <w:pPr>
        <w:tabs>
          <w:tab w:val="left" w:pos="360"/>
        </w:tabs>
        <w:spacing w:before="60" w:after="60"/>
        <w:rPr>
          <w:rFonts w:ascii="Comic Sans MS" w:hAnsi="Comic Sans MS" w:cs="Arial"/>
          <w:szCs w:val="24"/>
          <w:lang w:eastAsia="it-IT"/>
        </w:rPr>
      </w:pPr>
      <w:r w:rsidRPr="000314C7">
        <w:rPr>
          <w:rFonts w:ascii="Comic Sans MS" w:hAnsi="Comic Sans MS" w:cs="Arial"/>
          <w:szCs w:val="24"/>
          <w:lang w:eastAsia="it-IT"/>
        </w:rPr>
        <w:t>Trascorsi i termini previsti dall’art. 92, commi 2 e 3 d.lgs. 159/2011 dalla consultazione della Banca dati, la stazione appaltante procede alla stipula del contratto anche in assenza di dell’informativa antimafia, salvo il successivo recesso dal contratto laddove siano successivamente accertati elementi relativi a tentativi di infiltrazione mafiosa di cui all’art. 92, comma 4 del d.lgs. 159/2011.</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t xml:space="preserve">Il contratto, ai sensi dell’art. 32, </w:t>
      </w:r>
      <w:r w:rsidRPr="000314C7">
        <w:rPr>
          <w:rFonts w:ascii="Comic Sans MS" w:hAnsi="Comic Sans MS" w:cs="Arial"/>
          <w:szCs w:val="24"/>
        </w:rPr>
        <w:t>comma</w:t>
      </w:r>
      <w:r w:rsidRPr="000314C7">
        <w:rPr>
          <w:rFonts w:ascii="Comic Sans MS" w:hAnsi="Comic Sans MS" w:cs="Calibri"/>
          <w:szCs w:val="24"/>
        </w:rPr>
        <w:t xml:space="preserve"> 9 del Codice, non potrà essere stipulato prima di 35 giorni dall’invio dell’ultima delle comunicazioni del provvedimento di aggiudicazione.</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t xml:space="preserve">La stipula avrà luogo entro </w:t>
      </w:r>
      <w:r w:rsidR="000314C7" w:rsidRPr="000314C7">
        <w:rPr>
          <w:rFonts w:ascii="Comic Sans MS" w:hAnsi="Comic Sans MS" w:cs="Calibri"/>
          <w:szCs w:val="24"/>
        </w:rPr>
        <w:t>3</w:t>
      </w:r>
      <w:r w:rsidRPr="000314C7">
        <w:rPr>
          <w:rFonts w:ascii="Comic Sans MS" w:hAnsi="Comic Sans MS" w:cs="Calibri"/>
          <w:szCs w:val="24"/>
        </w:rPr>
        <w:t xml:space="preserve">0 giorni dall’intervenuta efficacia dell’aggiudicazione ai sensi dell’art. 32, </w:t>
      </w:r>
      <w:r w:rsidRPr="000314C7">
        <w:rPr>
          <w:rFonts w:ascii="Comic Sans MS" w:hAnsi="Comic Sans MS" w:cs="Arial"/>
          <w:szCs w:val="24"/>
        </w:rPr>
        <w:t>comma</w:t>
      </w:r>
      <w:r w:rsidRPr="000314C7">
        <w:rPr>
          <w:rFonts w:ascii="Comic Sans MS" w:hAnsi="Comic Sans MS" w:cs="Calibri"/>
          <w:szCs w:val="24"/>
        </w:rPr>
        <w:t xml:space="preserve"> 8 del Codice, salvo il differimento espressamente concordato con l’aggiudicatario. </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t>All’atto della stipulazione del contratto, l’aggiudicatario deve presentare la garanzia definitiva da calcolare sull’importo contrattuale, secondo le misure e le modalità previste dall’art. 103 del Codice.</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t>Il contratto sarà stipulato</w:t>
      </w:r>
      <w:r w:rsidR="000314C7" w:rsidRPr="000314C7">
        <w:rPr>
          <w:rFonts w:ascii="Comic Sans MS" w:hAnsi="Comic Sans MS" w:cs="Calibri"/>
          <w:szCs w:val="24"/>
        </w:rPr>
        <w:t xml:space="preserve"> </w:t>
      </w:r>
      <w:r w:rsidRPr="000314C7">
        <w:rPr>
          <w:rFonts w:ascii="Comic Sans MS" w:hAnsi="Comic Sans MS" w:cs="Calibri"/>
          <w:szCs w:val="24"/>
        </w:rPr>
        <w:t>in modalità elettronica, mediante scrittura privata</w:t>
      </w:r>
      <w:r w:rsidRPr="000314C7">
        <w:rPr>
          <w:rFonts w:ascii="Comic Sans MS" w:hAnsi="Comic Sans MS" w:cs="Calibri"/>
          <w:i/>
          <w:szCs w:val="24"/>
        </w:rPr>
        <w:t>.</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lastRenderedPageBreak/>
        <w:t>Il contratto è soggetto agli obblighi in tema di tracciabilità dei flussi finanziari di cui alla l. 13 agosto 2010, n. 136.</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t xml:space="preserve">Nei casi di cui all’art. 110 </w:t>
      </w:r>
      <w:r w:rsidRPr="000314C7">
        <w:rPr>
          <w:rFonts w:ascii="Comic Sans MS" w:hAnsi="Comic Sans MS" w:cs="Arial"/>
          <w:szCs w:val="24"/>
        </w:rPr>
        <w:t xml:space="preserve">comma </w:t>
      </w:r>
      <w:r w:rsidRPr="000314C7">
        <w:rPr>
          <w:rFonts w:ascii="Comic Sans MS" w:hAnsi="Comic Sans MS" w:cs="Calibri"/>
          <w:szCs w:val="24"/>
        </w:rPr>
        <w:t>1 del Codice la stazione appaltante interpella progressivamente i soggetti che hanno partecipato alla procedura di gara, risultanti dalla relativa graduatoria, al fine di stipulare un nuovo contratto per l’affidamento dell’esecuzione o del completamento del servizio/fornitura.</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b/>
          <w:szCs w:val="24"/>
        </w:rPr>
        <w:t>Le spese relative alla pubblicazione</w:t>
      </w:r>
      <w:r w:rsidRPr="000314C7">
        <w:rPr>
          <w:rFonts w:ascii="Comic Sans MS" w:hAnsi="Comic Sans MS" w:cs="Calibri"/>
          <w:szCs w:val="24"/>
        </w:rPr>
        <w:t xml:space="preserve"> del bando e dell’avviso sui risultati della procedura di affidamento, </w:t>
      </w:r>
      <w:r w:rsidRPr="000314C7">
        <w:rPr>
          <w:rFonts w:ascii="Comic Sans MS" w:hAnsi="Comic Sans MS" w:cs="Calibri"/>
          <w:szCs w:val="24"/>
          <w:lang w:eastAsia="it-IT"/>
        </w:rPr>
        <w:t xml:space="preserve">ai sensi dell’art. 216, comma 11 del Codice e del </w:t>
      </w:r>
      <w:proofErr w:type="spellStart"/>
      <w:r w:rsidRPr="000314C7">
        <w:rPr>
          <w:rFonts w:ascii="Comic Sans MS" w:hAnsi="Comic Sans MS" w:cs="Calibri"/>
          <w:szCs w:val="24"/>
          <w:lang w:eastAsia="it-IT"/>
        </w:rPr>
        <w:t>d.m.</w:t>
      </w:r>
      <w:proofErr w:type="spellEnd"/>
      <w:r w:rsidRPr="000314C7">
        <w:rPr>
          <w:rFonts w:ascii="Comic Sans MS" w:hAnsi="Comic Sans MS" w:cs="Calibri"/>
          <w:szCs w:val="24"/>
          <w:lang w:eastAsia="it-IT"/>
        </w:rPr>
        <w:t xml:space="preserve"> 2 dicembre 2016 (GU 25.1.2017 n. 20),</w:t>
      </w:r>
      <w:r w:rsidRPr="000314C7">
        <w:rPr>
          <w:rFonts w:ascii="Comic Sans MS" w:hAnsi="Comic Sans MS" w:cs="Calibri"/>
          <w:szCs w:val="24"/>
        </w:rPr>
        <w:t xml:space="preserve"> sono a carico dell’aggiudicatario e dovranno essere rimborsate alla stazione appaltante entro il termine di sessanta giorni dall’aggiudicazione. In caso di suddivisione dell’appalto in lotti, le spese relative alla pubblicazione saranno suddivise tra gli aggiudicatari dei lotti in proporzione al relativo valore.</w:t>
      </w:r>
    </w:p>
    <w:p w:rsidR="00E4452A" w:rsidRPr="000314C7" w:rsidRDefault="00E4452A" w:rsidP="00E4452A">
      <w:pPr>
        <w:spacing w:before="60" w:after="60"/>
        <w:rPr>
          <w:rFonts w:ascii="Comic Sans MS" w:hAnsi="Comic Sans MS" w:cs="Calibri"/>
          <w:szCs w:val="24"/>
        </w:rPr>
      </w:pPr>
      <w:r w:rsidRPr="000314C7">
        <w:rPr>
          <w:rFonts w:ascii="Comic Sans MS" w:hAnsi="Comic Sans MS" w:cs="Calibri"/>
          <w:szCs w:val="24"/>
        </w:rPr>
        <w:t xml:space="preserve">L’importo presunto delle spese di pubblicazione è pari a € </w:t>
      </w:r>
      <w:r w:rsidR="000314C7" w:rsidRPr="000314C7">
        <w:rPr>
          <w:rFonts w:ascii="Comic Sans MS" w:hAnsi="Comic Sans MS" w:cs="Calibri"/>
          <w:szCs w:val="24"/>
        </w:rPr>
        <w:t xml:space="preserve">6.000,00. </w:t>
      </w:r>
      <w:r w:rsidRPr="000314C7">
        <w:rPr>
          <w:rFonts w:ascii="Comic Sans MS" w:hAnsi="Comic Sans MS" w:cs="Calibri"/>
          <w:szCs w:val="24"/>
        </w:rPr>
        <w:t xml:space="preserve"> La stazione appaltante comunicherà all’aggiudicatario l’importo effettivo delle suddette spese, nonché le relative modalità di pagamento.</w:t>
      </w:r>
    </w:p>
    <w:p w:rsidR="00E4452A" w:rsidRPr="000314C7" w:rsidRDefault="00E4452A" w:rsidP="00E4452A">
      <w:pPr>
        <w:widowControl w:val="0"/>
        <w:spacing w:before="60" w:after="60"/>
        <w:rPr>
          <w:rFonts w:ascii="Comic Sans MS" w:hAnsi="Comic Sans MS" w:cs="Calibri"/>
          <w:szCs w:val="24"/>
          <w:lang w:eastAsia="it-IT"/>
        </w:rPr>
      </w:pPr>
      <w:r w:rsidRPr="000314C7">
        <w:rPr>
          <w:rFonts w:ascii="Comic Sans MS" w:hAnsi="Comic Sans MS" w:cs="Calibri"/>
          <w:b/>
          <w:szCs w:val="24"/>
          <w:lang w:eastAsia="it-IT"/>
        </w:rPr>
        <w:t>Sono a carico dell’aggiudicatario anche tutte le spese</w:t>
      </w:r>
      <w:r w:rsidRPr="000314C7">
        <w:rPr>
          <w:rFonts w:ascii="Comic Sans MS" w:hAnsi="Comic Sans MS" w:cs="Calibri"/>
          <w:szCs w:val="24"/>
          <w:lang w:eastAsia="it-IT"/>
        </w:rPr>
        <w:t xml:space="preserve"> contrattuali, gli oneri fiscali quali imposte e tasse - ivi comprese quelle di registro ove dovute - relative alla stipulazione del contratto. </w:t>
      </w:r>
    </w:p>
    <w:p w:rsidR="00E4452A" w:rsidRPr="000314C7" w:rsidRDefault="00E4452A" w:rsidP="00E4452A">
      <w:pPr>
        <w:rPr>
          <w:rFonts w:ascii="Comic Sans MS" w:hAnsi="Comic Sans MS" w:cs="Calibri"/>
          <w:szCs w:val="24"/>
        </w:rPr>
      </w:pPr>
      <w:r w:rsidRPr="000314C7">
        <w:rPr>
          <w:rFonts w:ascii="Comic Sans MS" w:hAnsi="Comic Sans MS" w:cs="Calibri"/>
          <w:szCs w:val="24"/>
        </w:rPr>
        <w:t>Ai sensi dell’art. 105, comma 2, del Codice l’affidatario comunica, per ogni sub-contratto che non costituisce subappalto, l’importo e l’oggetto del medesimo, nonché il nome del sub-contraente, prima dell’inizio della prestazione.</w:t>
      </w:r>
    </w:p>
    <w:p w:rsidR="00E4452A" w:rsidRPr="000314C7" w:rsidRDefault="00E4452A" w:rsidP="00E4452A">
      <w:pPr>
        <w:rPr>
          <w:rFonts w:ascii="Comic Sans MS" w:hAnsi="Comic Sans MS" w:cs="Calibri"/>
          <w:szCs w:val="24"/>
        </w:rPr>
      </w:pPr>
      <w:r w:rsidRPr="000314C7">
        <w:rPr>
          <w:rFonts w:ascii="Comic Sans MS" w:hAnsi="Comic Sans MS" w:cs="Calibri"/>
          <w:szCs w:val="24"/>
        </w:rPr>
        <w:t>L’affidatario deposita, prima o contestualmente alla sottoscrizione del contratto di appalto, i contratti continuativi di cooperazione, servizio e/o fornitura di cui all’art. 105, comma 3, lett. c bis) del Codice.</w:t>
      </w:r>
    </w:p>
    <w:p w:rsidR="00E4452A" w:rsidRPr="000314C7" w:rsidRDefault="00E4452A" w:rsidP="00E4452A">
      <w:pPr>
        <w:pStyle w:val="Titolo2"/>
        <w:rPr>
          <w:rFonts w:ascii="Comic Sans MS" w:hAnsi="Comic Sans MS"/>
        </w:rPr>
      </w:pPr>
      <w:bookmarkStart w:id="4383" w:name="_Toc497728179"/>
      <w:bookmarkStart w:id="4384" w:name="_Toc497831574"/>
      <w:bookmarkStart w:id="4385" w:name="_Toc498419772"/>
      <w:bookmarkStart w:id="4386" w:name="_Toc354038182"/>
      <w:bookmarkStart w:id="4387" w:name="_Toc380501885"/>
      <w:bookmarkStart w:id="4388" w:name="_Toc391035998"/>
      <w:bookmarkStart w:id="4389" w:name="_Toc391036071"/>
      <w:bookmarkStart w:id="4390" w:name="_Toc392577512"/>
      <w:bookmarkStart w:id="4391" w:name="_Toc393110579"/>
      <w:bookmarkStart w:id="4392" w:name="_Toc393112143"/>
      <w:bookmarkStart w:id="4393" w:name="_Toc393187860"/>
      <w:bookmarkStart w:id="4394" w:name="_Toc393272616"/>
      <w:bookmarkStart w:id="4395" w:name="_Toc393272674"/>
      <w:bookmarkStart w:id="4396" w:name="_Toc393283190"/>
      <w:bookmarkStart w:id="4397" w:name="_Toc393700849"/>
      <w:bookmarkStart w:id="4398" w:name="_Toc393706922"/>
      <w:bookmarkStart w:id="4399" w:name="_Toc397346837"/>
      <w:bookmarkStart w:id="4400" w:name="_Toc397422878"/>
      <w:bookmarkStart w:id="4401" w:name="_Toc403471285"/>
      <w:bookmarkStart w:id="4402" w:name="_Toc406058393"/>
      <w:bookmarkStart w:id="4403" w:name="_Toc406754194"/>
      <w:bookmarkStart w:id="4404" w:name="_Toc416423377"/>
      <w:bookmarkStart w:id="4405" w:name="_Toc500345624"/>
      <w:bookmarkEnd w:id="4383"/>
      <w:bookmarkEnd w:id="4384"/>
      <w:bookmarkEnd w:id="4385"/>
      <w:r w:rsidRPr="000314C7">
        <w:rPr>
          <w:rFonts w:ascii="Comic Sans MS" w:hAnsi="Comic Sans MS"/>
        </w:rPr>
        <w:t>DEFINIZIONE DELLE CONTROVERSIE</w:t>
      </w:r>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r w:rsidRPr="000314C7">
        <w:rPr>
          <w:rFonts w:ascii="Comic Sans MS" w:hAnsi="Comic Sans MS"/>
        </w:rPr>
        <w:t xml:space="preserve"> </w:t>
      </w:r>
    </w:p>
    <w:p w:rsidR="00E4452A" w:rsidRPr="000314C7" w:rsidRDefault="00E4452A" w:rsidP="00E4452A">
      <w:pPr>
        <w:spacing w:before="60" w:after="60"/>
        <w:rPr>
          <w:rFonts w:ascii="Comic Sans MS" w:hAnsi="Comic Sans MS"/>
          <w:szCs w:val="24"/>
          <w:lang w:eastAsia="it-IT"/>
        </w:rPr>
      </w:pPr>
      <w:r w:rsidRPr="000314C7">
        <w:rPr>
          <w:rFonts w:ascii="Comic Sans MS" w:hAnsi="Comic Sans MS"/>
          <w:szCs w:val="24"/>
          <w:lang w:eastAsia="it-IT"/>
        </w:rPr>
        <w:t xml:space="preserve">Per le controversie derivanti dal contratto è competente il Foro di </w:t>
      </w:r>
      <w:r w:rsidR="000314C7" w:rsidRPr="000314C7">
        <w:rPr>
          <w:rFonts w:ascii="Comic Sans MS" w:hAnsi="Comic Sans MS"/>
          <w:szCs w:val="24"/>
          <w:lang w:eastAsia="it-IT"/>
        </w:rPr>
        <w:t>Napoli</w:t>
      </w:r>
      <w:r w:rsidRPr="000314C7">
        <w:rPr>
          <w:rFonts w:ascii="Comic Sans MS" w:hAnsi="Comic Sans MS"/>
          <w:i/>
          <w:szCs w:val="24"/>
          <w:lang w:eastAsia="it-IT"/>
        </w:rPr>
        <w:t>,</w:t>
      </w:r>
      <w:r w:rsidRPr="000314C7">
        <w:rPr>
          <w:rFonts w:ascii="Comic Sans MS" w:hAnsi="Comic Sans MS"/>
          <w:szCs w:val="24"/>
          <w:lang w:eastAsia="it-IT"/>
        </w:rPr>
        <w:t xml:space="preserve"> rimanendo espressamente esclusa la compromissione in arbitri.</w:t>
      </w:r>
      <w:r w:rsidRPr="000314C7" w:rsidDel="00346BF3">
        <w:rPr>
          <w:rFonts w:ascii="Comic Sans MS" w:hAnsi="Comic Sans MS"/>
          <w:szCs w:val="24"/>
          <w:lang w:eastAsia="it-IT"/>
        </w:rPr>
        <w:t xml:space="preserve"> </w:t>
      </w:r>
    </w:p>
    <w:p w:rsidR="00E4452A" w:rsidRPr="000314C7" w:rsidRDefault="00E4452A" w:rsidP="00E4452A">
      <w:pPr>
        <w:pStyle w:val="Titolo2"/>
        <w:rPr>
          <w:rFonts w:ascii="Comic Sans MS" w:hAnsi="Comic Sans MS"/>
        </w:rPr>
      </w:pPr>
      <w:bookmarkStart w:id="4406" w:name="_Toc354038183"/>
      <w:bookmarkStart w:id="4407" w:name="_Toc380501886"/>
      <w:bookmarkStart w:id="4408" w:name="_Toc391035999"/>
      <w:bookmarkStart w:id="4409" w:name="_Toc391036072"/>
      <w:bookmarkStart w:id="4410" w:name="_Toc392577513"/>
      <w:bookmarkStart w:id="4411" w:name="_Toc393110580"/>
      <w:bookmarkStart w:id="4412" w:name="_Toc393112144"/>
      <w:bookmarkStart w:id="4413" w:name="_Toc393187861"/>
      <w:bookmarkStart w:id="4414" w:name="_Toc393272617"/>
      <w:bookmarkStart w:id="4415" w:name="_Toc393272675"/>
      <w:bookmarkStart w:id="4416" w:name="_Toc393283191"/>
      <w:bookmarkStart w:id="4417" w:name="_Toc393700850"/>
      <w:bookmarkStart w:id="4418" w:name="_Toc393706923"/>
      <w:bookmarkStart w:id="4419" w:name="_Toc397346838"/>
      <w:bookmarkStart w:id="4420" w:name="_Toc397422879"/>
      <w:bookmarkStart w:id="4421" w:name="_Toc403471286"/>
      <w:bookmarkStart w:id="4422" w:name="_Toc406058394"/>
      <w:bookmarkStart w:id="4423" w:name="_Toc406754195"/>
      <w:bookmarkStart w:id="4424" w:name="_Toc416423378"/>
      <w:bookmarkStart w:id="4425" w:name="_Toc500345625"/>
      <w:r w:rsidRPr="000314C7">
        <w:rPr>
          <w:rFonts w:ascii="Comic Sans MS" w:hAnsi="Comic Sans MS"/>
        </w:rPr>
        <w:t>TRATTAMENTO DEI DATI PERSONALI</w:t>
      </w:r>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p>
    <w:p w:rsidR="00E4452A" w:rsidRPr="000314C7" w:rsidRDefault="00E4452A" w:rsidP="00E4452A">
      <w:pPr>
        <w:spacing w:before="60" w:after="60"/>
        <w:rPr>
          <w:rFonts w:ascii="Comic Sans MS" w:hAnsi="Comic Sans MS" w:cs="Calibri"/>
          <w:szCs w:val="24"/>
          <w:lang w:eastAsia="it-IT"/>
        </w:rPr>
      </w:pPr>
      <w:r w:rsidRPr="000314C7">
        <w:rPr>
          <w:rFonts w:ascii="Comic Sans MS" w:hAnsi="Comic Sans MS" w:cs="Calibri"/>
          <w:szCs w:val="24"/>
          <w:lang w:eastAsia="it-IT"/>
        </w:rPr>
        <w:t>I dati raccolti saranno trattati, anche con strumenti informatici, ai sensi del d.lgs. 30 giugno 2003 n. 196, esclusivamente nell’ambito della gara regolata dal presente disciplinare di gara.</w:t>
      </w:r>
    </w:p>
    <w:sectPr w:rsidR="00E4452A" w:rsidRPr="000314C7" w:rsidSect="00B129B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Italic">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389E"/>
    <w:multiLevelType w:val="singleLevel"/>
    <w:tmpl w:val="4E2C790C"/>
    <w:lvl w:ilvl="0">
      <w:start w:val="1"/>
      <w:numFmt w:val="decimal"/>
      <w:lvlText w:val="%1."/>
      <w:lvlJc w:val="left"/>
      <w:pPr>
        <w:tabs>
          <w:tab w:val="num" w:pos="360"/>
        </w:tabs>
        <w:ind w:left="360" w:hanging="360"/>
      </w:pPr>
      <w:rPr>
        <w:rFonts w:hint="default"/>
      </w:rPr>
    </w:lvl>
  </w:abstractNum>
  <w:abstractNum w:abstractNumId="1">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nsid w:val="087A6BEB"/>
    <w:multiLevelType w:val="hybridMultilevel"/>
    <w:tmpl w:val="918AF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9E0E9C"/>
    <w:multiLevelType w:val="hybridMultilevel"/>
    <w:tmpl w:val="3FEA7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D95786"/>
    <w:multiLevelType w:val="hybridMultilevel"/>
    <w:tmpl w:val="DA1261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9732DC"/>
    <w:multiLevelType w:val="hybridMultilevel"/>
    <w:tmpl w:val="E198395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B497CF2"/>
    <w:multiLevelType w:val="hybridMultilevel"/>
    <w:tmpl w:val="22E05ADE"/>
    <w:lvl w:ilvl="0" w:tplc="04100001">
      <w:start w:val="1"/>
      <w:numFmt w:val="bullet"/>
      <w:lvlText w:val=""/>
      <w:lvlJc w:val="left"/>
      <w:pPr>
        <w:ind w:left="1288" w:hanging="360"/>
      </w:pPr>
      <w:rPr>
        <w:rFonts w:ascii="Symbol" w:hAnsi="Symbol"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2">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3">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6944714"/>
    <w:multiLevelType w:val="hybridMultilevel"/>
    <w:tmpl w:val="3B266CBC"/>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27E66D3D"/>
    <w:multiLevelType w:val="multilevel"/>
    <w:tmpl w:val="EA22B8A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Comic Sans MS" w:eastAsia="Times New Roman" w:hAnsi="Comic Sans MS"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AB53C0"/>
    <w:multiLevelType w:val="multilevel"/>
    <w:tmpl w:val="670CB13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E70342F"/>
    <w:multiLevelType w:val="hybridMultilevel"/>
    <w:tmpl w:val="547A49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09A4440"/>
    <w:multiLevelType w:val="hybridMultilevel"/>
    <w:tmpl w:val="03D8DF9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4706DE3"/>
    <w:multiLevelType w:val="hybridMultilevel"/>
    <w:tmpl w:val="F418E386"/>
    <w:lvl w:ilvl="0" w:tplc="091853B6">
      <w:start w:val="19"/>
      <w:numFmt w:val="bullet"/>
      <w:lvlText w:val="-"/>
      <w:lvlJc w:val="left"/>
      <w:pPr>
        <w:ind w:left="720" w:hanging="360"/>
      </w:pPr>
      <w:rPr>
        <w:rFonts w:ascii="Garamond" w:eastAsia="Times New Roman" w:hAnsi="Garamond"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65936DA"/>
    <w:multiLevelType w:val="multilevel"/>
    <w:tmpl w:val="77545DFC"/>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Comic Sans MS" w:eastAsia="Times New Roman" w:hAnsi="Comic Sans MS"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89147B"/>
    <w:multiLevelType w:val="multilevel"/>
    <w:tmpl w:val="31BC5EF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Comic Sans MS" w:eastAsia="Times New Roman" w:hAnsi="Comic Sans MS"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9DF672A"/>
    <w:multiLevelType w:val="hybridMultilevel"/>
    <w:tmpl w:val="27369408"/>
    <w:lvl w:ilvl="0" w:tplc="46BCEAE0">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8">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4147AED"/>
    <w:multiLevelType w:val="hybridMultilevel"/>
    <w:tmpl w:val="2B12D52C"/>
    <w:lvl w:ilvl="0" w:tplc="29DE8B44">
      <w:start w:val="1"/>
      <w:numFmt w:val="upp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0">
    <w:nsid w:val="4A85161B"/>
    <w:multiLevelType w:val="hybridMultilevel"/>
    <w:tmpl w:val="85DCB3F4"/>
    <w:lvl w:ilvl="0" w:tplc="AA04FA1C">
      <w:start w:val="1"/>
      <w:numFmt w:val="decimal"/>
      <w:lvlText w:val="%1."/>
      <w:lvlJc w:val="left"/>
      <w:pPr>
        <w:ind w:left="1211" w:hanging="360"/>
      </w:pPr>
      <w:rPr>
        <w:rFonts w:ascii="Garamond" w:hAnsi="Garamond" w:hint="default"/>
        <w:b/>
        <w:i w:val="0"/>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F8720FF"/>
    <w:multiLevelType w:val="multilevel"/>
    <w:tmpl w:val="FB8E09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numFmt w:val="bullet"/>
      <w:lvlText w:val="-"/>
      <w:lvlJc w:val="left"/>
      <w:pPr>
        <w:ind w:left="1355" w:hanging="504"/>
      </w:pPr>
      <w:rPr>
        <w:rFonts w:ascii="Garamond" w:hAnsi="Garamond" w:cs="Times New Roman" w:hint="default"/>
        <w:b/>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0E068FD"/>
    <w:multiLevelType w:val="multilevel"/>
    <w:tmpl w:val="37FC1304"/>
    <w:lvl w:ilvl="0">
      <w:start w:val="1"/>
      <w:numFmt w:val="decimal"/>
      <w:pStyle w:val="Titolo2"/>
      <w:lvlText w:val="%1."/>
      <w:lvlJc w:val="left"/>
      <w:pPr>
        <w:ind w:left="360" w:hanging="360"/>
      </w:pPr>
      <w:rPr>
        <w:rFonts w:ascii="Comic Sans MS" w:hAnsi="Comic Sans MS"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527509CC"/>
    <w:multiLevelType w:val="hybridMultilevel"/>
    <w:tmpl w:val="F51CDF54"/>
    <w:lvl w:ilvl="0" w:tplc="487E9946">
      <w:start w:val="1"/>
      <w:numFmt w:val="bullet"/>
      <w:lvlText w:val=""/>
      <w:lvlJc w:val="left"/>
      <w:pPr>
        <w:ind w:left="502"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79F445A"/>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0">
    <w:nsid w:val="6237261A"/>
    <w:multiLevelType w:val="hybridMultilevel"/>
    <w:tmpl w:val="CC6E1B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565144C"/>
    <w:multiLevelType w:val="hybridMultilevel"/>
    <w:tmpl w:val="5F6C3732"/>
    <w:lvl w:ilvl="0" w:tplc="F51CF6CC">
      <w:start w:val="1"/>
      <w:numFmt w:val="decimal"/>
      <w:lvlText w:val="%1)"/>
      <w:lvlJc w:val="left"/>
      <w:pPr>
        <w:ind w:left="720" w:hanging="360"/>
      </w:pPr>
      <w:rPr>
        <w:rFonts w:ascii="Comic Sans MS" w:hAnsi="Comic Sans M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3">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71E3AA1"/>
    <w:multiLevelType w:val="multilevel"/>
    <w:tmpl w:val="B0F4F69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ascii="Comic Sans MS" w:hAnsi="Comic Sans M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6">
    <w:nsid w:val="6CB11C1C"/>
    <w:multiLevelType w:val="multilevel"/>
    <w:tmpl w:val="DB6C47D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omic Sans MS" w:eastAsia="Times New Roman" w:hAnsi="Comic Sans MS"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E534263"/>
    <w:multiLevelType w:val="hybridMultilevel"/>
    <w:tmpl w:val="A7CCEC40"/>
    <w:lvl w:ilvl="0" w:tplc="D2A6E628">
      <w:start w:val="1"/>
      <w:numFmt w:val="lowerLetter"/>
      <w:lvlText w:val="%1)"/>
      <w:lvlJc w:val="left"/>
      <w:pPr>
        <w:ind w:left="720" w:hanging="360"/>
      </w:pPr>
      <w:rPr>
        <w:rFonts w:ascii="Comic Sans MS" w:hAnsi="Comic Sans MS" w:cs="Arial"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A7E0653"/>
    <w:multiLevelType w:val="hybridMultilevel"/>
    <w:tmpl w:val="B30C7A0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E206654"/>
    <w:multiLevelType w:val="multilevel"/>
    <w:tmpl w:val="CEB6A8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Comic Sans MS" w:hAnsi="Comic Sans MS"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4"/>
  </w:num>
  <w:num w:numId="3">
    <w:abstractNumId w:val="35"/>
  </w:num>
  <w:num w:numId="4">
    <w:abstractNumId w:val="19"/>
  </w:num>
  <w:num w:numId="5">
    <w:abstractNumId w:val="9"/>
  </w:num>
  <w:num w:numId="6">
    <w:abstractNumId w:val="1"/>
  </w:num>
  <w:num w:numId="7">
    <w:abstractNumId w:val="11"/>
  </w:num>
  <w:num w:numId="8">
    <w:abstractNumId w:val="47"/>
  </w:num>
  <w:num w:numId="9">
    <w:abstractNumId w:val="31"/>
  </w:num>
  <w:num w:numId="10">
    <w:abstractNumId w:val="13"/>
  </w:num>
  <w:num w:numId="11">
    <w:abstractNumId w:val="49"/>
  </w:num>
  <w:num w:numId="12">
    <w:abstractNumId w:val="18"/>
  </w:num>
  <w:num w:numId="13">
    <w:abstractNumId w:val="37"/>
  </w:num>
  <w:num w:numId="14">
    <w:abstractNumId w:val="42"/>
  </w:num>
  <w:num w:numId="15">
    <w:abstractNumId w:val="5"/>
  </w:num>
  <w:num w:numId="16">
    <w:abstractNumId w:val="38"/>
  </w:num>
  <w:num w:numId="17">
    <w:abstractNumId w:val="25"/>
  </w:num>
  <w:num w:numId="18">
    <w:abstractNumId w:val="16"/>
  </w:num>
  <w:num w:numId="19">
    <w:abstractNumId w:val="26"/>
  </w:num>
  <w:num w:numId="20">
    <w:abstractNumId w:val="46"/>
  </w:num>
  <w:num w:numId="21">
    <w:abstractNumId w:val="14"/>
  </w:num>
  <w:num w:numId="22">
    <w:abstractNumId w:val="44"/>
  </w:num>
  <w:num w:numId="23">
    <w:abstractNumId w:val="48"/>
  </w:num>
  <w:num w:numId="24">
    <w:abstractNumId w:val="45"/>
  </w:num>
  <w:num w:numId="25">
    <w:abstractNumId w:val="8"/>
  </w:num>
  <w:num w:numId="26">
    <w:abstractNumId w:val="7"/>
  </w:num>
  <w:num w:numId="27">
    <w:abstractNumId w:val="6"/>
  </w:num>
  <w:num w:numId="28">
    <w:abstractNumId w:val="30"/>
  </w:num>
  <w:num w:numId="29">
    <w:abstractNumId w:val="39"/>
  </w:num>
  <w:num w:numId="30">
    <w:abstractNumId w:val="23"/>
  </w:num>
  <w:num w:numId="31">
    <w:abstractNumId w:val="43"/>
  </w:num>
  <w:num w:numId="32">
    <w:abstractNumId w:val="24"/>
  </w:num>
  <w:num w:numId="33">
    <w:abstractNumId w:val="10"/>
  </w:num>
  <w:num w:numId="34">
    <w:abstractNumId w:val="32"/>
  </w:num>
  <w:num w:numId="35">
    <w:abstractNumId w:val="36"/>
  </w:num>
  <w:num w:numId="36">
    <w:abstractNumId w:val="22"/>
  </w:num>
  <w:num w:numId="37">
    <w:abstractNumId w:val="41"/>
  </w:num>
  <w:num w:numId="38">
    <w:abstractNumId w:val="17"/>
  </w:num>
  <w:num w:numId="39">
    <w:abstractNumId w:val="4"/>
  </w:num>
  <w:num w:numId="40">
    <w:abstractNumId w:val="28"/>
  </w:num>
  <w:num w:numId="41">
    <w:abstractNumId w:val="12"/>
  </w:num>
  <w:num w:numId="42">
    <w:abstractNumId w:val="33"/>
  </w:num>
  <w:num w:numId="43">
    <w:abstractNumId w:val="20"/>
  </w:num>
  <w:num w:numId="44">
    <w:abstractNumId w:val="40"/>
  </w:num>
  <w:num w:numId="45">
    <w:abstractNumId w:val="3"/>
  </w:num>
  <w:num w:numId="46">
    <w:abstractNumId w:val="27"/>
  </w:num>
  <w:num w:numId="47">
    <w:abstractNumId w:val="2"/>
  </w:num>
  <w:num w:numId="48">
    <w:abstractNumId w:val="29"/>
  </w:num>
  <w:num w:numId="49">
    <w:abstractNumId w:val="0"/>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C5F48"/>
    <w:rsid w:val="0001072C"/>
    <w:rsid w:val="000314C7"/>
    <w:rsid w:val="000B1D99"/>
    <w:rsid w:val="000E2509"/>
    <w:rsid w:val="0013331C"/>
    <w:rsid w:val="00185AD4"/>
    <w:rsid w:val="001D0085"/>
    <w:rsid w:val="001E5664"/>
    <w:rsid w:val="001E6AA7"/>
    <w:rsid w:val="00212A82"/>
    <w:rsid w:val="00277BD7"/>
    <w:rsid w:val="00294E73"/>
    <w:rsid w:val="002B0F5C"/>
    <w:rsid w:val="002B4040"/>
    <w:rsid w:val="002C4D2F"/>
    <w:rsid w:val="002E2D9E"/>
    <w:rsid w:val="0036645D"/>
    <w:rsid w:val="00373FBC"/>
    <w:rsid w:val="00395577"/>
    <w:rsid w:val="003C7BD5"/>
    <w:rsid w:val="003E4564"/>
    <w:rsid w:val="00401822"/>
    <w:rsid w:val="00463C3A"/>
    <w:rsid w:val="0054560F"/>
    <w:rsid w:val="005C0995"/>
    <w:rsid w:val="005D3419"/>
    <w:rsid w:val="006579F0"/>
    <w:rsid w:val="006A5F28"/>
    <w:rsid w:val="006C48FE"/>
    <w:rsid w:val="007079D5"/>
    <w:rsid w:val="007954FA"/>
    <w:rsid w:val="007A62B3"/>
    <w:rsid w:val="007D08E9"/>
    <w:rsid w:val="00831AAA"/>
    <w:rsid w:val="00832608"/>
    <w:rsid w:val="0084245E"/>
    <w:rsid w:val="009368DB"/>
    <w:rsid w:val="009C07D5"/>
    <w:rsid w:val="00A00960"/>
    <w:rsid w:val="00A045E8"/>
    <w:rsid w:val="00A37EE0"/>
    <w:rsid w:val="00A725C0"/>
    <w:rsid w:val="00A86EE5"/>
    <w:rsid w:val="00A937C9"/>
    <w:rsid w:val="00AC6174"/>
    <w:rsid w:val="00AF5E43"/>
    <w:rsid w:val="00B129B0"/>
    <w:rsid w:val="00B24610"/>
    <w:rsid w:val="00B8077D"/>
    <w:rsid w:val="00BB5A96"/>
    <w:rsid w:val="00BF4343"/>
    <w:rsid w:val="00C15AF3"/>
    <w:rsid w:val="00C319D0"/>
    <w:rsid w:val="00C346FE"/>
    <w:rsid w:val="00C930BD"/>
    <w:rsid w:val="00CC5028"/>
    <w:rsid w:val="00CD6BB9"/>
    <w:rsid w:val="00CF0F26"/>
    <w:rsid w:val="00D36275"/>
    <w:rsid w:val="00D46B70"/>
    <w:rsid w:val="00DA0F40"/>
    <w:rsid w:val="00DC10DD"/>
    <w:rsid w:val="00DD7D65"/>
    <w:rsid w:val="00E36A2C"/>
    <w:rsid w:val="00E4452A"/>
    <w:rsid w:val="00E83828"/>
    <w:rsid w:val="00E94861"/>
    <w:rsid w:val="00EC5F48"/>
    <w:rsid w:val="00F00EA1"/>
    <w:rsid w:val="00F031B9"/>
    <w:rsid w:val="00F27DE9"/>
    <w:rsid w:val="00F317A8"/>
    <w:rsid w:val="00F55BC1"/>
    <w:rsid w:val="00F93E98"/>
    <w:rsid w:val="00FA3521"/>
    <w:rsid w:val="00FB7F45"/>
    <w:rsid w:val="00FC52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5F48"/>
    <w:pPr>
      <w:spacing w:after="0"/>
      <w:jc w:val="both"/>
    </w:pPr>
    <w:rPr>
      <w:rFonts w:ascii="Garamond" w:eastAsia="Times New Roman" w:hAnsi="Garamond" w:cs="Times New Roman"/>
      <w:sz w:val="24"/>
    </w:rPr>
  </w:style>
  <w:style w:type="paragraph" w:styleId="Titolo1">
    <w:name w:val="heading 1"/>
    <w:basedOn w:val="Normale"/>
    <w:next w:val="Titolo2"/>
    <w:link w:val="Titolo1Carattere"/>
    <w:qFormat/>
    <w:rsid w:val="00EC5F48"/>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rsid w:val="00EC5F48"/>
    <w:pPr>
      <w:keepNext/>
      <w:numPr>
        <w:numId w:val="2"/>
      </w:numPr>
      <w:spacing w:before="560" w:after="120"/>
      <w:ind w:left="357" w:hanging="357"/>
      <w:outlineLvl w:val="1"/>
    </w:pPr>
    <w:rPr>
      <w:b/>
      <w:bCs/>
      <w:iCs/>
      <w:caps/>
      <w:szCs w:val="28"/>
    </w:rPr>
  </w:style>
  <w:style w:type="paragraph" w:styleId="Titolo3">
    <w:name w:val="heading 3"/>
    <w:basedOn w:val="Normale"/>
    <w:next w:val="Normale"/>
    <w:link w:val="Titolo3Carattere"/>
    <w:qFormat/>
    <w:rsid w:val="00EC5F48"/>
    <w:pPr>
      <w:keepNext/>
      <w:numPr>
        <w:ilvl w:val="1"/>
        <w:numId w:val="2"/>
      </w:numPr>
      <w:spacing w:before="240" w:after="60"/>
      <w:outlineLvl w:val="2"/>
    </w:pPr>
    <w:rPr>
      <w:b/>
      <w:bCs/>
      <w:caps/>
      <w:sz w:val="22"/>
      <w:szCs w:val="26"/>
    </w:rPr>
  </w:style>
  <w:style w:type="paragraph" w:styleId="Titolo4">
    <w:name w:val="heading 4"/>
    <w:basedOn w:val="Normale"/>
    <w:next w:val="Normale"/>
    <w:link w:val="Titolo4Carattere"/>
    <w:semiHidden/>
    <w:unhideWhenUsed/>
    <w:rsid w:val="00E4452A"/>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rsid w:val="00E4452A"/>
    <w:pPr>
      <w:spacing w:before="240" w:after="60"/>
      <w:outlineLvl w:val="4"/>
    </w:pPr>
    <w:rPr>
      <w:b/>
      <w:bCs/>
      <w:i/>
      <w:iCs/>
      <w:sz w:val="26"/>
      <w:szCs w:val="26"/>
    </w:rPr>
  </w:style>
  <w:style w:type="paragraph" w:styleId="Titolo6">
    <w:name w:val="heading 6"/>
    <w:basedOn w:val="Normale"/>
    <w:next w:val="Normale"/>
    <w:link w:val="Titolo6Carattere"/>
    <w:semiHidden/>
    <w:unhideWhenUsed/>
    <w:qFormat/>
    <w:rsid w:val="00EC5F4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C5F48"/>
    <w:rPr>
      <w:rFonts w:ascii="Garamond" w:eastAsia="Calibri" w:hAnsi="Garamond" w:cs="Times New Roman"/>
      <w:b/>
      <w:bCs/>
      <w:sz w:val="28"/>
      <w:szCs w:val="28"/>
    </w:rPr>
  </w:style>
  <w:style w:type="character" w:customStyle="1" w:styleId="Titolo2Carattere">
    <w:name w:val="Titolo 2 Carattere"/>
    <w:basedOn w:val="Carpredefinitoparagrafo"/>
    <w:link w:val="Titolo2"/>
    <w:rsid w:val="00EC5F48"/>
    <w:rPr>
      <w:rFonts w:ascii="Garamond" w:eastAsia="Times New Roman" w:hAnsi="Garamond" w:cs="Times New Roman"/>
      <w:b/>
      <w:bCs/>
      <w:iCs/>
      <w:caps/>
      <w:sz w:val="24"/>
      <w:szCs w:val="28"/>
    </w:rPr>
  </w:style>
  <w:style w:type="character" w:customStyle="1" w:styleId="Titolo3Carattere">
    <w:name w:val="Titolo 3 Carattere"/>
    <w:basedOn w:val="Carpredefinitoparagrafo"/>
    <w:link w:val="Titolo3"/>
    <w:rsid w:val="00EC5F48"/>
    <w:rPr>
      <w:rFonts w:ascii="Garamond" w:eastAsia="Times New Roman" w:hAnsi="Garamond" w:cs="Times New Roman"/>
      <w:b/>
      <w:bCs/>
      <w:caps/>
      <w:szCs w:val="26"/>
    </w:rPr>
  </w:style>
  <w:style w:type="character" w:customStyle="1" w:styleId="Titolo6Carattere">
    <w:name w:val="Titolo 6 Carattere"/>
    <w:basedOn w:val="Carpredefinitoparagrafo"/>
    <w:link w:val="Titolo6"/>
    <w:semiHidden/>
    <w:rsid w:val="00EC5F48"/>
    <w:rPr>
      <w:rFonts w:asciiTheme="majorHAnsi" w:eastAsiaTheme="majorEastAsia" w:hAnsiTheme="majorHAnsi" w:cstheme="majorBidi"/>
      <w:i/>
      <w:iCs/>
      <w:color w:val="243F60" w:themeColor="accent1" w:themeShade="7F"/>
      <w:sz w:val="24"/>
    </w:rPr>
  </w:style>
  <w:style w:type="paragraph" w:customStyle="1" w:styleId="Default">
    <w:name w:val="Default"/>
    <w:rsid w:val="00EC5F48"/>
    <w:pPr>
      <w:widowControl w:val="0"/>
      <w:autoSpaceDE w:val="0"/>
      <w:autoSpaceDN w:val="0"/>
      <w:adjustRightInd w:val="0"/>
      <w:spacing w:after="0"/>
      <w:jc w:val="both"/>
    </w:pPr>
    <w:rPr>
      <w:rFonts w:ascii="Book-Antiqua,Bold" w:eastAsia="Calibri" w:hAnsi="Book-Antiqua,Bold" w:cs="Book-Antiqua,Bold"/>
      <w:color w:val="000000"/>
      <w:sz w:val="24"/>
      <w:szCs w:val="24"/>
      <w:lang w:eastAsia="it-IT"/>
    </w:rPr>
  </w:style>
  <w:style w:type="character" w:styleId="Collegamentoipertestuale">
    <w:name w:val="Hyperlink"/>
    <w:uiPriority w:val="99"/>
    <w:rsid w:val="00EC5F48"/>
    <w:rPr>
      <w:rFonts w:cs="Times New Roman"/>
      <w:color w:val="0000FF"/>
      <w:u w:val="single"/>
    </w:rPr>
  </w:style>
  <w:style w:type="paragraph" w:styleId="Testocommento">
    <w:name w:val="annotation text"/>
    <w:basedOn w:val="Normale"/>
    <w:link w:val="TestocommentoCarattere"/>
    <w:rsid w:val="00EC5F48"/>
    <w:rPr>
      <w:sz w:val="20"/>
      <w:szCs w:val="20"/>
    </w:rPr>
  </w:style>
  <w:style w:type="character" w:customStyle="1" w:styleId="TestocommentoCarattere">
    <w:name w:val="Testo commento Carattere"/>
    <w:basedOn w:val="Carpredefinitoparagrafo"/>
    <w:link w:val="Testocommento"/>
    <w:rsid w:val="00EC5F48"/>
    <w:rPr>
      <w:rFonts w:ascii="Garamond" w:eastAsia="Times New Roman" w:hAnsi="Garamond" w:cs="Times New Roman"/>
      <w:sz w:val="20"/>
      <w:szCs w:val="20"/>
    </w:rPr>
  </w:style>
  <w:style w:type="paragraph" w:styleId="Paragrafoelenco">
    <w:name w:val="List Paragraph"/>
    <w:basedOn w:val="Normale"/>
    <w:uiPriority w:val="34"/>
    <w:qFormat/>
    <w:rsid w:val="00EC5F48"/>
    <w:pPr>
      <w:ind w:left="720"/>
    </w:pPr>
    <w:rPr>
      <w:rFonts w:eastAsia="Calibri"/>
      <w:lang w:eastAsia="it-IT"/>
    </w:rPr>
  </w:style>
  <w:style w:type="paragraph" w:customStyle="1" w:styleId="Rub3">
    <w:name w:val="Rub3"/>
    <w:basedOn w:val="Normale"/>
    <w:next w:val="Normale"/>
    <w:rsid w:val="00EC5F48"/>
    <w:pPr>
      <w:tabs>
        <w:tab w:val="left" w:pos="709"/>
      </w:tabs>
      <w:spacing w:line="240" w:lineRule="auto"/>
    </w:pPr>
    <w:rPr>
      <w:rFonts w:ascii="Times New Roman" w:hAnsi="Times New Roman"/>
      <w:b/>
      <w:i/>
      <w:sz w:val="20"/>
      <w:szCs w:val="20"/>
      <w:lang w:eastAsia="it-IT"/>
    </w:rPr>
  </w:style>
  <w:style w:type="character" w:customStyle="1" w:styleId="Titolo4Carattere">
    <w:name w:val="Titolo 4 Carattere"/>
    <w:basedOn w:val="Carpredefinitoparagrafo"/>
    <w:link w:val="Titolo4"/>
    <w:semiHidden/>
    <w:rsid w:val="00E4452A"/>
    <w:rPr>
      <w:rFonts w:asciiTheme="majorHAnsi" w:eastAsiaTheme="majorEastAsia" w:hAnsiTheme="majorHAnsi" w:cstheme="majorBidi"/>
      <w:b/>
      <w:bCs/>
      <w:i/>
      <w:iCs/>
      <w:color w:val="4F81BD" w:themeColor="accent1"/>
      <w:sz w:val="24"/>
    </w:rPr>
  </w:style>
  <w:style w:type="character" w:customStyle="1" w:styleId="Titolo5Carattere">
    <w:name w:val="Titolo 5 Carattere"/>
    <w:basedOn w:val="Carpredefinitoparagrafo"/>
    <w:link w:val="Titolo5"/>
    <w:rsid w:val="00E4452A"/>
    <w:rPr>
      <w:rFonts w:ascii="Garamond" w:eastAsia="Times New Roman" w:hAnsi="Garamond" w:cs="Times New Roman"/>
      <w:b/>
      <w:bCs/>
      <w:i/>
      <w:iCs/>
      <w:sz w:val="26"/>
      <w:szCs w:val="26"/>
    </w:rPr>
  </w:style>
  <w:style w:type="paragraph" w:styleId="Testofumetto">
    <w:name w:val="Balloon Text"/>
    <w:basedOn w:val="Normale"/>
    <w:link w:val="TestofumettoCarattere"/>
    <w:semiHidden/>
    <w:rsid w:val="00E4452A"/>
    <w:pPr>
      <w:spacing w:line="240" w:lineRule="auto"/>
    </w:pPr>
    <w:rPr>
      <w:rFonts w:ascii="Tahoma" w:eastAsia="Calibri" w:hAnsi="Tahoma"/>
      <w:sz w:val="16"/>
      <w:szCs w:val="16"/>
    </w:rPr>
  </w:style>
  <w:style w:type="character" w:customStyle="1" w:styleId="TestofumettoCarattere">
    <w:name w:val="Testo fumetto Carattere"/>
    <w:basedOn w:val="Carpredefinitoparagrafo"/>
    <w:link w:val="Testofumetto"/>
    <w:semiHidden/>
    <w:rsid w:val="00E4452A"/>
    <w:rPr>
      <w:rFonts w:ascii="Tahoma" w:eastAsia="Calibri" w:hAnsi="Tahoma" w:cs="Times New Roman"/>
      <w:sz w:val="16"/>
      <w:szCs w:val="16"/>
    </w:rPr>
  </w:style>
  <w:style w:type="paragraph" w:customStyle="1" w:styleId="Paragrafoelenco1">
    <w:name w:val="Paragrafo elenco1"/>
    <w:basedOn w:val="Normale"/>
    <w:rsid w:val="00E4452A"/>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E4452A"/>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basedOn w:val="Carpredefinitoparagrafo"/>
    <w:link w:val="Intestazione"/>
    <w:uiPriority w:val="99"/>
    <w:rsid w:val="00E4452A"/>
    <w:rPr>
      <w:rFonts w:ascii="Garamond" w:eastAsia="Times New Roman" w:hAnsi="Garamond" w:cs="Times New Roman"/>
      <w:sz w:val="20"/>
      <w:szCs w:val="20"/>
      <w:lang w:eastAsia="it-IT"/>
    </w:rPr>
  </w:style>
  <w:style w:type="paragraph" w:styleId="Pidipagina">
    <w:name w:val="footer"/>
    <w:basedOn w:val="Normale"/>
    <w:link w:val="PidipaginaCarattere"/>
    <w:uiPriority w:val="99"/>
    <w:rsid w:val="00E4452A"/>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basedOn w:val="Carpredefinitoparagrafo"/>
    <w:link w:val="Pidipagina"/>
    <w:uiPriority w:val="99"/>
    <w:rsid w:val="00E4452A"/>
    <w:rPr>
      <w:rFonts w:ascii="Garamond" w:eastAsia="Times New Roman" w:hAnsi="Garamond" w:cs="Times New Roman"/>
      <w:sz w:val="20"/>
      <w:szCs w:val="20"/>
      <w:lang w:eastAsia="it-IT"/>
    </w:rPr>
  </w:style>
  <w:style w:type="paragraph" w:styleId="Testonotaapidipagina">
    <w:name w:val="footnote text"/>
    <w:basedOn w:val="Normale"/>
    <w:link w:val="TestonotaapidipaginaCarattere"/>
    <w:rsid w:val="00E4452A"/>
    <w:pPr>
      <w:spacing w:before="100" w:beforeAutospacing="1" w:afterAutospacing="1" w:line="240" w:lineRule="auto"/>
    </w:pPr>
    <w:rPr>
      <w:sz w:val="20"/>
      <w:szCs w:val="20"/>
      <w:lang w:eastAsia="it-IT"/>
    </w:rPr>
  </w:style>
  <w:style w:type="character" w:customStyle="1" w:styleId="TestonotaapidipaginaCarattere">
    <w:name w:val="Testo nota a piè di pagina Carattere"/>
    <w:basedOn w:val="Carpredefinitoparagrafo"/>
    <w:link w:val="Testonotaapidipagina"/>
    <w:rsid w:val="00E4452A"/>
    <w:rPr>
      <w:rFonts w:ascii="Garamond" w:eastAsia="Times New Roman" w:hAnsi="Garamond" w:cs="Times New Roman"/>
      <w:sz w:val="20"/>
      <w:szCs w:val="20"/>
      <w:lang w:eastAsia="it-IT"/>
    </w:rPr>
  </w:style>
  <w:style w:type="character" w:styleId="Rimandonotaapidipagina">
    <w:name w:val="footnote reference"/>
    <w:rsid w:val="00E4452A"/>
    <w:rPr>
      <w:rFonts w:cs="Times New Roman"/>
      <w:vertAlign w:val="superscript"/>
    </w:rPr>
  </w:style>
  <w:style w:type="paragraph" w:customStyle="1" w:styleId="provvr0">
    <w:name w:val="provv_r0"/>
    <w:basedOn w:val="Normale"/>
    <w:rsid w:val="00E4452A"/>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E4452A"/>
    <w:pPr>
      <w:spacing w:before="100" w:beforeAutospacing="1" w:after="100" w:afterAutospacing="1" w:line="240" w:lineRule="auto"/>
    </w:pPr>
    <w:rPr>
      <w:rFonts w:eastAsia="Calibri"/>
      <w:sz w:val="30"/>
      <w:szCs w:val="30"/>
      <w:lang w:eastAsia="it-IT"/>
    </w:rPr>
  </w:style>
  <w:style w:type="paragraph" w:customStyle="1" w:styleId="Stile1">
    <w:name w:val="Stile1"/>
    <w:basedOn w:val="Titolo1"/>
    <w:link w:val="Stile1Carattere"/>
    <w:rsid w:val="00E4452A"/>
    <w:pPr>
      <w:spacing w:line="240" w:lineRule="atLeast"/>
    </w:pPr>
    <w:rPr>
      <w:rFonts w:ascii="Times New Roman" w:hAnsi="Times New Roman"/>
      <w:lang w:eastAsia="it-IT"/>
    </w:rPr>
  </w:style>
  <w:style w:type="character" w:customStyle="1" w:styleId="Stile1Carattere">
    <w:name w:val="Stile1 Carattere"/>
    <w:link w:val="Stile1"/>
    <w:locked/>
    <w:rsid w:val="00E4452A"/>
    <w:rPr>
      <w:rFonts w:ascii="Times New Roman" w:eastAsia="Calibri" w:hAnsi="Times New Roman" w:cs="Times New Roman"/>
      <w:b/>
      <w:bCs/>
      <w:sz w:val="28"/>
      <w:szCs w:val="28"/>
      <w:lang w:eastAsia="it-IT"/>
    </w:rPr>
  </w:style>
  <w:style w:type="paragraph" w:styleId="Sommario1">
    <w:name w:val="toc 1"/>
    <w:basedOn w:val="Normale"/>
    <w:next w:val="Normale"/>
    <w:autoRedefine/>
    <w:uiPriority w:val="39"/>
    <w:qFormat/>
    <w:rsid w:val="00E4452A"/>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E4452A"/>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E4452A"/>
    <w:pPr>
      <w:spacing w:after="0"/>
      <w:jc w:val="both"/>
    </w:pPr>
    <w:rPr>
      <w:rFonts w:ascii="Calibri" w:eastAsia="Calibri" w:hAnsi="Calibri" w:cs="Times New Roman"/>
    </w:rPr>
  </w:style>
  <w:style w:type="character" w:customStyle="1" w:styleId="NoSpacingChar">
    <w:name w:val="No Spacing Char"/>
    <w:link w:val="Nessunaspaziatura1"/>
    <w:locked/>
    <w:rsid w:val="00E4452A"/>
    <w:rPr>
      <w:rFonts w:ascii="Calibri" w:eastAsia="Calibri" w:hAnsi="Calibri" w:cs="Times New Roman"/>
    </w:rPr>
  </w:style>
  <w:style w:type="character" w:styleId="Enfasicorsivo">
    <w:name w:val="Emphasis"/>
    <w:uiPriority w:val="20"/>
    <w:qFormat/>
    <w:rsid w:val="00E4452A"/>
    <w:rPr>
      <w:rFonts w:cs="Times New Roman"/>
      <w:i/>
      <w:iCs/>
    </w:rPr>
  </w:style>
  <w:style w:type="paragraph" w:styleId="NormaleWeb">
    <w:name w:val="Normal (Web)"/>
    <w:basedOn w:val="Normale"/>
    <w:uiPriority w:val="99"/>
    <w:rsid w:val="00E4452A"/>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E4452A"/>
    <w:pPr>
      <w:outlineLvl w:val="9"/>
    </w:pPr>
  </w:style>
  <w:style w:type="table" w:styleId="Grigliatabella">
    <w:name w:val="Table Grid"/>
    <w:basedOn w:val="Tabellanormale"/>
    <w:rsid w:val="00E4452A"/>
    <w:pPr>
      <w:spacing w:after="0" w:line="240"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E4452A"/>
    <w:rPr>
      <w:sz w:val="20"/>
      <w:szCs w:val="20"/>
    </w:rPr>
  </w:style>
  <w:style w:type="character" w:customStyle="1" w:styleId="TestonotadichiusuraCarattere">
    <w:name w:val="Testo nota di chiusura Carattere"/>
    <w:basedOn w:val="Carpredefinitoparagrafo"/>
    <w:link w:val="Testonotadichiusura"/>
    <w:rsid w:val="00E4452A"/>
    <w:rPr>
      <w:rFonts w:ascii="Garamond" w:eastAsia="Times New Roman" w:hAnsi="Garamond" w:cs="Times New Roman"/>
      <w:sz w:val="20"/>
      <w:szCs w:val="20"/>
    </w:rPr>
  </w:style>
  <w:style w:type="character" w:styleId="Rimandonotadichiusura">
    <w:name w:val="endnote reference"/>
    <w:rsid w:val="00E4452A"/>
    <w:rPr>
      <w:vertAlign w:val="superscript"/>
    </w:rPr>
  </w:style>
  <w:style w:type="character" w:customStyle="1" w:styleId="descrizione">
    <w:name w:val="descrizione"/>
    <w:rsid w:val="00E4452A"/>
    <w:rPr>
      <w:b/>
      <w:bCs/>
      <w:color w:val="5B76A0"/>
      <w:sz w:val="28"/>
      <w:szCs w:val="28"/>
    </w:rPr>
  </w:style>
  <w:style w:type="character" w:styleId="Enfasigrassetto">
    <w:name w:val="Strong"/>
    <w:uiPriority w:val="22"/>
    <w:qFormat/>
    <w:rsid w:val="00E4452A"/>
    <w:rPr>
      <w:b/>
      <w:bCs/>
    </w:rPr>
  </w:style>
  <w:style w:type="paragraph" w:customStyle="1" w:styleId="provvr1">
    <w:name w:val="provv_r1"/>
    <w:basedOn w:val="Normale"/>
    <w:rsid w:val="00E4452A"/>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E4452A"/>
    <w:rPr>
      <w:i/>
      <w:iCs/>
    </w:rPr>
  </w:style>
  <w:style w:type="character" w:styleId="Rimandocommento">
    <w:name w:val="annotation reference"/>
    <w:rsid w:val="00E4452A"/>
    <w:rPr>
      <w:sz w:val="16"/>
      <w:szCs w:val="16"/>
    </w:rPr>
  </w:style>
  <w:style w:type="paragraph" w:styleId="Soggettocommento">
    <w:name w:val="annotation subject"/>
    <w:basedOn w:val="Testocommento"/>
    <w:next w:val="Testocommento"/>
    <w:link w:val="SoggettocommentoCarattere"/>
    <w:rsid w:val="00E4452A"/>
    <w:rPr>
      <w:b/>
      <w:bCs/>
    </w:rPr>
  </w:style>
  <w:style w:type="character" w:customStyle="1" w:styleId="SoggettocommentoCarattere">
    <w:name w:val="Soggetto commento Carattere"/>
    <w:basedOn w:val="TestocommentoCarattere"/>
    <w:link w:val="Soggettocommento"/>
    <w:rsid w:val="00E4452A"/>
    <w:rPr>
      <w:b/>
      <w:bCs/>
    </w:rPr>
  </w:style>
  <w:style w:type="paragraph" w:customStyle="1" w:styleId="stile10">
    <w:name w:val="stile1"/>
    <w:basedOn w:val="Normale"/>
    <w:rsid w:val="00E4452A"/>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E4452A"/>
  </w:style>
  <w:style w:type="paragraph" w:customStyle="1" w:styleId="bollo">
    <w:name w:val="bollo"/>
    <w:basedOn w:val="Normale"/>
    <w:rsid w:val="00E4452A"/>
    <w:pPr>
      <w:spacing w:line="567" w:lineRule="atLeast"/>
    </w:pPr>
    <w:rPr>
      <w:rFonts w:ascii="Times New Roman" w:hAnsi="Times New Roman"/>
      <w:szCs w:val="20"/>
      <w:lang w:eastAsia="it-IT"/>
    </w:rPr>
  </w:style>
  <w:style w:type="paragraph" w:customStyle="1" w:styleId="provvnota">
    <w:name w:val="provv_nota"/>
    <w:basedOn w:val="Normale"/>
    <w:rsid w:val="00E4452A"/>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E4452A"/>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E4452A"/>
    <w:rPr>
      <w:color w:val="000000"/>
    </w:rPr>
  </w:style>
  <w:style w:type="character" w:customStyle="1" w:styleId="linkneltesto">
    <w:name w:val="link_nel_testo"/>
    <w:rsid w:val="00E4452A"/>
    <w:rPr>
      <w:i/>
      <w:iCs/>
    </w:rPr>
  </w:style>
  <w:style w:type="paragraph" w:customStyle="1" w:styleId="Paragrafoelenco11">
    <w:name w:val="Paragrafo elenco11"/>
    <w:basedOn w:val="Normale"/>
    <w:rsid w:val="00E4452A"/>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E4452A"/>
    <w:pPr>
      <w:spacing w:after="0"/>
      <w:jc w:val="both"/>
    </w:pPr>
    <w:rPr>
      <w:rFonts w:ascii="Calibri" w:eastAsia="Times New Roman" w:hAnsi="Calibri" w:cs="Times New Roman"/>
    </w:rPr>
  </w:style>
  <w:style w:type="paragraph" w:styleId="Corpodeltesto">
    <w:name w:val="Body Text"/>
    <w:basedOn w:val="Normale"/>
    <w:link w:val="CorpodeltestoCarattere"/>
    <w:rsid w:val="00E4452A"/>
    <w:pPr>
      <w:widowControl w:val="0"/>
      <w:spacing w:line="259" w:lineRule="exact"/>
    </w:pPr>
    <w:rPr>
      <w:rFonts w:ascii="Times New Roman" w:hAnsi="Times New Roman"/>
      <w:sz w:val="26"/>
      <w:szCs w:val="20"/>
    </w:rPr>
  </w:style>
  <w:style w:type="character" w:customStyle="1" w:styleId="CorpodeltestoCarattere">
    <w:name w:val="Corpo del testo Carattere"/>
    <w:basedOn w:val="Carpredefinitoparagrafo"/>
    <w:link w:val="Corpodeltesto"/>
    <w:rsid w:val="00E4452A"/>
    <w:rPr>
      <w:rFonts w:ascii="Times New Roman" w:eastAsia="Times New Roman" w:hAnsi="Times New Roman" w:cs="Times New Roman"/>
      <w:sz w:val="26"/>
      <w:szCs w:val="20"/>
    </w:rPr>
  </w:style>
  <w:style w:type="paragraph" w:styleId="Rientrocorpodeltesto3">
    <w:name w:val="Body Text Indent 3"/>
    <w:basedOn w:val="Normale"/>
    <w:link w:val="Rientrocorpodeltesto3Carattere"/>
    <w:rsid w:val="00E4452A"/>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E4452A"/>
    <w:rPr>
      <w:rFonts w:ascii="Garamond" w:eastAsia="Times New Roman" w:hAnsi="Garamond" w:cs="Times New Roman"/>
      <w:sz w:val="16"/>
      <w:szCs w:val="16"/>
    </w:rPr>
  </w:style>
  <w:style w:type="paragraph" w:customStyle="1" w:styleId="Rub1">
    <w:name w:val="Rub1"/>
    <w:basedOn w:val="Normale"/>
    <w:rsid w:val="00E4452A"/>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E4452A"/>
    <w:pPr>
      <w:spacing w:after="120" w:line="480" w:lineRule="auto"/>
    </w:pPr>
  </w:style>
  <w:style w:type="character" w:customStyle="1" w:styleId="Corpodeltesto2Carattere">
    <w:name w:val="Corpo del testo 2 Carattere"/>
    <w:basedOn w:val="Carpredefinitoparagrafo"/>
    <w:link w:val="Corpodeltesto2"/>
    <w:rsid w:val="00E4452A"/>
    <w:rPr>
      <w:rFonts w:ascii="Garamond" w:eastAsia="Times New Roman" w:hAnsi="Garamond" w:cs="Times New Roman"/>
      <w:sz w:val="24"/>
    </w:rPr>
  </w:style>
  <w:style w:type="paragraph" w:customStyle="1" w:styleId="Rientrocorpodeltesto21">
    <w:name w:val="Rientro corpo del testo 21"/>
    <w:basedOn w:val="Normale"/>
    <w:rsid w:val="00E4452A"/>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E4452A"/>
    <w:rPr>
      <w:rFonts w:ascii="Times New Roman" w:hAnsi="Times New Roman"/>
    </w:rPr>
  </w:style>
  <w:style w:type="character" w:customStyle="1" w:styleId="noteapiCarattere">
    <w:name w:val="note a piè Carattere"/>
    <w:link w:val="noteapi"/>
    <w:rsid w:val="00E4452A"/>
    <w:rPr>
      <w:rFonts w:ascii="Times New Roman" w:eastAsia="Times New Roman" w:hAnsi="Times New Roman" w:cs="Times New Roman"/>
      <w:sz w:val="20"/>
      <w:szCs w:val="20"/>
      <w:lang w:eastAsia="it-IT"/>
    </w:rPr>
  </w:style>
  <w:style w:type="character" w:customStyle="1" w:styleId="provvnumart">
    <w:name w:val="provv_numart"/>
    <w:rsid w:val="00E4452A"/>
    <w:rPr>
      <w:b/>
      <w:bCs/>
    </w:rPr>
  </w:style>
  <w:style w:type="paragraph" w:styleId="Mappadocumento">
    <w:name w:val="Document Map"/>
    <w:basedOn w:val="Normale"/>
    <w:link w:val="MappadocumentoCarattere"/>
    <w:rsid w:val="00E4452A"/>
    <w:rPr>
      <w:rFonts w:ascii="Tahoma" w:hAnsi="Tahoma"/>
      <w:sz w:val="16"/>
      <w:szCs w:val="16"/>
    </w:rPr>
  </w:style>
  <w:style w:type="character" w:customStyle="1" w:styleId="MappadocumentoCarattere">
    <w:name w:val="Mappa documento Carattere"/>
    <w:basedOn w:val="Carpredefinitoparagrafo"/>
    <w:link w:val="Mappadocumento"/>
    <w:rsid w:val="00E4452A"/>
    <w:rPr>
      <w:rFonts w:ascii="Tahoma" w:eastAsia="Times New Roman" w:hAnsi="Tahoma" w:cs="Times New Roman"/>
      <w:sz w:val="16"/>
      <w:szCs w:val="16"/>
    </w:rPr>
  </w:style>
  <w:style w:type="character" w:customStyle="1" w:styleId="provvvigore">
    <w:name w:val="provv_vigore"/>
    <w:rsid w:val="00E4452A"/>
    <w:rPr>
      <w:vanish/>
      <w:webHidden w:val="0"/>
      <w:specVanish w:val="0"/>
    </w:rPr>
  </w:style>
  <w:style w:type="paragraph" w:customStyle="1" w:styleId="grassetto1">
    <w:name w:val="grassetto1"/>
    <w:basedOn w:val="Normale"/>
    <w:rsid w:val="00E4452A"/>
    <w:pPr>
      <w:spacing w:after="24" w:line="240" w:lineRule="auto"/>
      <w:jc w:val="left"/>
    </w:pPr>
    <w:rPr>
      <w:rFonts w:ascii="Times New Roman" w:hAnsi="Times New Roman"/>
      <w:b/>
      <w:bCs/>
      <w:szCs w:val="24"/>
      <w:lang w:eastAsia="it-IT"/>
    </w:rPr>
  </w:style>
  <w:style w:type="character" w:customStyle="1" w:styleId="riferimento1">
    <w:name w:val="riferimento1"/>
    <w:rsid w:val="00E4452A"/>
    <w:rPr>
      <w:i/>
      <w:iCs/>
      <w:color w:val="058940"/>
    </w:rPr>
  </w:style>
  <w:style w:type="paragraph" w:styleId="Sottotitolo">
    <w:name w:val="Subtitle"/>
    <w:basedOn w:val="Normale"/>
    <w:next w:val="Normale"/>
    <w:link w:val="SottotitoloCarattere"/>
    <w:rsid w:val="00E4452A"/>
    <w:pPr>
      <w:spacing w:after="60"/>
      <w:jc w:val="center"/>
      <w:outlineLvl w:val="1"/>
    </w:pPr>
    <w:rPr>
      <w:rFonts w:ascii="Cambria" w:hAnsi="Cambria"/>
      <w:szCs w:val="24"/>
    </w:rPr>
  </w:style>
  <w:style w:type="character" w:customStyle="1" w:styleId="SottotitoloCarattere">
    <w:name w:val="Sottotitolo Carattere"/>
    <w:basedOn w:val="Carpredefinitoparagrafo"/>
    <w:link w:val="Sottotitolo"/>
    <w:rsid w:val="00E4452A"/>
    <w:rPr>
      <w:rFonts w:ascii="Cambria" w:eastAsia="Times New Roman" w:hAnsi="Cambria" w:cs="Times New Roman"/>
      <w:sz w:val="24"/>
      <w:szCs w:val="24"/>
    </w:rPr>
  </w:style>
  <w:style w:type="paragraph" w:styleId="Titolosommario">
    <w:name w:val="TOC Heading"/>
    <w:basedOn w:val="Titolo1"/>
    <w:next w:val="Normale"/>
    <w:uiPriority w:val="39"/>
    <w:unhideWhenUsed/>
    <w:qFormat/>
    <w:rsid w:val="00E4452A"/>
    <w:pPr>
      <w:jc w:val="left"/>
      <w:outlineLvl w:val="9"/>
    </w:pPr>
    <w:rPr>
      <w:rFonts w:eastAsia="Times New Roman"/>
      <w:lang w:eastAsia="it-IT"/>
    </w:rPr>
  </w:style>
  <w:style w:type="paragraph" w:customStyle="1" w:styleId="provvc">
    <w:name w:val="provv_c"/>
    <w:basedOn w:val="Normale"/>
    <w:rsid w:val="00E4452A"/>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rsid w:val="00E4452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E4452A"/>
    <w:rPr>
      <w:rFonts w:ascii="Cambria" w:eastAsia="Times New Roman" w:hAnsi="Cambria" w:cs="Times New Roman"/>
      <w:b/>
      <w:bCs/>
      <w:kern w:val="28"/>
      <w:sz w:val="32"/>
      <w:szCs w:val="32"/>
    </w:rPr>
  </w:style>
  <w:style w:type="paragraph" w:styleId="Sommario3">
    <w:name w:val="toc 3"/>
    <w:basedOn w:val="Normale"/>
    <w:next w:val="Normale"/>
    <w:autoRedefine/>
    <w:uiPriority w:val="39"/>
    <w:qFormat/>
    <w:rsid w:val="00E4452A"/>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E4452A"/>
    <w:pPr>
      <w:spacing w:line="240" w:lineRule="auto"/>
      <w:ind w:left="360"/>
    </w:pPr>
    <w:rPr>
      <w:rFonts w:ascii="Times New Roman" w:hAnsi="Times New Roman"/>
      <w:szCs w:val="20"/>
      <w:lang w:eastAsia="it-IT"/>
    </w:rPr>
  </w:style>
  <w:style w:type="character" w:styleId="Collegamentovisitato">
    <w:name w:val="FollowedHyperlink"/>
    <w:rsid w:val="00E4452A"/>
    <w:rPr>
      <w:color w:val="800080"/>
      <w:u w:val="single"/>
    </w:rPr>
  </w:style>
  <w:style w:type="numbering" w:customStyle="1" w:styleId="Nessunelenco1">
    <w:name w:val="Nessun elenco1"/>
    <w:next w:val="Nessunelenco"/>
    <w:uiPriority w:val="99"/>
    <w:semiHidden/>
    <w:unhideWhenUsed/>
    <w:rsid w:val="00E4452A"/>
  </w:style>
  <w:style w:type="paragraph" w:styleId="Rientrocorpodeltesto2">
    <w:name w:val="Body Text Indent 2"/>
    <w:basedOn w:val="Normale"/>
    <w:link w:val="Rientrocorpodeltesto2Carattere"/>
    <w:rsid w:val="00E4452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basedOn w:val="Carpredefinitoparagrafo"/>
    <w:link w:val="Rientrocorpodeltesto2"/>
    <w:rsid w:val="00E4452A"/>
    <w:rPr>
      <w:rFonts w:ascii="Times New Roman" w:eastAsia="Times New Roman" w:hAnsi="Times New Roman" w:cs="Times New Roman"/>
      <w:sz w:val="24"/>
      <w:szCs w:val="24"/>
      <w:lang w:eastAsia="it-IT"/>
    </w:rPr>
  </w:style>
  <w:style w:type="paragraph" w:customStyle="1" w:styleId="sche3">
    <w:name w:val="sche_3"/>
    <w:rsid w:val="00E4452A"/>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customStyle="1" w:styleId="CorpotestoCarattere">
    <w:name w:val="Corpo testo Carattere"/>
    <w:rsid w:val="00E4452A"/>
    <w:rPr>
      <w:rFonts w:ascii="Times New Roman" w:eastAsia="Times New Roman" w:hAnsi="Times New Roman" w:cs="Times New Roman"/>
      <w:sz w:val="26"/>
      <w:szCs w:val="24"/>
      <w:lang w:eastAsia="it-IT"/>
    </w:rPr>
  </w:style>
  <w:style w:type="character" w:styleId="Numeropagina">
    <w:name w:val="page number"/>
    <w:rsid w:val="00E4452A"/>
  </w:style>
  <w:style w:type="paragraph" w:customStyle="1" w:styleId="Text2">
    <w:name w:val="Text 2"/>
    <w:basedOn w:val="Normale"/>
    <w:rsid w:val="00E4452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E4452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basedOn w:val="Carpredefinitoparagrafo"/>
    <w:link w:val="Rientrocorpodeltesto"/>
    <w:rsid w:val="00E4452A"/>
    <w:rPr>
      <w:rFonts w:ascii="Times New Roman" w:eastAsia="Times New Roman" w:hAnsi="Times New Roman" w:cs="Times New Roman"/>
      <w:b/>
      <w:bCs/>
      <w:i/>
      <w:iCs/>
      <w:sz w:val="20"/>
      <w:szCs w:val="20"/>
      <w:lang w:eastAsia="it-IT"/>
    </w:rPr>
  </w:style>
  <w:style w:type="paragraph" w:styleId="Corpodeltesto3">
    <w:name w:val="Body Text 3"/>
    <w:basedOn w:val="Normale"/>
    <w:link w:val="Corpodeltesto3Carattere"/>
    <w:rsid w:val="00E4452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basedOn w:val="Carpredefinitoparagrafo"/>
    <w:link w:val="Corpodeltesto3"/>
    <w:rsid w:val="00E4452A"/>
    <w:rPr>
      <w:rFonts w:ascii="Times New Roman" w:eastAsia="Times New Roman" w:hAnsi="Times New Roman" w:cs="Times New Roman"/>
      <w:b/>
      <w:bCs/>
      <w:i/>
      <w:iCs/>
      <w:sz w:val="20"/>
      <w:szCs w:val="24"/>
      <w:lang w:eastAsia="it-IT"/>
    </w:rPr>
  </w:style>
  <w:style w:type="table" w:customStyle="1" w:styleId="Grigliatabella1">
    <w:name w:val="Griglia tabella1"/>
    <w:basedOn w:val="Tabellanormale"/>
    <w:next w:val="Grigliatabella"/>
    <w:rsid w:val="00E4452A"/>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E4452A"/>
    <w:rPr>
      <w:sz w:val="26"/>
      <w:szCs w:val="24"/>
      <w:lang w:val="it-IT" w:eastAsia="it-IT" w:bidi="ar-SA"/>
    </w:rPr>
  </w:style>
  <w:style w:type="character" w:customStyle="1" w:styleId="st1">
    <w:name w:val="st1"/>
    <w:rsid w:val="00E4452A"/>
  </w:style>
  <w:style w:type="paragraph" w:customStyle="1" w:styleId="Titoloparagrafobandotipo">
    <w:name w:val="Titolo paragrafo bando tipo"/>
    <w:basedOn w:val="Sottotitolo"/>
    <w:autoRedefine/>
    <w:qFormat/>
    <w:rsid w:val="00E4452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E445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E4452A"/>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rsid w:val="00E4452A"/>
    <w:pPr>
      <w:keepNext/>
      <w:spacing w:before="120" w:after="120" w:line="240" w:lineRule="auto"/>
      <w:ind w:left="0"/>
    </w:pPr>
    <w:rPr>
      <w:rFonts w:eastAsia="Times New Roman"/>
      <w:b/>
      <w:i/>
      <w:szCs w:val="24"/>
      <w:lang w:eastAsia="en-US"/>
    </w:rPr>
  </w:style>
  <w:style w:type="paragraph" w:customStyle="1" w:styleId="CM11">
    <w:name w:val="CM1+1"/>
    <w:basedOn w:val="Default"/>
    <w:next w:val="Default"/>
    <w:uiPriority w:val="99"/>
    <w:rsid w:val="00E4452A"/>
  </w:style>
  <w:style w:type="paragraph" w:customStyle="1" w:styleId="CM31">
    <w:name w:val="CM3+1"/>
    <w:basedOn w:val="Default"/>
    <w:next w:val="Default"/>
    <w:uiPriority w:val="99"/>
    <w:rsid w:val="00E4452A"/>
  </w:style>
  <w:style w:type="paragraph" w:styleId="Nessunaspaziatura">
    <w:name w:val="No Spacing"/>
    <w:uiPriority w:val="1"/>
    <w:qFormat/>
    <w:rsid w:val="00E4452A"/>
    <w:pPr>
      <w:spacing w:after="0" w:line="240" w:lineRule="auto"/>
      <w:jc w:val="both"/>
    </w:pPr>
    <w:rPr>
      <w:rFonts w:ascii="Calibri" w:eastAsia="Times New Roman" w:hAnsi="Calibri" w:cs="Times New Roman"/>
    </w:rPr>
  </w:style>
  <w:style w:type="paragraph" w:customStyle="1" w:styleId="Sommariodisciplinare">
    <w:name w:val="Sommario disciplinare"/>
    <w:basedOn w:val="Sommario1"/>
    <w:next w:val="Titolo2"/>
    <w:link w:val="SommariodisciplinareCarattere"/>
    <w:autoRedefine/>
    <w:qFormat/>
    <w:rsid w:val="00E4452A"/>
    <w:rPr>
      <w:rFonts w:cs="Calibri"/>
      <w:szCs w:val="24"/>
      <w:lang w:eastAsia="it-IT"/>
    </w:rPr>
  </w:style>
  <w:style w:type="paragraph" w:styleId="Sommario4">
    <w:name w:val="toc 4"/>
    <w:basedOn w:val="Normale"/>
    <w:next w:val="Normale"/>
    <w:autoRedefine/>
    <w:uiPriority w:val="39"/>
    <w:rsid w:val="00E4452A"/>
    <w:pPr>
      <w:ind w:left="660"/>
      <w:jc w:val="left"/>
    </w:pPr>
    <w:rPr>
      <w:rFonts w:asciiTheme="minorHAnsi" w:hAnsiTheme="minorHAnsi"/>
      <w:sz w:val="18"/>
      <w:szCs w:val="18"/>
    </w:rPr>
  </w:style>
  <w:style w:type="paragraph" w:styleId="Sommario5">
    <w:name w:val="toc 5"/>
    <w:basedOn w:val="Normale"/>
    <w:next w:val="Normale"/>
    <w:autoRedefine/>
    <w:uiPriority w:val="39"/>
    <w:rsid w:val="00E4452A"/>
    <w:pPr>
      <w:ind w:left="880"/>
      <w:jc w:val="left"/>
    </w:pPr>
    <w:rPr>
      <w:rFonts w:asciiTheme="minorHAnsi" w:hAnsiTheme="minorHAnsi"/>
      <w:sz w:val="18"/>
      <w:szCs w:val="18"/>
    </w:rPr>
  </w:style>
  <w:style w:type="paragraph" w:styleId="Sommario6">
    <w:name w:val="toc 6"/>
    <w:basedOn w:val="Normale"/>
    <w:next w:val="Normale"/>
    <w:autoRedefine/>
    <w:uiPriority w:val="39"/>
    <w:rsid w:val="00E4452A"/>
    <w:pPr>
      <w:ind w:left="1100"/>
      <w:jc w:val="left"/>
    </w:pPr>
    <w:rPr>
      <w:rFonts w:asciiTheme="minorHAnsi" w:hAnsiTheme="minorHAnsi"/>
      <w:sz w:val="18"/>
      <w:szCs w:val="18"/>
    </w:rPr>
  </w:style>
  <w:style w:type="paragraph" w:styleId="Sommario7">
    <w:name w:val="toc 7"/>
    <w:basedOn w:val="Normale"/>
    <w:next w:val="Normale"/>
    <w:autoRedefine/>
    <w:uiPriority w:val="39"/>
    <w:rsid w:val="00E4452A"/>
    <w:pPr>
      <w:ind w:left="1320"/>
      <w:jc w:val="left"/>
    </w:pPr>
    <w:rPr>
      <w:rFonts w:asciiTheme="minorHAnsi" w:hAnsiTheme="minorHAnsi"/>
      <w:sz w:val="18"/>
      <w:szCs w:val="18"/>
    </w:rPr>
  </w:style>
  <w:style w:type="paragraph" w:styleId="Sommario8">
    <w:name w:val="toc 8"/>
    <w:basedOn w:val="Normale"/>
    <w:next w:val="Normale"/>
    <w:autoRedefine/>
    <w:uiPriority w:val="39"/>
    <w:rsid w:val="00E4452A"/>
    <w:pPr>
      <w:ind w:left="1540"/>
      <w:jc w:val="left"/>
    </w:pPr>
    <w:rPr>
      <w:rFonts w:asciiTheme="minorHAnsi" w:hAnsiTheme="minorHAnsi"/>
      <w:sz w:val="18"/>
      <w:szCs w:val="18"/>
    </w:rPr>
  </w:style>
  <w:style w:type="paragraph" w:styleId="Sommario9">
    <w:name w:val="toc 9"/>
    <w:basedOn w:val="Normale"/>
    <w:next w:val="Normale"/>
    <w:autoRedefine/>
    <w:uiPriority w:val="39"/>
    <w:rsid w:val="00E4452A"/>
    <w:pPr>
      <w:ind w:left="1760"/>
      <w:jc w:val="left"/>
    </w:pPr>
    <w:rPr>
      <w:rFonts w:asciiTheme="minorHAnsi" w:hAnsiTheme="minorHAnsi"/>
      <w:sz w:val="18"/>
      <w:szCs w:val="18"/>
    </w:rPr>
  </w:style>
  <w:style w:type="paragraph" w:styleId="Testonormale">
    <w:name w:val="Plain Text"/>
    <w:basedOn w:val="Normale"/>
    <w:link w:val="TestonormaleCarattere"/>
    <w:rsid w:val="00E4452A"/>
    <w:pPr>
      <w:jc w:val="left"/>
    </w:pPr>
    <w:rPr>
      <w:rFonts w:cs="Consolas"/>
      <w:szCs w:val="21"/>
    </w:rPr>
  </w:style>
  <w:style w:type="character" w:customStyle="1" w:styleId="TestonormaleCarattere">
    <w:name w:val="Testo normale Carattere"/>
    <w:basedOn w:val="Carpredefinitoparagrafo"/>
    <w:link w:val="Testonormale"/>
    <w:rsid w:val="00E4452A"/>
    <w:rPr>
      <w:rFonts w:ascii="Garamond" w:eastAsia="Times New Roman" w:hAnsi="Garamond" w:cs="Consolas"/>
      <w:sz w:val="24"/>
      <w:szCs w:val="21"/>
    </w:rPr>
  </w:style>
  <w:style w:type="numbering" w:customStyle="1" w:styleId="Stile2">
    <w:name w:val="Stile2"/>
    <w:uiPriority w:val="99"/>
    <w:rsid w:val="00E4452A"/>
    <w:pPr>
      <w:numPr>
        <w:numId w:val="24"/>
      </w:numPr>
    </w:pPr>
  </w:style>
  <w:style w:type="character" w:styleId="Testosegnaposto">
    <w:name w:val="Placeholder Text"/>
    <w:basedOn w:val="Carpredefinitoparagrafo"/>
    <w:uiPriority w:val="99"/>
    <w:semiHidden/>
    <w:rsid w:val="00E4452A"/>
    <w:rPr>
      <w:color w:val="808080"/>
    </w:rPr>
  </w:style>
  <w:style w:type="character" w:customStyle="1" w:styleId="SommariodisciplinareCarattere">
    <w:name w:val="Sommario disciplinare Carattere"/>
    <w:basedOn w:val="Titolo1Carattere"/>
    <w:link w:val="Sommariodisciplinare"/>
    <w:rsid w:val="00E4452A"/>
    <w:rPr>
      <w:rFonts w:eastAsia="Times New Roman" w:cs="Calibri"/>
      <w:b/>
      <w:bCs/>
      <w:szCs w:val="24"/>
      <w:lang w:eastAsia="it-IT"/>
    </w:rPr>
  </w:style>
  <w:style w:type="character" w:customStyle="1" w:styleId="apple-converted-space">
    <w:name w:val="apple-converted-space"/>
    <w:basedOn w:val="Carpredefinitoparagrafo"/>
    <w:rsid w:val="00E4452A"/>
  </w:style>
  <w:style w:type="paragraph" w:customStyle="1" w:styleId="StileCorpodeltesto2Arial">
    <w:name w:val="Stile Corpo del testo 2 + Arial"/>
    <w:basedOn w:val="Normale"/>
    <w:link w:val="StileCorpodeltesto2ArialCarattere"/>
    <w:uiPriority w:val="99"/>
    <w:rsid w:val="00DD7D65"/>
    <w:pPr>
      <w:autoSpaceDE w:val="0"/>
      <w:autoSpaceDN w:val="0"/>
      <w:adjustRightInd w:val="0"/>
      <w:spacing w:before="120" w:after="120" w:line="312" w:lineRule="auto"/>
    </w:pPr>
    <w:rPr>
      <w:rFonts w:ascii="Arial" w:hAnsi="Arial"/>
      <w:color w:val="000000"/>
      <w:sz w:val="20"/>
      <w:szCs w:val="20"/>
      <w:lang w:eastAsia="it-IT"/>
    </w:rPr>
  </w:style>
  <w:style w:type="character" w:customStyle="1" w:styleId="StileCorpodeltesto2ArialCarattere">
    <w:name w:val="Stile Corpo del testo 2 + Arial Carattere"/>
    <w:link w:val="StileCorpodeltesto2Arial"/>
    <w:uiPriority w:val="99"/>
    <w:locked/>
    <w:rsid w:val="00DD7D65"/>
    <w:rPr>
      <w:rFonts w:ascii="Arial" w:eastAsia="Times New Roman" w:hAnsi="Arial" w:cs="Times New Roman"/>
      <w:color w:val="000000"/>
      <w:sz w:val="20"/>
      <w:szCs w:val="20"/>
      <w:lang w:eastAsia="it-IT"/>
    </w:rPr>
  </w:style>
  <w:style w:type="paragraph" w:customStyle="1" w:styleId="StileCorpodeltesto2prima6ptDopo6ptInterlineaminim">
    <w:name w:val="Stile Corpo del testo 2 + prima 6 pt Dopo:  6 pt Interlinea minim..."/>
    <w:basedOn w:val="Corpodeltesto2"/>
    <w:autoRedefine/>
    <w:uiPriority w:val="99"/>
    <w:rsid w:val="00DD7D65"/>
    <w:pPr>
      <w:tabs>
        <w:tab w:val="left" w:pos="142"/>
      </w:tabs>
      <w:autoSpaceDE w:val="0"/>
      <w:autoSpaceDN w:val="0"/>
      <w:adjustRightInd w:val="0"/>
      <w:spacing w:before="120" w:line="240" w:lineRule="auto"/>
      <w:jc w:val="right"/>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3" Type="http://schemas.openxmlformats.org/officeDocument/2006/relationships/settings" Target="settings.xml"/><Relationship Id="rId7" Type="http://schemas.openxmlformats.org/officeDocument/2006/relationships/hyperlink" Target="mailto:offerte.ospedalideicolli@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pedalideicolli.it" TargetMode="External"/><Relationship Id="rId11" Type="http://schemas.openxmlformats.org/officeDocument/2006/relationships/theme" Target="theme/theme1.xml"/><Relationship Id="rId5" Type="http://schemas.openxmlformats.org/officeDocument/2006/relationships/hyperlink" Target="http://www.ospedalideicolli.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erte.ospedalideicoll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41</Pages>
  <Words>13135</Words>
  <Characters>74871</Characters>
  <Application>Microsoft Office Word</Application>
  <DocSecurity>0</DocSecurity>
  <Lines>623</Lines>
  <Paragraphs>175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daniela.nenna</dc:creator>
  <cp:lastModifiedBy>daniela.nenna</cp:lastModifiedBy>
  <cp:revision>27</cp:revision>
  <cp:lastPrinted>2018-02-05T10:22:00Z</cp:lastPrinted>
  <dcterms:created xsi:type="dcterms:W3CDTF">2018-01-26T09:56:00Z</dcterms:created>
  <dcterms:modified xsi:type="dcterms:W3CDTF">2018-02-14T09:42:00Z</dcterms:modified>
</cp:coreProperties>
</file>