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503" w:rsidRDefault="009166BE" w:rsidP="00384A58">
      <w:pPr>
        <w:pStyle w:val="Corpodeltesto"/>
        <w:spacing w:line="360" w:lineRule="auto"/>
        <w:rPr>
          <w:b w:val="0"/>
          <w:sz w:val="26"/>
          <w:szCs w:val="26"/>
        </w:rPr>
      </w:pPr>
      <w:r>
        <w:rPr>
          <w:b w:val="0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22.2pt;margin-top:12.15pt;width:253.35pt;height:74.75pt;z-index:251657728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" filled="f" stroked="f">
            <v:textbox style="mso-fit-shape-to-text:t">
              <w:txbxContent>
                <w:p w:rsidR="00AB7A61" w:rsidRPr="00B50A32" w:rsidRDefault="00AB7A61" w:rsidP="00DC3503">
                  <w:pPr>
                    <w:spacing w:after="0" w:line="30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0A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A.O.R.N.</w:t>
                  </w:r>
                </w:p>
                <w:p w:rsidR="00AB7A61" w:rsidRPr="00B50A32" w:rsidRDefault="00AB7A61" w:rsidP="00DC3503">
                  <w:pPr>
                    <w:spacing w:after="0" w:line="30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0A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“AZIENDA OSPEDALIERA DEI COLLI”</w:t>
                  </w:r>
                </w:p>
                <w:p w:rsidR="00AB7A61" w:rsidRPr="00B50A32" w:rsidRDefault="00AB7A61" w:rsidP="00DC3503">
                  <w:pPr>
                    <w:spacing w:after="0" w:line="30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50A32">
                    <w:rPr>
                      <w:rFonts w:ascii="Times New Roman" w:hAnsi="Times New Roman" w:cs="Times New Roman"/>
                    </w:rPr>
                    <w:t>Monaldi-Cotugno-CTO</w:t>
                  </w:r>
                </w:p>
                <w:p w:rsidR="00AB7A61" w:rsidRPr="00B50A32" w:rsidRDefault="00AB7A61" w:rsidP="00DC3503">
                  <w:pPr>
                    <w:spacing w:after="0" w:line="30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0A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NAPOLI</w:t>
                  </w:r>
                </w:p>
              </w:txbxContent>
            </v:textbox>
          </v:shape>
        </w:pict>
      </w:r>
      <w:r w:rsidR="00556BC9">
        <w:rPr>
          <w:b w:val="0"/>
          <w:noProof/>
          <w:sz w:val="26"/>
          <w:szCs w:val="26"/>
        </w:rPr>
        <w:drawing>
          <wp:inline distT="0" distB="0" distL="0" distR="0">
            <wp:extent cx="2371725" cy="1076325"/>
            <wp:effectExtent l="19050" t="0" r="9525" b="0"/>
            <wp:docPr id="1" name="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3D0" w:rsidRPr="00E73678" w:rsidRDefault="001953D0" w:rsidP="00752AFB">
      <w:pPr>
        <w:autoSpaceDE w:val="0"/>
        <w:autoSpaceDN w:val="0"/>
        <w:adjustRightInd w:val="0"/>
        <w:spacing w:after="0" w:line="240" w:lineRule="auto"/>
        <w:jc w:val="both"/>
        <w:rPr>
          <w:rFonts w:ascii="Goudy Old Style" w:hAnsi="Goudy Old Style" w:cs="Arial"/>
          <w:b/>
          <w:bCs/>
        </w:rPr>
      </w:pPr>
      <w:r w:rsidRPr="00E73678">
        <w:rPr>
          <w:rFonts w:ascii="Goudy Old Style" w:hAnsi="Goudy Old Style" w:cs="Arial"/>
          <w:b/>
          <w:bCs/>
        </w:rPr>
        <w:t>Premesso che:</w:t>
      </w:r>
    </w:p>
    <w:p w:rsidR="001953D0" w:rsidRPr="00E73678" w:rsidRDefault="001953D0" w:rsidP="00752AFB">
      <w:pPr>
        <w:autoSpaceDE w:val="0"/>
        <w:autoSpaceDN w:val="0"/>
        <w:adjustRightInd w:val="0"/>
        <w:spacing w:after="0" w:line="240" w:lineRule="auto"/>
        <w:jc w:val="both"/>
        <w:rPr>
          <w:rFonts w:ascii="Goudy Old Style" w:hAnsi="Goudy Old Style" w:cs="Arial"/>
          <w:b/>
          <w:bCs/>
        </w:rPr>
      </w:pPr>
    </w:p>
    <w:p w:rsidR="001953D0" w:rsidRPr="00E73678" w:rsidRDefault="00752AFB" w:rsidP="00752AFB">
      <w:pPr>
        <w:autoSpaceDE w:val="0"/>
        <w:autoSpaceDN w:val="0"/>
        <w:adjustRightInd w:val="0"/>
        <w:spacing w:after="0" w:line="240" w:lineRule="auto"/>
        <w:jc w:val="both"/>
        <w:rPr>
          <w:rFonts w:ascii="Goudy Old Style" w:hAnsi="Goudy Old Style" w:cs="Arial"/>
          <w:b/>
        </w:rPr>
      </w:pPr>
      <w:r w:rsidRPr="00E73678">
        <w:rPr>
          <w:rFonts w:ascii="Goudy Old Style" w:hAnsi="Goudy Old Style" w:cs="Arial"/>
          <w:bCs/>
        </w:rPr>
        <w:t xml:space="preserve">Con </w:t>
      </w:r>
      <w:r w:rsidR="001953D0" w:rsidRPr="00E73678">
        <w:rPr>
          <w:rFonts w:ascii="Goudy Old Style" w:hAnsi="Goudy Old Style" w:cs="Arial"/>
          <w:bCs/>
        </w:rPr>
        <w:t xml:space="preserve"> </w:t>
      </w:r>
      <w:r w:rsidR="001953D0" w:rsidRPr="00E73678">
        <w:rPr>
          <w:rFonts w:ascii="Goudy Old Style" w:hAnsi="Goudy Old Style" w:cs="Arial"/>
        </w:rPr>
        <w:t xml:space="preserve"> DCA 70  del 21dicembre  2017  </w:t>
      </w:r>
      <w:r w:rsidR="001E350C" w:rsidRPr="00E73678">
        <w:rPr>
          <w:rFonts w:ascii="Goudy Old Style" w:hAnsi="Goudy Old Style" w:cs="Arial"/>
        </w:rPr>
        <w:t>la Regione Campania ha</w:t>
      </w:r>
      <w:r w:rsidR="001953D0" w:rsidRPr="00E73678">
        <w:rPr>
          <w:rFonts w:ascii="Goudy Old Style" w:hAnsi="Goudy Old Style" w:cs="Arial"/>
        </w:rPr>
        <w:t xml:space="preserve">  approvato  il Percorso riabilitativo della persona con Broncopneumopatia Cronica Ostruttiva (BPCO) ai sensi del Piano di indirizzo per la riabilitazione di cui all’Accordo sancito dalla Conferenza Stato-Regioni nella seduta del 10/02/2011 tra il Governo, le Regioni, e le Province Autonome di Trento e di Bolzano</w:t>
      </w:r>
      <w:r w:rsidR="001953D0" w:rsidRPr="00E73678">
        <w:rPr>
          <w:rFonts w:ascii="Goudy Old Style" w:hAnsi="Goudy Old Style" w:cs="Arial"/>
          <w:b/>
        </w:rPr>
        <w:t xml:space="preserve">, </w:t>
      </w:r>
    </w:p>
    <w:p w:rsidR="00752AFB" w:rsidRPr="00E73678" w:rsidRDefault="00752AFB" w:rsidP="00752AFB">
      <w:pPr>
        <w:autoSpaceDE w:val="0"/>
        <w:autoSpaceDN w:val="0"/>
        <w:adjustRightInd w:val="0"/>
        <w:spacing w:after="0" w:line="240" w:lineRule="auto"/>
        <w:jc w:val="both"/>
        <w:rPr>
          <w:rFonts w:ascii="Goudy Old Style" w:hAnsi="Goudy Old Style" w:cs="Arial"/>
          <w:iCs/>
        </w:rPr>
      </w:pPr>
    </w:p>
    <w:p w:rsidR="001953D0" w:rsidRPr="00E73678" w:rsidRDefault="001953D0" w:rsidP="00752AFB">
      <w:pPr>
        <w:autoSpaceDE w:val="0"/>
        <w:autoSpaceDN w:val="0"/>
        <w:adjustRightInd w:val="0"/>
        <w:spacing w:after="0" w:line="240" w:lineRule="auto"/>
        <w:jc w:val="both"/>
        <w:rPr>
          <w:rFonts w:ascii="Goudy Old Style" w:hAnsi="Goudy Old Style" w:cs="Arial"/>
          <w:iCs/>
        </w:rPr>
      </w:pPr>
      <w:r w:rsidRPr="00E73678">
        <w:rPr>
          <w:rFonts w:ascii="Goudy Old Style" w:hAnsi="Goudy Old Style" w:cs="Arial"/>
          <w:iCs/>
        </w:rPr>
        <w:t xml:space="preserve">che nell’Azienda Ospedaliera dei Colli vengono ricoverati numerosi pazienti affetti da BPCO, e che tali pazienti  afferiscono  ai reparti per acuti e alla UOC di Fisiopatologia e Riabilitazione Respiratoria, </w:t>
      </w:r>
    </w:p>
    <w:p w:rsidR="001953D0" w:rsidRPr="00E73678" w:rsidRDefault="001953D0" w:rsidP="00752AFB">
      <w:pPr>
        <w:autoSpaceDE w:val="0"/>
        <w:autoSpaceDN w:val="0"/>
        <w:adjustRightInd w:val="0"/>
        <w:spacing w:after="0" w:line="240" w:lineRule="auto"/>
        <w:jc w:val="both"/>
        <w:rPr>
          <w:rFonts w:ascii="Goudy Old Style" w:hAnsi="Goudy Old Style" w:cs="Arial"/>
          <w:iCs/>
        </w:rPr>
      </w:pPr>
    </w:p>
    <w:p w:rsidR="001953D0" w:rsidRPr="00E73678" w:rsidRDefault="001953D0" w:rsidP="00752AFB">
      <w:pPr>
        <w:autoSpaceDE w:val="0"/>
        <w:autoSpaceDN w:val="0"/>
        <w:adjustRightInd w:val="0"/>
        <w:spacing w:after="0" w:line="240" w:lineRule="auto"/>
        <w:jc w:val="both"/>
        <w:rPr>
          <w:rFonts w:ascii="Goudy Old Style" w:hAnsi="Goudy Old Style" w:cs="Arial"/>
          <w:iCs/>
        </w:rPr>
      </w:pPr>
      <w:r w:rsidRPr="00E73678">
        <w:rPr>
          <w:rFonts w:ascii="Goudy Old Style" w:hAnsi="Goudy Old Style" w:cs="Arial"/>
        </w:rPr>
        <w:t xml:space="preserve">che </w:t>
      </w:r>
      <w:r w:rsidR="001E350C" w:rsidRPr="00E73678">
        <w:rPr>
          <w:rFonts w:ascii="Goudy Old Style" w:hAnsi="Goudy Old Style" w:cs="Arial"/>
          <w:iCs/>
        </w:rPr>
        <w:t>l</w:t>
      </w:r>
      <w:r w:rsidRPr="00E73678">
        <w:rPr>
          <w:rFonts w:ascii="Goudy Old Style" w:hAnsi="Goudy Old Style" w:cs="Arial"/>
          <w:iCs/>
        </w:rPr>
        <w:t xml:space="preserve">’intervento cardine nella presa in carico del paziente BPCO è la Riabilitazione Respiratoria, </w:t>
      </w:r>
    </w:p>
    <w:p w:rsidR="001953D0" w:rsidRPr="00E73678" w:rsidRDefault="001953D0" w:rsidP="00752AFB">
      <w:pPr>
        <w:autoSpaceDE w:val="0"/>
        <w:autoSpaceDN w:val="0"/>
        <w:adjustRightInd w:val="0"/>
        <w:spacing w:after="0" w:line="240" w:lineRule="auto"/>
        <w:jc w:val="both"/>
        <w:rPr>
          <w:rFonts w:ascii="Goudy Old Style" w:hAnsi="Goudy Old Style" w:cs="Arial"/>
          <w:iCs/>
        </w:rPr>
      </w:pPr>
      <w:r w:rsidRPr="00E73678">
        <w:rPr>
          <w:rFonts w:ascii="Goudy Old Style" w:hAnsi="Goudy Old Style" w:cs="Arial"/>
          <w:iCs/>
        </w:rPr>
        <w:t xml:space="preserve"> </w:t>
      </w:r>
    </w:p>
    <w:p w:rsidR="006063F7" w:rsidRPr="00E73678" w:rsidRDefault="001953D0" w:rsidP="006063F7">
      <w:pPr>
        <w:autoSpaceDE w:val="0"/>
        <w:autoSpaceDN w:val="0"/>
        <w:adjustRightInd w:val="0"/>
        <w:spacing w:after="0" w:line="240" w:lineRule="auto"/>
        <w:jc w:val="both"/>
        <w:rPr>
          <w:rFonts w:ascii="Goudy Old Style" w:hAnsi="Goudy Old Style" w:cs="Arial"/>
          <w:iCs/>
        </w:rPr>
      </w:pPr>
      <w:r w:rsidRPr="00E73678">
        <w:rPr>
          <w:rFonts w:ascii="Goudy Old Style" w:hAnsi="Goudy Old Style" w:cs="Arial"/>
          <w:iCs/>
        </w:rPr>
        <w:t xml:space="preserve">che la  dott.ssa Di Martino, </w:t>
      </w:r>
      <w:r w:rsidR="001E350C" w:rsidRPr="00E73678">
        <w:rPr>
          <w:rFonts w:ascii="Goudy Old Style" w:hAnsi="Goudy Old Style" w:cs="Arial"/>
          <w:iCs/>
        </w:rPr>
        <w:t xml:space="preserve"> </w:t>
      </w:r>
      <w:r w:rsidRPr="00E73678">
        <w:rPr>
          <w:rFonts w:ascii="Goudy Old Style" w:hAnsi="Goudy Old Style" w:cs="Arial"/>
          <w:iCs/>
        </w:rPr>
        <w:t xml:space="preserve">responsabile del   SIPS , ha richiesto la pubblicazione sul sito aziendale di un bando finalizzato al potenziamento dell’attività di ricerca  nell’ambito fisioterapico   per la ricerca scientifica relativa alla Riabilitazione respiratoria del paziente con BPCO, </w:t>
      </w:r>
      <w:r w:rsidR="001E350C" w:rsidRPr="00E73678">
        <w:rPr>
          <w:rFonts w:ascii="Goudy Old Style" w:hAnsi="Goudy Old Style" w:cs="Arial"/>
          <w:iCs/>
        </w:rPr>
        <w:t xml:space="preserve"> </w:t>
      </w:r>
      <w:r w:rsidRPr="00E73678">
        <w:rPr>
          <w:rFonts w:ascii="Goudy Old Style" w:hAnsi="Goudy Old Style" w:cs="Arial"/>
          <w:iCs/>
        </w:rPr>
        <w:t>rivolta a una o più società scientifiche nel settore della Fisioterapia , del valore di 5.000 euro  , per n.1 laureato in fisioterapia , per la realizzazione di un progetto di ricerca dal titolo “Ricerca innovativa nella Riabilitazione del paziente con BPCO”</w:t>
      </w:r>
      <w:r w:rsidR="006063F7" w:rsidRPr="00E73678">
        <w:rPr>
          <w:rFonts w:ascii="Goudy Old Style" w:hAnsi="Goudy Old Style" w:cs="Arial"/>
          <w:iCs/>
        </w:rPr>
        <w:t>, come in allegato</w:t>
      </w:r>
    </w:p>
    <w:p w:rsidR="001953D0" w:rsidRPr="00E73678" w:rsidRDefault="006063F7" w:rsidP="006063F7">
      <w:pPr>
        <w:autoSpaceDE w:val="0"/>
        <w:autoSpaceDN w:val="0"/>
        <w:adjustRightInd w:val="0"/>
        <w:spacing w:after="0" w:line="240" w:lineRule="auto"/>
        <w:jc w:val="both"/>
        <w:rPr>
          <w:rFonts w:ascii="Goudy Old Style" w:hAnsi="Goudy Old Style" w:cs="Arial"/>
        </w:rPr>
      </w:pPr>
      <w:r w:rsidRPr="00E73678">
        <w:rPr>
          <w:rFonts w:ascii="Goudy Old Style" w:hAnsi="Goudy Old Style" w:cs="Arial"/>
        </w:rPr>
        <w:t>V</w:t>
      </w:r>
      <w:r w:rsidR="00752AFB" w:rsidRPr="00E73678">
        <w:rPr>
          <w:rFonts w:ascii="Goudy Old Style" w:hAnsi="Goudy Old Style" w:cs="Arial"/>
        </w:rPr>
        <w:t>iene indetta una manifestazione di interesse</w:t>
      </w:r>
      <w:r w:rsidRPr="00E73678">
        <w:rPr>
          <w:rFonts w:ascii="Goudy Old Style" w:hAnsi="Goudy Old Style" w:cs="Arial"/>
        </w:rPr>
        <w:t>:</w:t>
      </w:r>
    </w:p>
    <w:p w:rsidR="001953D0" w:rsidRPr="00E73678" w:rsidRDefault="001953D0" w:rsidP="00752AFB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Arial"/>
        </w:rPr>
      </w:pPr>
    </w:p>
    <w:p w:rsidR="001953D0" w:rsidRPr="00E73678" w:rsidRDefault="00861442" w:rsidP="001953D0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Arial"/>
        </w:rPr>
      </w:pPr>
      <w:r w:rsidRPr="00E73678">
        <w:rPr>
          <w:rFonts w:ascii="Goudy Old Style" w:hAnsi="Goudy Old Style" w:cs="Arial"/>
        </w:rPr>
        <w:t>Importo Presunto Euro 5.000</w:t>
      </w:r>
      <w:r w:rsidR="00752AFB" w:rsidRPr="00E73678">
        <w:rPr>
          <w:rFonts w:ascii="Goudy Old Style" w:hAnsi="Goudy Old Style" w:cs="Arial"/>
        </w:rPr>
        <w:t xml:space="preserve"> </w:t>
      </w:r>
    </w:p>
    <w:p w:rsidR="00752AFB" w:rsidRPr="00E73678" w:rsidRDefault="00752AFB" w:rsidP="001953D0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Arial"/>
        </w:rPr>
      </w:pPr>
    </w:p>
    <w:p w:rsidR="00861442" w:rsidRPr="00E73678" w:rsidRDefault="00861442" w:rsidP="001953D0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Arial"/>
        </w:rPr>
      </w:pPr>
      <w:r w:rsidRPr="00E73678">
        <w:rPr>
          <w:rFonts w:ascii="Goudy Old Style" w:hAnsi="Goudy Old Style" w:cs="Arial"/>
        </w:rPr>
        <w:t xml:space="preserve">Durata del progetto : 5 mesi </w:t>
      </w:r>
      <w:bookmarkStart w:id="0" w:name="_GoBack"/>
      <w:bookmarkEnd w:id="0"/>
    </w:p>
    <w:p w:rsidR="006063F7" w:rsidRPr="00E73678" w:rsidRDefault="006063F7" w:rsidP="001953D0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Arial"/>
        </w:rPr>
      </w:pPr>
    </w:p>
    <w:p w:rsidR="006063F7" w:rsidRPr="00E73678" w:rsidRDefault="006063F7" w:rsidP="001953D0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Arial"/>
        </w:rPr>
      </w:pPr>
      <w:r w:rsidRPr="00E73678">
        <w:rPr>
          <w:rFonts w:ascii="Goudy Old Style" w:hAnsi="Goudy Old Style" w:cs="Arial"/>
        </w:rPr>
        <w:t xml:space="preserve">Figura da impiegare: </w:t>
      </w:r>
      <w:r w:rsidRPr="00E73678">
        <w:rPr>
          <w:rFonts w:ascii="Goudy Old Style" w:hAnsi="Goudy Old Style" w:cs="Arial"/>
          <w:iCs/>
        </w:rPr>
        <w:t>n.1 laureato in fisioterapia</w:t>
      </w:r>
    </w:p>
    <w:p w:rsidR="00752AFB" w:rsidRPr="00E73678" w:rsidRDefault="00752AFB" w:rsidP="001953D0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Arial"/>
        </w:rPr>
      </w:pPr>
    </w:p>
    <w:p w:rsidR="00752AFB" w:rsidRPr="00E73678" w:rsidRDefault="00752AFB" w:rsidP="001953D0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Arial"/>
        </w:rPr>
      </w:pPr>
      <w:r w:rsidRPr="00E73678">
        <w:rPr>
          <w:rFonts w:ascii="Goudy Old Style" w:hAnsi="Goudy Old Style" w:cs="Arial"/>
        </w:rPr>
        <w:t xml:space="preserve"> A decorrere dalla pubblicazione  della presente le società scientifiche  avranno 10 giorni di tempo per inviare via PEC a codesta direzione la proposta di finanziamento</w:t>
      </w:r>
      <w:r w:rsidR="006063F7" w:rsidRPr="00E73678">
        <w:rPr>
          <w:rFonts w:ascii="Goudy Old Style" w:hAnsi="Goudy Old Style" w:cs="Arial"/>
        </w:rPr>
        <w:t>.</w:t>
      </w:r>
    </w:p>
    <w:p w:rsidR="001953D0" w:rsidRPr="00E73678" w:rsidRDefault="001953D0" w:rsidP="001953D0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Arial"/>
        </w:rPr>
      </w:pPr>
    </w:p>
    <w:p w:rsidR="001953D0" w:rsidRPr="00E73678" w:rsidRDefault="001953D0" w:rsidP="001953D0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Arial"/>
        </w:rPr>
      </w:pPr>
    </w:p>
    <w:p w:rsidR="001953D0" w:rsidRPr="00E73678" w:rsidRDefault="001953D0" w:rsidP="001953D0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Arial"/>
        </w:rPr>
      </w:pPr>
    </w:p>
    <w:p w:rsidR="001953D0" w:rsidRPr="00E73678" w:rsidRDefault="001953D0" w:rsidP="001953D0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Arial"/>
        </w:rPr>
      </w:pPr>
    </w:p>
    <w:p w:rsidR="001953D0" w:rsidRDefault="001953D0" w:rsidP="001953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953D0" w:rsidRDefault="001953D0" w:rsidP="001953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953D0" w:rsidRDefault="001953D0" w:rsidP="001953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953D0" w:rsidRDefault="001953D0" w:rsidP="001953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953D0" w:rsidRDefault="001953D0" w:rsidP="001953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953D0" w:rsidRDefault="001953D0" w:rsidP="001953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C691B" w:rsidRDefault="009C691B" w:rsidP="00EF104A">
      <w:pPr>
        <w:pStyle w:val="Corpodeltesto"/>
        <w:spacing w:line="360" w:lineRule="auto"/>
        <w:jc w:val="center"/>
        <w:rPr>
          <w:b w:val="0"/>
          <w:sz w:val="26"/>
          <w:szCs w:val="26"/>
        </w:rPr>
      </w:pPr>
    </w:p>
    <w:sectPr w:rsidR="009C691B" w:rsidSect="004E6FFA">
      <w:footerReference w:type="default" r:id="rId8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5CA" w:rsidRDefault="00B555CA" w:rsidP="00ED75E1">
      <w:pPr>
        <w:spacing w:after="0" w:line="240" w:lineRule="auto"/>
      </w:pPr>
      <w:r>
        <w:separator/>
      </w:r>
    </w:p>
  </w:endnote>
  <w:endnote w:type="continuationSeparator" w:id="1">
    <w:p w:rsidR="00B555CA" w:rsidRDefault="00B555CA" w:rsidP="00ED7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A61" w:rsidRDefault="009166BE">
    <w:pPr>
      <w:pStyle w:val="Pidipagina"/>
      <w:jc w:val="center"/>
    </w:pPr>
    <w:r>
      <w:fldChar w:fldCharType="begin"/>
    </w:r>
    <w:r w:rsidR="00904A78">
      <w:instrText xml:space="preserve"> PAGE   \* MERGEFORMAT </w:instrText>
    </w:r>
    <w:r>
      <w:fldChar w:fldCharType="separate"/>
    </w:r>
    <w:r w:rsidR="00E73678">
      <w:rPr>
        <w:noProof/>
      </w:rPr>
      <w:t>1</w:t>
    </w:r>
    <w:r>
      <w:rPr>
        <w:noProof/>
      </w:rPr>
      <w:fldChar w:fldCharType="end"/>
    </w:r>
  </w:p>
  <w:p w:rsidR="00AB7A61" w:rsidRDefault="00AB7A6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5CA" w:rsidRDefault="00B555CA" w:rsidP="00ED75E1">
      <w:pPr>
        <w:spacing w:after="0" w:line="240" w:lineRule="auto"/>
      </w:pPr>
      <w:r>
        <w:separator/>
      </w:r>
    </w:p>
  </w:footnote>
  <w:footnote w:type="continuationSeparator" w:id="1">
    <w:p w:rsidR="00B555CA" w:rsidRDefault="00B555CA" w:rsidP="00ED7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NewRoman" w:hAnsi="TimesNewRoman"/>
        <w:i/>
      </w:rPr>
    </w:lvl>
  </w:abstractNum>
  <w:abstractNum w:abstractNumId="1">
    <w:nsid w:val="00C42074"/>
    <w:multiLevelType w:val="hybridMultilevel"/>
    <w:tmpl w:val="BC909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7736B"/>
    <w:multiLevelType w:val="hybridMultilevel"/>
    <w:tmpl w:val="1E6C7966"/>
    <w:lvl w:ilvl="0" w:tplc="6E982F6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D41FA"/>
    <w:multiLevelType w:val="hybridMultilevel"/>
    <w:tmpl w:val="AB9E807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D8165B"/>
    <w:multiLevelType w:val="hybridMultilevel"/>
    <w:tmpl w:val="BECAE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D3272"/>
    <w:multiLevelType w:val="hybridMultilevel"/>
    <w:tmpl w:val="0B2C0A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B43EFD"/>
    <w:multiLevelType w:val="hybridMultilevel"/>
    <w:tmpl w:val="58261F32"/>
    <w:lvl w:ilvl="0" w:tplc="F5CAEDE0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91C1A"/>
    <w:multiLevelType w:val="hybridMultilevel"/>
    <w:tmpl w:val="6A744F0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7623D9"/>
    <w:multiLevelType w:val="hybridMultilevel"/>
    <w:tmpl w:val="C9CADFF8"/>
    <w:lvl w:ilvl="0" w:tplc="BFF0EB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5A153D"/>
    <w:multiLevelType w:val="hybridMultilevel"/>
    <w:tmpl w:val="DEB2D99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717D36"/>
    <w:multiLevelType w:val="hybridMultilevel"/>
    <w:tmpl w:val="A7E21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0D1A2C"/>
    <w:multiLevelType w:val="hybridMultilevel"/>
    <w:tmpl w:val="5E1A7B54"/>
    <w:lvl w:ilvl="0" w:tplc="04100001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12">
    <w:nsid w:val="200C23F6"/>
    <w:multiLevelType w:val="hybridMultilevel"/>
    <w:tmpl w:val="A39C088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379053A"/>
    <w:multiLevelType w:val="hybridMultilevel"/>
    <w:tmpl w:val="59244E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0C397A"/>
    <w:multiLevelType w:val="hybridMultilevel"/>
    <w:tmpl w:val="F440E104"/>
    <w:lvl w:ilvl="0" w:tplc="437EC6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2BB57E14"/>
    <w:multiLevelType w:val="hybridMultilevel"/>
    <w:tmpl w:val="15CEDAB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D0140B7"/>
    <w:multiLevelType w:val="hybridMultilevel"/>
    <w:tmpl w:val="BE66D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5B2CCE"/>
    <w:multiLevelType w:val="hybridMultilevel"/>
    <w:tmpl w:val="E6D2AAB6"/>
    <w:lvl w:ilvl="0" w:tplc="6E982F6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F7A063D"/>
    <w:multiLevelType w:val="hybridMultilevel"/>
    <w:tmpl w:val="15D83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7C6B6C"/>
    <w:multiLevelType w:val="hybridMultilevel"/>
    <w:tmpl w:val="936655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F83C5B"/>
    <w:multiLevelType w:val="hybridMultilevel"/>
    <w:tmpl w:val="6D48EFD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245165C"/>
    <w:multiLevelType w:val="hybridMultilevel"/>
    <w:tmpl w:val="D86A0E28"/>
    <w:lvl w:ilvl="0" w:tplc="6E982F6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BE1E17"/>
    <w:multiLevelType w:val="hybridMultilevel"/>
    <w:tmpl w:val="05AAA3C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7206136"/>
    <w:multiLevelType w:val="hybridMultilevel"/>
    <w:tmpl w:val="41CEEC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F70117"/>
    <w:multiLevelType w:val="hybridMultilevel"/>
    <w:tmpl w:val="0E702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052361"/>
    <w:multiLevelType w:val="hybridMultilevel"/>
    <w:tmpl w:val="E15AF31C"/>
    <w:lvl w:ilvl="0" w:tplc="0410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6">
    <w:nsid w:val="532463C8"/>
    <w:multiLevelType w:val="hybridMultilevel"/>
    <w:tmpl w:val="94DAEF74"/>
    <w:lvl w:ilvl="0" w:tplc="04100001">
      <w:start w:val="1"/>
      <w:numFmt w:val="bullet"/>
      <w:lvlText w:val=""/>
      <w:lvlJc w:val="left"/>
      <w:pPr>
        <w:ind w:left="221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7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732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92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7">
    <w:nsid w:val="58556FA4"/>
    <w:multiLevelType w:val="hybridMultilevel"/>
    <w:tmpl w:val="58261F32"/>
    <w:lvl w:ilvl="0" w:tplc="F5CAEDE0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9441D9"/>
    <w:multiLevelType w:val="hybridMultilevel"/>
    <w:tmpl w:val="15CEDAB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3D32D1"/>
    <w:multiLevelType w:val="hybridMultilevel"/>
    <w:tmpl w:val="897CD7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EF130E"/>
    <w:multiLevelType w:val="hybridMultilevel"/>
    <w:tmpl w:val="5D86785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>
    <w:nsid w:val="62FF19F1"/>
    <w:multiLevelType w:val="hybridMultilevel"/>
    <w:tmpl w:val="CED2E95A"/>
    <w:lvl w:ilvl="0" w:tplc="6E982F6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030DE5"/>
    <w:multiLevelType w:val="hybridMultilevel"/>
    <w:tmpl w:val="E9F2676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5972E0B"/>
    <w:multiLevelType w:val="hybridMultilevel"/>
    <w:tmpl w:val="38D82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1776ED"/>
    <w:multiLevelType w:val="hybridMultilevel"/>
    <w:tmpl w:val="82C2E1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AB4A36"/>
    <w:multiLevelType w:val="hybridMultilevel"/>
    <w:tmpl w:val="84926B6C"/>
    <w:lvl w:ilvl="0" w:tplc="04100001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36">
    <w:nsid w:val="7B4D04B3"/>
    <w:multiLevelType w:val="hybridMultilevel"/>
    <w:tmpl w:val="0F78BB0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5"/>
  </w:num>
  <w:num w:numId="2">
    <w:abstractNumId w:val="25"/>
  </w:num>
  <w:num w:numId="3">
    <w:abstractNumId w:val="11"/>
  </w:num>
  <w:num w:numId="4">
    <w:abstractNumId w:val="36"/>
  </w:num>
  <w:num w:numId="5">
    <w:abstractNumId w:val="32"/>
  </w:num>
  <w:num w:numId="6">
    <w:abstractNumId w:val="15"/>
  </w:num>
  <w:num w:numId="7">
    <w:abstractNumId w:val="0"/>
  </w:num>
  <w:num w:numId="8">
    <w:abstractNumId w:val="14"/>
  </w:num>
  <w:num w:numId="9">
    <w:abstractNumId w:val="3"/>
  </w:num>
  <w:num w:numId="10">
    <w:abstractNumId w:val="7"/>
  </w:num>
  <w:num w:numId="11">
    <w:abstractNumId w:val="28"/>
  </w:num>
  <w:num w:numId="12">
    <w:abstractNumId w:val="33"/>
  </w:num>
  <w:num w:numId="13">
    <w:abstractNumId w:val="5"/>
  </w:num>
  <w:num w:numId="14">
    <w:abstractNumId w:val="16"/>
  </w:num>
  <w:num w:numId="15">
    <w:abstractNumId w:val="34"/>
  </w:num>
  <w:num w:numId="16">
    <w:abstractNumId w:val="18"/>
  </w:num>
  <w:num w:numId="17">
    <w:abstractNumId w:val="13"/>
  </w:num>
  <w:num w:numId="18">
    <w:abstractNumId w:val="22"/>
  </w:num>
  <w:num w:numId="19">
    <w:abstractNumId w:val="20"/>
  </w:num>
  <w:num w:numId="20">
    <w:abstractNumId w:val="17"/>
  </w:num>
  <w:num w:numId="21">
    <w:abstractNumId w:val="21"/>
  </w:num>
  <w:num w:numId="22">
    <w:abstractNumId w:val="31"/>
  </w:num>
  <w:num w:numId="23">
    <w:abstractNumId w:val="2"/>
  </w:num>
  <w:num w:numId="24">
    <w:abstractNumId w:val="26"/>
  </w:num>
  <w:num w:numId="25">
    <w:abstractNumId w:val="19"/>
  </w:num>
  <w:num w:numId="26">
    <w:abstractNumId w:val="30"/>
  </w:num>
  <w:num w:numId="27">
    <w:abstractNumId w:val="12"/>
  </w:num>
  <w:num w:numId="28">
    <w:abstractNumId w:val="23"/>
  </w:num>
  <w:num w:numId="29">
    <w:abstractNumId w:val="24"/>
  </w:num>
  <w:num w:numId="30">
    <w:abstractNumId w:val="29"/>
  </w:num>
  <w:num w:numId="31">
    <w:abstractNumId w:val="4"/>
  </w:num>
  <w:num w:numId="32">
    <w:abstractNumId w:val="9"/>
  </w:num>
  <w:num w:numId="33">
    <w:abstractNumId w:val="10"/>
  </w:num>
  <w:num w:numId="34">
    <w:abstractNumId w:val="8"/>
  </w:num>
  <w:num w:numId="35">
    <w:abstractNumId w:val="1"/>
  </w:num>
  <w:num w:numId="36">
    <w:abstractNumId w:val="6"/>
  </w:num>
  <w:num w:numId="3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embedSystemFonts/>
  <w:defaultTabStop w:val="708"/>
  <w:hyphenationZone w:val="283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71D7"/>
    <w:rsid w:val="00001787"/>
    <w:rsid w:val="000053C0"/>
    <w:rsid w:val="00007661"/>
    <w:rsid w:val="000235A6"/>
    <w:rsid w:val="00027B52"/>
    <w:rsid w:val="000341D3"/>
    <w:rsid w:val="00035F12"/>
    <w:rsid w:val="00044E29"/>
    <w:rsid w:val="000462A9"/>
    <w:rsid w:val="0004763A"/>
    <w:rsid w:val="00051FA0"/>
    <w:rsid w:val="000718A9"/>
    <w:rsid w:val="00072DA0"/>
    <w:rsid w:val="000755E0"/>
    <w:rsid w:val="000978B3"/>
    <w:rsid w:val="000A2DB2"/>
    <w:rsid w:val="000A3341"/>
    <w:rsid w:val="000A42AC"/>
    <w:rsid w:val="000A78B0"/>
    <w:rsid w:val="000D2384"/>
    <w:rsid w:val="00124836"/>
    <w:rsid w:val="00132EB5"/>
    <w:rsid w:val="0013499D"/>
    <w:rsid w:val="00136549"/>
    <w:rsid w:val="00142DA3"/>
    <w:rsid w:val="00146ADC"/>
    <w:rsid w:val="0015168B"/>
    <w:rsid w:val="001662D3"/>
    <w:rsid w:val="001750E7"/>
    <w:rsid w:val="001953D0"/>
    <w:rsid w:val="0019632B"/>
    <w:rsid w:val="001A7FD6"/>
    <w:rsid w:val="001B7F71"/>
    <w:rsid w:val="001C4275"/>
    <w:rsid w:val="001D35F2"/>
    <w:rsid w:val="001E350C"/>
    <w:rsid w:val="001F25B0"/>
    <w:rsid w:val="001F5A91"/>
    <w:rsid w:val="0020712A"/>
    <w:rsid w:val="00214241"/>
    <w:rsid w:val="002178DC"/>
    <w:rsid w:val="00220239"/>
    <w:rsid w:val="00230CCD"/>
    <w:rsid w:val="00237A1C"/>
    <w:rsid w:val="002429C8"/>
    <w:rsid w:val="00256F90"/>
    <w:rsid w:val="002603A3"/>
    <w:rsid w:val="00272D9C"/>
    <w:rsid w:val="00277E2A"/>
    <w:rsid w:val="00294BCE"/>
    <w:rsid w:val="002966BC"/>
    <w:rsid w:val="002969AC"/>
    <w:rsid w:val="002A18DF"/>
    <w:rsid w:val="002B4953"/>
    <w:rsid w:val="002D19D6"/>
    <w:rsid w:val="002F209D"/>
    <w:rsid w:val="0031162F"/>
    <w:rsid w:val="00320FD2"/>
    <w:rsid w:val="00325D48"/>
    <w:rsid w:val="003347DF"/>
    <w:rsid w:val="003529F9"/>
    <w:rsid w:val="003530A8"/>
    <w:rsid w:val="00354004"/>
    <w:rsid w:val="003603B7"/>
    <w:rsid w:val="003649DC"/>
    <w:rsid w:val="00384A58"/>
    <w:rsid w:val="003A0B8C"/>
    <w:rsid w:val="003B3B93"/>
    <w:rsid w:val="003C2F60"/>
    <w:rsid w:val="003C7CAE"/>
    <w:rsid w:val="003E633E"/>
    <w:rsid w:val="003F0885"/>
    <w:rsid w:val="003F0F23"/>
    <w:rsid w:val="003F484A"/>
    <w:rsid w:val="003F4E2B"/>
    <w:rsid w:val="003F57FB"/>
    <w:rsid w:val="004116BB"/>
    <w:rsid w:val="004207C0"/>
    <w:rsid w:val="004215F1"/>
    <w:rsid w:val="00424F18"/>
    <w:rsid w:val="00432979"/>
    <w:rsid w:val="0044191A"/>
    <w:rsid w:val="00452E5F"/>
    <w:rsid w:val="00456569"/>
    <w:rsid w:val="0046171C"/>
    <w:rsid w:val="0046337D"/>
    <w:rsid w:val="00464670"/>
    <w:rsid w:val="00470773"/>
    <w:rsid w:val="004971BC"/>
    <w:rsid w:val="004A1437"/>
    <w:rsid w:val="004C1EBC"/>
    <w:rsid w:val="004C44F5"/>
    <w:rsid w:val="004D29C0"/>
    <w:rsid w:val="004D65BE"/>
    <w:rsid w:val="004D7429"/>
    <w:rsid w:val="004E418E"/>
    <w:rsid w:val="004E67CB"/>
    <w:rsid w:val="004E6FFA"/>
    <w:rsid w:val="004F2495"/>
    <w:rsid w:val="004F25A0"/>
    <w:rsid w:val="004F7234"/>
    <w:rsid w:val="00500134"/>
    <w:rsid w:val="0051027A"/>
    <w:rsid w:val="00512AD1"/>
    <w:rsid w:val="00544A21"/>
    <w:rsid w:val="00550A70"/>
    <w:rsid w:val="00556BC9"/>
    <w:rsid w:val="00557159"/>
    <w:rsid w:val="0056007B"/>
    <w:rsid w:val="00571E5A"/>
    <w:rsid w:val="00583E1E"/>
    <w:rsid w:val="00586143"/>
    <w:rsid w:val="005960C6"/>
    <w:rsid w:val="005A3AD0"/>
    <w:rsid w:val="005C20DC"/>
    <w:rsid w:val="005C405C"/>
    <w:rsid w:val="005D4424"/>
    <w:rsid w:val="005E0733"/>
    <w:rsid w:val="005E0984"/>
    <w:rsid w:val="005E0E5D"/>
    <w:rsid w:val="006045A9"/>
    <w:rsid w:val="006063F7"/>
    <w:rsid w:val="00615081"/>
    <w:rsid w:val="00633FB3"/>
    <w:rsid w:val="006357A0"/>
    <w:rsid w:val="00637938"/>
    <w:rsid w:val="0064552D"/>
    <w:rsid w:val="00645A21"/>
    <w:rsid w:val="00650285"/>
    <w:rsid w:val="00657201"/>
    <w:rsid w:val="00661A77"/>
    <w:rsid w:val="00662A3E"/>
    <w:rsid w:val="00675883"/>
    <w:rsid w:val="006766DF"/>
    <w:rsid w:val="00690483"/>
    <w:rsid w:val="006908F6"/>
    <w:rsid w:val="006A70B5"/>
    <w:rsid w:val="006B0159"/>
    <w:rsid w:val="006B747F"/>
    <w:rsid w:val="006C439F"/>
    <w:rsid w:val="006C4B1C"/>
    <w:rsid w:val="006D1FD0"/>
    <w:rsid w:val="006D6A48"/>
    <w:rsid w:val="006E6856"/>
    <w:rsid w:val="006F6A52"/>
    <w:rsid w:val="00705EEA"/>
    <w:rsid w:val="00720A8E"/>
    <w:rsid w:val="00733397"/>
    <w:rsid w:val="00741281"/>
    <w:rsid w:val="007456B1"/>
    <w:rsid w:val="00752AFB"/>
    <w:rsid w:val="00760DF5"/>
    <w:rsid w:val="00762962"/>
    <w:rsid w:val="00765900"/>
    <w:rsid w:val="00771501"/>
    <w:rsid w:val="00793C66"/>
    <w:rsid w:val="00795F41"/>
    <w:rsid w:val="007A6B19"/>
    <w:rsid w:val="007B4894"/>
    <w:rsid w:val="007C6AE9"/>
    <w:rsid w:val="007D45F4"/>
    <w:rsid w:val="007F3001"/>
    <w:rsid w:val="0083126D"/>
    <w:rsid w:val="00833E92"/>
    <w:rsid w:val="00842793"/>
    <w:rsid w:val="00850F8A"/>
    <w:rsid w:val="00855FF3"/>
    <w:rsid w:val="00856551"/>
    <w:rsid w:val="00861442"/>
    <w:rsid w:val="0087460F"/>
    <w:rsid w:val="008765D5"/>
    <w:rsid w:val="0087686D"/>
    <w:rsid w:val="00885C5F"/>
    <w:rsid w:val="008941D1"/>
    <w:rsid w:val="008A2A80"/>
    <w:rsid w:val="008A475B"/>
    <w:rsid w:val="008B1A97"/>
    <w:rsid w:val="008B31E9"/>
    <w:rsid w:val="008B367B"/>
    <w:rsid w:val="008B3BC7"/>
    <w:rsid w:val="008B5F1D"/>
    <w:rsid w:val="008B7972"/>
    <w:rsid w:val="008C11C1"/>
    <w:rsid w:val="008C69D4"/>
    <w:rsid w:val="008D185C"/>
    <w:rsid w:val="008E4912"/>
    <w:rsid w:val="008E6406"/>
    <w:rsid w:val="008E78C8"/>
    <w:rsid w:val="008F4DF0"/>
    <w:rsid w:val="00901A21"/>
    <w:rsid w:val="00904A78"/>
    <w:rsid w:val="00906B29"/>
    <w:rsid w:val="009166BE"/>
    <w:rsid w:val="0093000D"/>
    <w:rsid w:val="009513C3"/>
    <w:rsid w:val="00962327"/>
    <w:rsid w:val="0097021C"/>
    <w:rsid w:val="0097236A"/>
    <w:rsid w:val="0097347F"/>
    <w:rsid w:val="009762AC"/>
    <w:rsid w:val="00980398"/>
    <w:rsid w:val="0098360F"/>
    <w:rsid w:val="0098553A"/>
    <w:rsid w:val="00985AD4"/>
    <w:rsid w:val="009923C6"/>
    <w:rsid w:val="0099343D"/>
    <w:rsid w:val="00997CD7"/>
    <w:rsid w:val="009A13E4"/>
    <w:rsid w:val="009A3FB6"/>
    <w:rsid w:val="009A7075"/>
    <w:rsid w:val="009A7B05"/>
    <w:rsid w:val="009B7E5A"/>
    <w:rsid w:val="009C1BF1"/>
    <w:rsid w:val="009C691B"/>
    <w:rsid w:val="009E3F9C"/>
    <w:rsid w:val="009F0E70"/>
    <w:rsid w:val="009F42BB"/>
    <w:rsid w:val="00A011CF"/>
    <w:rsid w:val="00A10DD9"/>
    <w:rsid w:val="00A133BC"/>
    <w:rsid w:val="00A1626A"/>
    <w:rsid w:val="00A271D7"/>
    <w:rsid w:val="00A40D8B"/>
    <w:rsid w:val="00A444CC"/>
    <w:rsid w:val="00A60954"/>
    <w:rsid w:val="00A64BDC"/>
    <w:rsid w:val="00A806DF"/>
    <w:rsid w:val="00A83651"/>
    <w:rsid w:val="00A84755"/>
    <w:rsid w:val="00AA1D9E"/>
    <w:rsid w:val="00AA2459"/>
    <w:rsid w:val="00AA387B"/>
    <w:rsid w:val="00AB1FA1"/>
    <w:rsid w:val="00AB6FE6"/>
    <w:rsid w:val="00AB7A61"/>
    <w:rsid w:val="00AC17D2"/>
    <w:rsid w:val="00AC658D"/>
    <w:rsid w:val="00AE3485"/>
    <w:rsid w:val="00AE61AA"/>
    <w:rsid w:val="00AE628B"/>
    <w:rsid w:val="00AE7453"/>
    <w:rsid w:val="00AF017F"/>
    <w:rsid w:val="00B034FF"/>
    <w:rsid w:val="00B05975"/>
    <w:rsid w:val="00B31D57"/>
    <w:rsid w:val="00B4747A"/>
    <w:rsid w:val="00B52D10"/>
    <w:rsid w:val="00B538DE"/>
    <w:rsid w:val="00B555CA"/>
    <w:rsid w:val="00B63E26"/>
    <w:rsid w:val="00B734B7"/>
    <w:rsid w:val="00B83CF4"/>
    <w:rsid w:val="00BC0D66"/>
    <w:rsid w:val="00BC45FA"/>
    <w:rsid w:val="00BC5780"/>
    <w:rsid w:val="00BD1C1E"/>
    <w:rsid w:val="00BF7FA0"/>
    <w:rsid w:val="00C21772"/>
    <w:rsid w:val="00C22307"/>
    <w:rsid w:val="00C2367D"/>
    <w:rsid w:val="00C37431"/>
    <w:rsid w:val="00C43875"/>
    <w:rsid w:val="00C51CA3"/>
    <w:rsid w:val="00C55F4C"/>
    <w:rsid w:val="00C67C31"/>
    <w:rsid w:val="00C9621A"/>
    <w:rsid w:val="00CA1CA6"/>
    <w:rsid w:val="00CA5FE3"/>
    <w:rsid w:val="00CB4585"/>
    <w:rsid w:val="00CD2221"/>
    <w:rsid w:val="00CD2F85"/>
    <w:rsid w:val="00CE112C"/>
    <w:rsid w:val="00D44DEC"/>
    <w:rsid w:val="00D70A24"/>
    <w:rsid w:val="00D94F8B"/>
    <w:rsid w:val="00D96049"/>
    <w:rsid w:val="00DA73E6"/>
    <w:rsid w:val="00DB2EEF"/>
    <w:rsid w:val="00DB3F2B"/>
    <w:rsid w:val="00DC3503"/>
    <w:rsid w:val="00DD4C6B"/>
    <w:rsid w:val="00DD7E06"/>
    <w:rsid w:val="00DF56FA"/>
    <w:rsid w:val="00DF5F3C"/>
    <w:rsid w:val="00DF70A9"/>
    <w:rsid w:val="00E45AEE"/>
    <w:rsid w:val="00E54744"/>
    <w:rsid w:val="00E617A9"/>
    <w:rsid w:val="00E73678"/>
    <w:rsid w:val="00E76190"/>
    <w:rsid w:val="00E83FA4"/>
    <w:rsid w:val="00E8722B"/>
    <w:rsid w:val="00E91B73"/>
    <w:rsid w:val="00E936AE"/>
    <w:rsid w:val="00EA0E19"/>
    <w:rsid w:val="00EA2894"/>
    <w:rsid w:val="00EA3AC7"/>
    <w:rsid w:val="00EA4C47"/>
    <w:rsid w:val="00EA70FF"/>
    <w:rsid w:val="00ED34E9"/>
    <w:rsid w:val="00ED75E1"/>
    <w:rsid w:val="00EE2197"/>
    <w:rsid w:val="00EE2442"/>
    <w:rsid w:val="00EE3045"/>
    <w:rsid w:val="00EE6EBE"/>
    <w:rsid w:val="00EF104A"/>
    <w:rsid w:val="00F02EB3"/>
    <w:rsid w:val="00F05755"/>
    <w:rsid w:val="00F05CDF"/>
    <w:rsid w:val="00F163CF"/>
    <w:rsid w:val="00F235CE"/>
    <w:rsid w:val="00F34303"/>
    <w:rsid w:val="00F44752"/>
    <w:rsid w:val="00F54DAE"/>
    <w:rsid w:val="00F61DA7"/>
    <w:rsid w:val="00F65361"/>
    <w:rsid w:val="00F83479"/>
    <w:rsid w:val="00F8624C"/>
    <w:rsid w:val="00F971FF"/>
    <w:rsid w:val="00FA048B"/>
    <w:rsid w:val="00FA3A89"/>
    <w:rsid w:val="00FB0638"/>
    <w:rsid w:val="00FC7079"/>
    <w:rsid w:val="00FE5C92"/>
    <w:rsid w:val="00FE7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B4747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rsid w:val="00A271D7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"/>
    <w:uiPriority w:val="99"/>
    <w:locked/>
    <w:rsid w:val="00A271D7"/>
    <w:rPr>
      <w:rFonts w:ascii="Times New Roman" w:hAnsi="Times New Roman" w:cs="Times New Roman"/>
      <w:b/>
      <w:bCs/>
      <w:sz w:val="24"/>
      <w:szCs w:val="24"/>
      <w:lang w:eastAsia="it-IT"/>
    </w:rPr>
  </w:style>
  <w:style w:type="paragraph" w:customStyle="1" w:styleId="Elencoacolori-Colore11">
    <w:name w:val="Elenco a colori - Colore 11"/>
    <w:basedOn w:val="Normale"/>
    <w:uiPriority w:val="99"/>
    <w:qFormat/>
    <w:rsid w:val="00132EB5"/>
    <w:pPr>
      <w:ind w:left="720"/>
    </w:pPr>
  </w:style>
  <w:style w:type="paragraph" w:styleId="Intestazione">
    <w:name w:val="header"/>
    <w:basedOn w:val="Normale"/>
    <w:link w:val="IntestazioneCarattere"/>
    <w:uiPriority w:val="99"/>
    <w:semiHidden/>
    <w:rsid w:val="00ED75E1"/>
    <w:pPr>
      <w:tabs>
        <w:tab w:val="center" w:pos="4819"/>
        <w:tab w:val="right" w:pos="9638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ED75E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ED75E1"/>
    <w:pPr>
      <w:tabs>
        <w:tab w:val="center" w:pos="4819"/>
        <w:tab w:val="right" w:pos="9638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PidipaginaCarattere">
    <w:name w:val="Piè di pagina Carattere"/>
    <w:link w:val="Pidipagina"/>
    <w:uiPriority w:val="99"/>
    <w:locked/>
    <w:rsid w:val="00ED75E1"/>
    <w:rPr>
      <w:rFonts w:cs="Times New Roman"/>
    </w:rPr>
  </w:style>
  <w:style w:type="table" w:styleId="Grigliatabella">
    <w:name w:val="Table Grid"/>
    <w:basedOn w:val="Tabellanormale"/>
    <w:uiPriority w:val="99"/>
    <w:rsid w:val="004D29C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uiPriority w:val="99"/>
    <w:semiHidden/>
    <w:rsid w:val="00B734B7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B734B7"/>
    <w:rPr>
      <w:rFonts w:cs="Times New Roman"/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775839"/>
    <w:rPr>
      <w:rFonts w:cs="Calibr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B734B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75839"/>
    <w:rPr>
      <w:rFonts w:cs="Calibri"/>
      <w:b/>
      <w:bCs/>
      <w:sz w:val="20"/>
      <w:szCs w:val="2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B734B7"/>
    <w:rPr>
      <w:rFonts w:ascii="Times New Roman" w:hAnsi="Times New Roman" w:cs="Times New Roman"/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rsid w:val="00775839"/>
    <w:rPr>
      <w:rFonts w:ascii="Times New Roman" w:hAnsi="Times New Roman" w:cs="Calibri"/>
      <w:sz w:val="0"/>
      <w:szCs w:val="0"/>
      <w:lang w:eastAsia="en-US"/>
    </w:rPr>
  </w:style>
  <w:style w:type="paragraph" w:customStyle="1" w:styleId="Paragrafoelenco1">
    <w:name w:val="Paragrafo elenco1"/>
    <w:basedOn w:val="Normale"/>
    <w:uiPriority w:val="99"/>
    <w:rsid w:val="004E67CB"/>
    <w:pPr>
      <w:ind w:left="720"/>
    </w:pPr>
    <w:rPr>
      <w:rFonts w:eastAsia="Times New Roman"/>
    </w:rPr>
  </w:style>
  <w:style w:type="character" w:customStyle="1" w:styleId="tlid-translation">
    <w:name w:val="tlid-translation"/>
    <w:basedOn w:val="Carpredefinitoparagrafo"/>
    <w:rsid w:val="00AF017F"/>
  </w:style>
  <w:style w:type="paragraph" w:styleId="Paragrafoelenco">
    <w:name w:val="List Paragraph"/>
    <w:basedOn w:val="Normale"/>
    <w:uiPriority w:val="34"/>
    <w:qFormat/>
    <w:rsid w:val="001953D0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Collegamentoipertestuale">
    <w:name w:val="Hyperlink"/>
    <w:basedOn w:val="Carpredefinitoparagrafo"/>
    <w:uiPriority w:val="99"/>
    <w:unhideWhenUsed/>
    <w:rsid w:val="000718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B4747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rsid w:val="00A271D7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"/>
    <w:uiPriority w:val="99"/>
    <w:locked/>
    <w:rsid w:val="00A271D7"/>
    <w:rPr>
      <w:rFonts w:ascii="Times New Roman" w:hAnsi="Times New Roman" w:cs="Times New Roman"/>
      <w:b/>
      <w:bCs/>
      <w:sz w:val="24"/>
      <w:szCs w:val="24"/>
      <w:lang w:eastAsia="it-IT"/>
    </w:rPr>
  </w:style>
  <w:style w:type="paragraph" w:customStyle="1" w:styleId="Elencoacolori-Colore11">
    <w:name w:val="Elenco a colori - Colore 11"/>
    <w:basedOn w:val="Normale"/>
    <w:uiPriority w:val="99"/>
    <w:qFormat/>
    <w:rsid w:val="00132EB5"/>
    <w:pPr>
      <w:ind w:left="720"/>
    </w:pPr>
  </w:style>
  <w:style w:type="paragraph" w:styleId="Intestazione">
    <w:name w:val="header"/>
    <w:basedOn w:val="Normale"/>
    <w:link w:val="IntestazioneCarattere"/>
    <w:uiPriority w:val="99"/>
    <w:semiHidden/>
    <w:rsid w:val="00ED75E1"/>
    <w:pPr>
      <w:tabs>
        <w:tab w:val="center" w:pos="4819"/>
        <w:tab w:val="right" w:pos="9638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ED75E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ED75E1"/>
    <w:pPr>
      <w:tabs>
        <w:tab w:val="center" w:pos="4819"/>
        <w:tab w:val="right" w:pos="9638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PidipaginaCarattere">
    <w:name w:val="Piè di pagina Carattere"/>
    <w:link w:val="Pidipagina"/>
    <w:uiPriority w:val="99"/>
    <w:locked/>
    <w:rsid w:val="00ED75E1"/>
    <w:rPr>
      <w:rFonts w:cs="Times New Roman"/>
    </w:rPr>
  </w:style>
  <w:style w:type="table" w:styleId="Grigliatabella">
    <w:name w:val="Table Grid"/>
    <w:basedOn w:val="Tabellanormale"/>
    <w:uiPriority w:val="99"/>
    <w:rsid w:val="004D29C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uiPriority w:val="99"/>
    <w:semiHidden/>
    <w:rsid w:val="00B734B7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B734B7"/>
    <w:rPr>
      <w:rFonts w:cs="Times New Roman"/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775839"/>
    <w:rPr>
      <w:rFonts w:cs="Calibr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B734B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75839"/>
    <w:rPr>
      <w:rFonts w:cs="Calibri"/>
      <w:b/>
      <w:bCs/>
      <w:sz w:val="20"/>
      <w:szCs w:val="2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B734B7"/>
    <w:rPr>
      <w:rFonts w:ascii="Times New Roman" w:hAnsi="Times New Roman" w:cs="Times New Roman"/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rsid w:val="00775839"/>
    <w:rPr>
      <w:rFonts w:ascii="Times New Roman" w:hAnsi="Times New Roman" w:cs="Calibri"/>
      <w:sz w:val="0"/>
      <w:szCs w:val="0"/>
      <w:lang w:eastAsia="en-US"/>
    </w:rPr>
  </w:style>
  <w:style w:type="paragraph" w:customStyle="1" w:styleId="Paragrafoelenco1">
    <w:name w:val="Paragrafo elenco1"/>
    <w:basedOn w:val="Normale"/>
    <w:uiPriority w:val="99"/>
    <w:rsid w:val="004E67CB"/>
    <w:pPr>
      <w:ind w:left="720"/>
    </w:pPr>
    <w:rPr>
      <w:rFonts w:eastAsia="Times New Roman"/>
    </w:rPr>
  </w:style>
  <w:style w:type="character" w:customStyle="1" w:styleId="tlid-translation">
    <w:name w:val="tlid-translation"/>
    <w:basedOn w:val="Caratterepredefinitoparagrafo"/>
    <w:rsid w:val="00AF017F"/>
  </w:style>
  <w:style w:type="paragraph" w:styleId="Paragrafoelenco">
    <w:name w:val="List Paragraph"/>
    <w:basedOn w:val="Normale"/>
    <w:uiPriority w:val="34"/>
    <w:qFormat/>
    <w:rsid w:val="001953D0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Collegamentoipertestuale">
    <w:name w:val="Hyperlink"/>
    <w:basedOn w:val="Caratterepredefinitoparagrafo"/>
    <w:uiPriority w:val="99"/>
    <w:unhideWhenUsed/>
    <w:rsid w:val="000718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Percorso per la presa in carico dei pazienti che necessitano di chirurgia ortopedica programmata e successiva riabilitazione</vt:lpstr>
    </vt:vector>
  </TitlesOfParts>
  <Company>Hewlett-Packard Company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Percorso per la presa in carico dei pazienti che necessitano di chirurgia ortopedica programmata e successiva riabilitazione</dc:title>
  <dc:creator>Alfonso Bernardo</dc:creator>
  <cp:lastModifiedBy>concetta.iasevoli</cp:lastModifiedBy>
  <cp:revision>2</cp:revision>
  <cp:lastPrinted>2019-10-29T12:04:00Z</cp:lastPrinted>
  <dcterms:created xsi:type="dcterms:W3CDTF">2019-11-04T11:41:00Z</dcterms:created>
  <dcterms:modified xsi:type="dcterms:W3CDTF">2019-11-04T11:41:00Z</dcterms:modified>
</cp:coreProperties>
</file>