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0" w:rsidRDefault="00CD3DF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me colloquio, </w:t>
      </w:r>
      <w:r w:rsidR="00357CD6">
        <w:rPr>
          <w:rFonts w:ascii="Goudy Old Style" w:hAnsi="Goudy Old Style"/>
          <w:sz w:val="28"/>
          <w:szCs w:val="28"/>
        </w:rPr>
        <w:t>finalizzato al conferimento di una</w:t>
      </w:r>
      <w:r w:rsidR="001F1704" w:rsidRPr="000244AF">
        <w:rPr>
          <w:rFonts w:ascii="Goudy Old Style" w:hAnsi="Goudy Old Style"/>
          <w:sz w:val="28"/>
          <w:szCs w:val="28"/>
        </w:rPr>
        <w:t xml:space="preserve"> bors</w:t>
      </w:r>
      <w:r w:rsidR="00357CD6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 di studio  - della durata di </w:t>
      </w:r>
      <w:r w:rsidR="00357CD6">
        <w:rPr>
          <w:rFonts w:ascii="Goudy Old Style" w:hAnsi="Goudy Old Style"/>
          <w:sz w:val="28"/>
          <w:szCs w:val="28"/>
        </w:rPr>
        <w:t>12</w:t>
      </w:r>
      <w:r w:rsidR="001F1704" w:rsidRPr="000244AF">
        <w:rPr>
          <w:rFonts w:ascii="Goudy Old Style" w:hAnsi="Goudy Old Style"/>
          <w:sz w:val="28"/>
          <w:szCs w:val="28"/>
        </w:rPr>
        <w:t xml:space="preserve"> mesi </w:t>
      </w:r>
      <w:r w:rsidR="00357CD6">
        <w:rPr>
          <w:rFonts w:ascii="Goudy Old Style" w:hAnsi="Goudy Old Style"/>
          <w:sz w:val="28"/>
          <w:szCs w:val="28"/>
        </w:rPr>
        <w:t>–</w:t>
      </w:r>
      <w:r w:rsidR="001F1704" w:rsidRPr="000244AF">
        <w:rPr>
          <w:rFonts w:ascii="Goudy Old Style" w:hAnsi="Goudy Old Style"/>
          <w:sz w:val="28"/>
          <w:szCs w:val="28"/>
        </w:rPr>
        <w:t xml:space="preserve"> a</w:t>
      </w:r>
      <w:r w:rsidR="00357CD6">
        <w:rPr>
          <w:rFonts w:ascii="Goudy Old Style" w:hAnsi="Goudy Old Style"/>
          <w:sz w:val="28"/>
          <w:szCs w:val="28"/>
        </w:rPr>
        <w:t>d un data manager</w:t>
      </w:r>
      <w:r w:rsidR="001F1704" w:rsidRPr="000244AF">
        <w:rPr>
          <w:rFonts w:ascii="Goudy Old Style" w:hAnsi="Goudy Old Style"/>
          <w:sz w:val="28"/>
          <w:szCs w:val="28"/>
        </w:rPr>
        <w:t>, previsto dal DMS del 30.01.98 e successive modifiche ed integrazioni, da espletarsi - in 38 ore settimanali articolate su 5 giorni a settima</w:t>
      </w:r>
      <w:r w:rsidR="00357CD6">
        <w:rPr>
          <w:rFonts w:ascii="Goudy Old Style" w:hAnsi="Goudy Old Style"/>
          <w:sz w:val="28"/>
          <w:szCs w:val="28"/>
        </w:rPr>
        <w:t xml:space="preserve">na - 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357CD6" w:rsidRPr="00357CD6">
        <w:rPr>
          <w:rFonts w:ascii="Goudy Old Style" w:hAnsi="Goudy Old Style"/>
          <w:b/>
          <w:sz w:val="28"/>
          <w:szCs w:val="28"/>
        </w:rPr>
        <w:t>nell’ambito del progetto di ricerca “L’impiego dei nuovi anticoagulanti orali nelle sindromi coronariche acute e nell’</w:t>
      </w:r>
      <w:proofErr w:type="spellStart"/>
      <w:r w:rsidR="00357CD6" w:rsidRPr="00357CD6">
        <w:rPr>
          <w:rFonts w:ascii="Goudy Old Style" w:hAnsi="Goudy Old Style"/>
          <w:b/>
          <w:sz w:val="28"/>
          <w:szCs w:val="28"/>
        </w:rPr>
        <w:t>arteropatie</w:t>
      </w:r>
      <w:proofErr w:type="spellEnd"/>
      <w:r w:rsidR="00357CD6" w:rsidRPr="00357CD6">
        <w:rPr>
          <w:rFonts w:ascii="Goudy Old Style" w:hAnsi="Goudy Old Style"/>
          <w:b/>
          <w:sz w:val="28"/>
          <w:szCs w:val="28"/>
        </w:rPr>
        <w:t xml:space="preserve"> periferiche”</w:t>
      </w:r>
      <w:r w:rsidR="00357CD6" w:rsidRPr="00CE134F">
        <w:rPr>
          <w:rFonts w:ascii="Goudy Old Style" w:hAnsi="Goudy Old Style"/>
          <w:b/>
          <w:sz w:val="32"/>
          <w:szCs w:val="32"/>
        </w:rPr>
        <w:t xml:space="preserve"> </w:t>
      </w:r>
      <w:r w:rsidR="001F1704" w:rsidRPr="000244AF">
        <w:rPr>
          <w:rFonts w:ascii="Goudy Old Style" w:hAnsi="Goudy Old Style"/>
          <w:sz w:val="28"/>
          <w:szCs w:val="28"/>
        </w:rPr>
        <w:t>presso l’</w:t>
      </w:r>
      <w:proofErr w:type="spellStart"/>
      <w:r w:rsidR="001F1704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 xml:space="preserve"> “Cardi</w:t>
      </w:r>
      <w:r w:rsidR="001F1704" w:rsidRPr="000244AF">
        <w:rPr>
          <w:rFonts w:ascii="Goudy Old Style" w:hAnsi="Goudy Old Style"/>
          <w:sz w:val="28"/>
          <w:szCs w:val="28"/>
        </w:rPr>
        <w:t>o</w:t>
      </w:r>
      <w:r w:rsidR="001F1704" w:rsidRPr="000244AF">
        <w:rPr>
          <w:rFonts w:ascii="Goudy Old Style" w:hAnsi="Goudy Old Style"/>
          <w:sz w:val="28"/>
          <w:szCs w:val="28"/>
        </w:rPr>
        <w:t>logia SUN”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1F1704" w:rsidRPr="000244AF">
        <w:rPr>
          <w:rFonts w:ascii="Goudy Old Style" w:hAnsi="Goudy Old Style"/>
          <w:sz w:val="28"/>
          <w:szCs w:val="28"/>
        </w:rPr>
        <w:t xml:space="preserve">, </w:t>
      </w:r>
      <w:r w:rsidR="00276857">
        <w:rPr>
          <w:rFonts w:ascii="Goudy Old Style" w:hAnsi="Goudy Old Style"/>
          <w:sz w:val="28"/>
          <w:szCs w:val="28"/>
        </w:rPr>
        <w:t>mediante utilizzo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parte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fondo da decreto dirigenziale n. 76 del 19/12/2011 ACG 20 Assistenza sanitaria Regionale della Campania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357CD6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Diploma </w:t>
      </w:r>
      <w:r w:rsidRPr="00BF7DAD">
        <w:rPr>
          <w:sz w:val="26"/>
          <w:szCs w:val="26"/>
        </w:rPr>
        <w:t xml:space="preserve">di </w:t>
      </w:r>
      <w:r>
        <w:rPr>
          <w:sz w:val="26"/>
          <w:szCs w:val="26"/>
        </w:rPr>
        <w:t>istruzione secondaria di secondo grado</w:t>
      </w:r>
      <w:r w:rsidR="00A73A47" w:rsidRPr="008B094B">
        <w:rPr>
          <w:rFonts w:ascii="Goudy Old Style" w:hAnsi="Goudy Old Style"/>
          <w:sz w:val="28"/>
          <w:szCs w:val="28"/>
        </w:rPr>
        <w:t>, conseguit</w:t>
      </w:r>
      <w:r>
        <w:rPr>
          <w:rFonts w:ascii="Goudy Old Style" w:hAnsi="Goudy Old Style"/>
          <w:sz w:val="28"/>
          <w:szCs w:val="28"/>
        </w:rPr>
        <w:t>o</w:t>
      </w:r>
      <w:r w:rsidR="00A73A47" w:rsidRPr="008B094B">
        <w:rPr>
          <w:rFonts w:ascii="Goudy Old Style" w:hAnsi="Goudy Old Style"/>
          <w:sz w:val="28"/>
          <w:szCs w:val="28"/>
        </w:rPr>
        <w:t xml:space="preserve"> presso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="00A73A47" w:rsidRPr="008B094B">
        <w:rPr>
          <w:rFonts w:ascii="Goudy Old Style" w:hAnsi="Goudy Old Style"/>
          <w:sz w:val="28"/>
          <w:szCs w:val="28"/>
        </w:rPr>
        <w:t>in data _____________ con il voto ______;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</w:t>
      </w:r>
      <w:r w:rsidR="00357CD6" w:rsidRPr="00357CD6">
        <w:rPr>
          <w:rFonts w:ascii="Goudy Old Style" w:hAnsi="Goudy Old Style"/>
          <w:b/>
          <w:sz w:val="28"/>
          <w:szCs w:val="28"/>
        </w:rPr>
        <w:t xml:space="preserve">nell’ambito del progetto di ricerca “L’impiego dei nuovi anticoagulanti orali nelle sindromi coronariche </w:t>
      </w:r>
      <w:r w:rsidR="00357CD6" w:rsidRPr="00357CD6">
        <w:rPr>
          <w:rFonts w:ascii="Goudy Old Style" w:hAnsi="Goudy Old Style"/>
          <w:b/>
          <w:sz w:val="28"/>
          <w:szCs w:val="28"/>
        </w:rPr>
        <w:t>a</w:t>
      </w:r>
      <w:r w:rsidR="00357CD6" w:rsidRPr="00357CD6">
        <w:rPr>
          <w:rFonts w:ascii="Goudy Old Style" w:hAnsi="Goudy Old Style"/>
          <w:b/>
          <w:sz w:val="28"/>
          <w:szCs w:val="28"/>
        </w:rPr>
        <w:t>cute e nell’</w:t>
      </w:r>
      <w:proofErr w:type="spellStart"/>
      <w:r w:rsidR="00357CD6" w:rsidRPr="00357CD6">
        <w:rPr>
          <w:rFonts w:ascii="Goudy Old Style" w:hAnsi="Goudy Old Style"/>
          <w:b/>
          <w:sz w:val="28"/>
          <w:szCs w:val="28"/>
        </w:rPr>
        <w:t>arteropatie</w:t>
      </w:r>
      <w:proofErr w:type="spellEnd"/>
      <w:r w:rsidR="00357CD6" w:rsidRPr="00357CD6">
        <w:rPr>
          <w:rFonts w:ascii="Goudy Old Style" w:hAnsi="Goudy Old Style"/>
          <w:b/>
          <w:sz w:val="28"/>
          <w:szCs w:val="28"/>
        </w:rPr>
        <w:t xml:space="preserve"> periferiche”</w:t>
      </w:r>
      <w:r w:rsidR="00357CD6" w:rsidRPr="00CE134F">
        <w:rPr>
          <w:rFonts w:ascii="Goudy Old Style" w:hAnsi="Goudy Old Style"/>
          <w:b/>
          <w:sz w:val="32"/>
          <w:szCs w:val="32"/>
        </w:rPr>
        <w:t xml:space="preserve"> 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0607CD" w:rsidRPr="00151BE6">
        <w:rPr>
          <w:rFonts w:ascii="Goudy Old Style" w:hAnsi="Goudy Old Style"/>
          <w:sz w:val="28"/>
          <w:szCs w:val="28"/>
        </w:rPr>
        <w:t>U.O.C.</w:t>
      </w:r>
      <w:proofErr w:type="spellEnd"/>
      <w:r w:rsidR="000607CD" w:rsidRPr="00151BE6">
        <w:rPr>
          <w:rFonts w:ascii="Goudy Old Style" w:hAnsi="Goudy Old Style"/>
          <w:sz w:val="28"/>
          <w:szCs w:val="28"/>
        </w:rPr>
        <w:t xml:space="preserve"> “</w:t>
      </w:r>
      <w:r w:rsidR="00E142BA">
        <w:rPr>
          <w:rFonts w:ascii="Goudy Old Style" w:hAnsi="Goudy Old Style"/>
          <w:sz w:val="28"/>
          <w:szCs w:val="28"/>
        </w:rPr>
        <w:t>Cardiologia SUN</w:t>
      </w:r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finanziata, con </w:t>
      </w:r>
      <w:r w:rsidR="00DE52E3">
        <w:rPr>
          <w:rFonts w:ascii="Goudy Old Style" w:hAnsi="Goudy Old Style"/>
          <w:sz w:val="28"/>
          <w:szCs w:val="28"/>
        </w:rPr>
        <w:t xml:space="preserve">fondo </w:t>
      </w:r>
      <w:r w:rsidR="00357CD6">
        <w:rPr>
          <w:rFonts w:ascii="Goudy Old Style" w:hAnsi="Goudy Old Style"/>
          <w:sz w:val="28"/>
          <w:szCs w:val="28"/>
        </w:rPr>
        <w:t>proventi studi clinici Cardiologia SUN</w:t>
      </w:r>
      <w:r w:rsidRPr="00D97B0D">
        <w:rPr>
          <w:rFonts w:ascii="Goudy Old Style" w:hAnsi="Goudy Old Style"/>
          <w:sz w:val="28"/>
          <w:szCs w:val="28"/>
        </w:rPr>
        <w:t>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>come riportat</w:t>
      </w:r>
      <w:r w:rsidR="00357CD6">
        <w:rPr>
          <w:rFonts w:ascii="Goudy Old Style" w:hAnsi="Goudy Old Style"/>
          <w:sz w:val="28"/>
          <w:szCs w:val="28"/>
        </w:rPr>
        <w:t>o</w:t>
      </w:r>
      <w:r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</w:t>
      </w:r>
      <w:proofErr w:type="spellStart"/>
      <w:r>
        <w:rPr>
          <w:rFonts w:ascii="Goudy Old Style" w:hAnsi="Goudy Old Style"/>
          <w:sz w:val="28"/>
          <w:szCs w:val="28"/>
        </w:rPr>
        <w:t>n°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sz w:val="28"/>
          <w:szCs w:val="28"/>
        </w:rPr>
        <w:t>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del </w:t>
      </w:r>
      <w:proofErr w:type="spellStart"/>
      <w:r>
        <w:rPr>
          <w:rFonts w:ascii="Goudy Old Style" w:hAnsi="Goudy Old Style"/>
          <w:sz w:val="28"/>
          <w:szCs w:val="28"/>
        </w:rPr>
        <w:t>………………………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357CD6">
        <w:rPr>
          <w:rFonts w:ascii="Goudy Old Style" w:hAnsi="Goudy Old Style"/>
          <w:sz w:val="28"/>
          <w:szCs w:val="28"/>
        </w:rPr>
        <w:t>12</w:t>
      </w:r>
      <w:r w:rsidR="00EC6635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mesi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57CD6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57CD6">
        <w:rPr>
          <w:rFonts w:ascii="Goudy Old Style" w:hAnsi="Goudy Old Style"/>
          <w:sz w:val="28"/>
          <w:szCs w:val="28"/>
        </w:rPr>
        <w:t>il conferimento e l’espletamento d</w:t>
      </w:r>
      <w:r w:rsidR="00357CD6" w:rsidRPr="00357CD6">
        <w:rPr>
          <w:rFonts w:ascii="Goudy Old Style" w:hAnsi="Goudy Old Style"/>
          <w:sz w:val="28"/>
          <w:szCs w:val="28"/>
        </w:rPr>
        <w:t>ella</w:t>
      </w:r>
      <w:r w:rsidRPr="00357CD6">
        <w:rPr>
          <w:rFonts w:ascii="Goudy Old Style" w:hAnsi="Goudy Old Style"/>
          <w:sz w:val="28"/>
          <w:szCs w:val="28"/>
        </w:rPr>
        <w:t xml:space="preserve"> borsa di studio in parola </w:t>
      </w:r>
      <w:r w:rsidRPr="00357CD6">
        <w:rPr>
          <w:rFonts w:ascii="Goudy Old Style" w:hAnsi="Goudy Old Style"/>
          <w:b/>
          <w:sz w:val="28"/>
          <w:szCs w:val="28"/>
        </w:rPr>
        <w:t>non</w:t>
      </w:r>
      <w:r w:rsidRPr="00357CD6">
        <w:rPr>
          <w:rFonts w:ascii="Goudy Old Style" w:hAnsi="Goudy Old Style"/>
          <w:sz w:val="28"/>
          <w:szCs w:val="28"/>
        </w:rPr>
        <w:t xml:space="preserve"> conf</w:t>
      </w:r>
      <w:r w:rsidRPr="00357CD6">
        <w:rPr>
          <w:rFonts w:ascii="Goudy Old Style" w:hAnsi="Goudy Old Style"/>
          <w:sz w:val="28"/>
          <w:szCs w:val="28"/>
        </w:rPr>
        <w:t>i</w:t>
      </w:r>
      <w:r w:rsidRPr="00357CD6">
        <w:rPr>
          <w:rFonts w:ascii="Goudy Old Style" w:hAnsi="Goudy Old Style"/>
          <w:sz w:val="28"/>
          <w:szCs w:val="28"/>
        </w:rPr>
        <w:t>gura, per nessun caso, alcun rapporto di lavoro dipendente, con l’Azienda Ospedaliera dei Col</w:t>
      </w:r>
      <w:r w:rsidR="00357CD6">
        <w:rPr>
          <w:rFonts w:ascii="Goudy Old Style" w:hAnsi="Goudy Old Style"/>
          <w:sz w:val="28"/>
          <w:szCs w:val="28"/>
        </w:rPr>
        <w:t>li;</w:t>
      </w:r>
    </w:p>
    <w:p w:rsidR="00BE4000" w:rsidRPr="00357CD6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57CD6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357CD6">
        <w:rPr>
          <w:rFonts w:ascii="Goudy Old Style" w:hAnsi="Goudy Old Style"/>
          <w:sz w:val="28"/>
          <w:szCs w:val="28"/>
        </w:rPr>
        <w:t>a</w:t>
      </w:r>
      <w:r w:rsidRPr="00357CD6">
        <w:rPr>
          <w:rFonts w:ascii="Goudy Old Style" w:hAnsi="Goudy Old Style"/>
          <w:sz w:val="28"/>
          <w:szCs w:val="28"/>
        </w:rPr>
        <w:t>menti né previdenziali né assistenziali.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DE77CD" w:rsidRDefault="00DE77CD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E77CD" w:rsidRDefault="00DE77CD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E77CD" w:rsidRDefault="00DE77CD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E77CD" w:rsidRDefault="00DE77CD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E77CD" w:rsidRDefault="00DE77CD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EC6635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BD" w:rsidRDefault="00BC64BD" w:rsidP="003C4F4E">
      <w:r>
        <w:separator/>
      </w:r>
    </w:p>
  </w:endnote>
  <w:endnote w:type="continuationSeparator" w:id="0">
    <w:p w:rsidR="00BC64BD" w:rsidRDefault="00BC64B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BD" w:rsidRDefault="00BC64BD" w:rsidP="003C4F4E">
      <w:r>
        <w:separator/>
      </w:r>
    </w:p>
  </w:footnote>
  <w:footnote w:type="continuationSeparator" w:id="0">
    <w:p w:rsidR="00BC64BD" w:rsidRDefault="00BC64BD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2327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3E3B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1D54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C6078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57CD6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1D4C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4DC6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58CB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3711A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64BD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E77CD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0EFA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59E5-0484-4F13-8999-BF9CFE0D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7317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3</cp:revision>
  <cp:lastPrinted>2014-11-04T16:23:00Z</cp:lastPrinted>
  <dcterms:created xsi:type="dcterms:W3CDTF">2016-08-01T15:53:00Z</dcterms:created>
  <dcterms:modified xsi:type="dcterms:W3CDTF">2016-08-03T11:12:00Z</dcterms:modified>
</cp:coreProperties>
</file>