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397" w:rsidRPr="004E1E24" w:rsidRDefault="002D0397" w:rsidP="005505F3">
      <w:pPr>
        <w:jc w:val="both"/>
        <w:rPr>
          <w:rFonts w:ascii="Arial" w:hAnsi="Arial" w:cs="Arial"/>
          <w:b/>
          <w:sz w:val="22"/>
          <w:szCs w:val="22"/>
          <w:u w:val="none"/>
        </w:rPr>
      </w:pPr>
      <w:r w:rsidRPr="004E1E24">
        <w:rPr>
          <w:rFonts w:ascii="Arial" w:hAnsi="Arial" w:cs="Arial"/>
          <w:b/>
          <w:sz w:val="22"/>
          <w:szCs w:val="22"/>
          <w:u w:val="none"/>
        </w:rPr>
        <w:t>Allegato A</w:t>
      </w:r>
      <w:r>
        <w:rPr>
          <w:rFonts w:ascii="Arial" w:hAnsi="Arial" w:cs="Arial"/>
          <w:b/>
          <w:sz w:val="22"/>
          <w:szCs w:val="22"/>
          <w:u w:val="none"/>
        </w:rPr>
        <w:t xml:space="preserve"> – lotti aggiudicabili con il criterio dell’offerta economicamente più vantaggiosa</w:t>
      </w:r>
    </w:p>
    <w:p w:rsidR="002D0397" w:rsidRPr="004E1E24" w:rsidRDefault="002D0397" w:rsidP="005505F3">
      <w:pPr>
        <w:jc w:val="both"/>
        <w:rPr>
          <w:rFonts w:ascii="Arial" w:hAnsi="Arial" w:cs="Arial"/>
          <w:b/>
          <w:sz w:val="22"/>
          <w:szCs w:val="22"/>
          <w:u w:val="none"/>
        </w:rPr>
      </w:pPr>
    </w:p>
    <w:p w:rsidR="002D0397" w:rsidRPr="004E1E24" w:rsidRDefault="002D0397" w:rsidP="00FB0C05">
      <w:pPr>
        <w:jc w:val="both"/>
        <w:rPr>
          <w:rFonts w:ascii="Arial" w:hAnsi="Arial" w:cs="Arial"/>
          <w:sz w:val="22"/>
          <w:szCs w:val="22"/>
          <w:u w:val="none"/>
        </w:rPr>
      </w:pPr>
      <w:r w:rsidRPr="004E1E24">
        <w:rPr>
          <w:rFonts w:ascii="Arial" w:hAnsi="Arial" w:cs="Arial"/>
          <w:sz w:val="22"/>
          <w:szCs w:val="22"/>
          <w:u w:val="none"/>
        </w:rPr>
        <w:t xml:space="preserve">I sistemi proposti devono essere del livello più elevato consentito dalla attuale tecnologia, riportanti il marchio CE di conformità, e dovranno essere modificati in senso migliorativo in caso di aggiornamenti tecnologici </w:t>
      </w:r>
      <w:r w:rsidR="00B2068B" w:rsidRPr="004E1E24">
        <w:rPr>
          <w:rFonts w:ascii="Arial" w:hAnsi="Arial" w:cs="Arial"/>
          <w:sz w:val="22"/>
          <w:szCs w:val="22"/>
          <w:u w:val="none"/>
        </w:rPr>
        <w:t>sia della strumentazione</w:t>
      </w:r>
      <w:r w:rsidR="00B2068B">
        <w:rPr>
          <w:rFonts w:ascii="Arial" w:hAnsi="Arial" w:cs="Arial"/>
          <w:sz w:val="22"/>
          <w:szCs w:val="22"/>
          <w:u w:val="none"/>
        </w:rPr>
        <w:t>,</w:t>
      </w:r>
      <w:r w:rsidR="00B2068B" w:rsidRPr="004E1E24">
        <w:rPr>
          <w:rFonts w:ascii="Arial" w:hAnsi="Arial" w:cs="Arial"/>
          <w:sz w:val="22"/>
          <w:szCs w:val="22"/>
          <w:u w:val="none"/>
        </w:rPr>
        <w:t xml:space="preserve"> sia del software gestionale</w:t>
      </w:r>
      <w:r w:rsidR="00B2068B">
        <w:rPr>
          <w:rFonts w:ascii="Arial" w:hAnsi="Arial" w:cs="Arial"/>
          <w:sz w:val="22"/>
          <w:szCs w:val="22"/>
          <w:u w:val="none"/>
        </w:rPr>
        <w:t>,</w:t>
      </w:r>
      <w:r w:rsidR="00B2068B" w:rsidRPr="004E1E24">
        <w:rPr>
          <w:rFonts w:ascii="Arial" w:hAnsi="Arial" w:cs="Arial"/>
          <w:sz w:val="22"/>
          <w:szCs w:val="22"/>
          <w:u w:val="none"/>
        </w:rPr>
        <w:t xml:space="preserve"> </w:t>
      </w:r>
      <w:r w:rsidRPr="004E1E24">
        <w:rPr>
          <w:rFonts w:ascii="Arial" w:hAnsi="Arial" w:cs="Arial"/>
          <w:sz w:val="22"/>
          <w:szCs w:val="22"/>
          <w:u w:val="none"/>
        </w:rPr>
        <w:t>sia dei reattivi.</w:t>
      </w:r>
    </w:p>
    <w:p w:rsidR="002D0397" w:rsidRPr="004E1E24" w:rsidRDefault="002D0397" w:rsidP="005505F3">
      <w:pPr>
        <w:jc w:val="both"/>
        <w:rPr>
          <w:rFonts w:ascii="Arial" w:hAnsi="Arial" w:cs="Arial"/>
          <w:b/>
          <w:sz w:val="22"/>
          <w:szCs w:val="22"/>
          <w:u w:val="none"/>
        </w:rPr>
      </w:pPr>
    </w:p>
    <w:p w:rsidR="003C7322" w:rsidRDefault="003C7322" w:rsidP="003C7322">
      <w:pPr>
        <w:jc w:val="center"/>
        <w:rPr>
          <w:rFonts w:ascii="Arial" w:eastAsia="Arial" w:hAnsi="Arial" w:cs="Arial"/>
          <w:b/>
          <w:u w:val="none"/>
        </w:rPr>
      </w:pPr>
      <w:r>
        <w:rPr>
          <w:rFonts w:ascii="Arial" w:eastAsia="Arial" w:hAnsi="Arial" w:cs="Arial"/>
          <w:b/>
          <w:u w:val="none"/>
        </w:rPr>
        <w:t>lotto 1</w:t>
      </w:r>
      <w:r w:rsidRPr="007F3521">
        <w:rPr>
          <w:rFonts w:ascii="Arial" w:eastAsia="Arial" w:hAnsi="Arial" w:cs="Arial"/>
          <w:b/>
          <w:u w:val="none"/>
        </w:rPr>
        <w:t xml:space="preserve"> </w:t>
      </w:r>
    </w:p>
    <w:p w:rsidR="003C7322" w:rsidRDefault="00250053" w:rsidP="003C7322">
      <w:pPr>
        <w:jc w:val="center"/>
        <w:rPr>
          <w:rFonts w:ascii="Arial" w:eastAsia="Arial" w:hAnsi="Arial" w:cs="Arial"/>
          <w:b/>
          <w:u w:val="none"/>
        </w:rPr>
      </w:pPr>
      <w:r>
        <w:rPr>
          <w:rFonts w:ascii="Arial" w:eastAsia="Arial" w:hAnsi="Arial" w:cs="Arial"/>
          <w:b/>
          <w:u w:val="none"/>
        </w:rPr>
        <w:t>SISTEMA SOTTOVUOTO PER TRASPORTO DEI CAMPIONI OPERATORI DALLE SALE CHIRURGICHE ALL’ANATOMIA PATOLOGICA</w:t>
      </w:r>
    </w:p>
    <w:p w:rsidR="003C7322" w:rsidRDefault="00D53E8E" w:rsidP="003C7322">
      <w:pPr>
        <w:jc w:val="center"/>
        <w:rPr>
          <w:rFonts w:ascii="Arial" w:eastAsia="Arial" w:hAnsi="Arial" w:cs="Arial"/>
          <w:b/>
          <w:u w:val="none"/>
        </w:rPr>
      </w:pPr>
      <w:r>
        <w:rPr>
          <w:rFonts w:ascii="Arial" w:eastAsia="Arial" w:hAnsi="Arial" w:cs="Arial"/>
          <w:b/>
          <w:u w:val="none"/>
        </w:rPr>
        <w:t>sistemi</w:t>
      </w:r>
      <w:r w:rsidR="003C7322" w:rsidRPr="0033031E">
        <w:rPr>
          <w:rFonts w:ascii="Arial" w:eastAsia="Arial" w:hAnsi="Arial" w:cs="Arial"/>
          <w:b/>
          <w:u w:val="none"/>
        </w:rPr>
        <w:t xml:space="preserve"> nuov</w:t>
      </w:r>
      <w:r>
        <w:rPr>
          <w:rFonts w:ascii="Arial" w:eastAsia="Arial" w:hAnsi="Arial" w:cs="Arial"/>
          <w:b/>
          <w:u w:val="none"/>
        </w:rPr>
        <w:t>i</w:t>
      </w:r>
      <w:r w:rsidR="003C7322" w:rsidRPr="0033031E">
        <w:rPr>
          <w:rFonts w:ascii="Arial" w:eastAsia="Arial" w:hAnsi="Arial" w:cs="Arial"/>
          <w:b/>
          <w:u w:val="none"/>
        </w:rPr>
        <w:t xml:space="preserve"> e di ultima generazione</w:t>
      </w:r>
    </w:p>
    <w:p w:rsidR="003516A2" w:rsidRPr="0033031E" w:rsidRDefault="003516A2" w:rsidP="003C7322">
      <w:pPr>
        <w:jc w:val="center"/>
        <w:rPr>
          <w:rFonts w:ascii="Arial" w:eastAsia="Arial" w:hAnsi="Arial" w:cs="Arial"/>
          <w:b/>
          <w:u w:val="none"/>
        </w:rPr>
      </w:pPr>
      <w:r>
        <w:rPr>
          <w:rFonts w:ascii="Arial" w:eastAsia="Arial" w:hAnsi="Arial" w:cs="Arial"/>
          <w:b/>
          <w:u w:val="none"/>
        </w:rPr>
        <w:t>(aggiudicazione a lotto unico)</w:t>
      </w:r>
    </w:p>
    <w:p w:rsidR="003C7322" w:rsidRPr="0033031E" w:rsidRDefault="003C7322" w:rsidP="003C7322">
      <w:pPr>
        <w:rPr>
          <w:rFonts w:ascii="Arial" w:eastAsia="Arial" w:hAnsi="Arial" w:cs="Arial"/>
          <w:u w:val="none"/>
        </w:rPr>
      </w:pPr>
    </w:p>
    <w:p w:rsidR="003C7322" w:rsidRPr="0033031E" w:rsidRDefault="003C7322" w:rsidP="003C7322">
      <w:pPr>
        <w:rPr>
          <w:rFonts w:ascii="Arial" w:eastAsia="Arial" w:hAnsi="Arial" w:cs="Arial"/>
          <w:b/>
          <w:u w:val="none"/>
        </w:rPr>
      </w:pPr>
      <w:r w:rsidRPr="0033031E">
        <w:rPr>
          <w:rFonts w:ascii="Arial" w:eastAsia="Arial" w:hAnsi="Arial" w:cs="Arial"/>
          <w:b/>
          <w:u w:val="none"/>
        </w:rPr>
        <w:t>Descrizione sistema e caratteristiche minime indispensabili</w:t>
      </w:r>
    </w:p>
    <w:p w:rsidR="003C7322" w:rsidRPr="0033031E" w:rsidRDefault="003C7322" w:rsidP="003C7322">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3C7322" w:rsidRPr="0033031E" w:rsidTr="002D2ECA">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C7322" w:rsidRPr="0033031E" w:rsidRDefault="00426CFC" w:rsidP="002D2ECA">
            <w:pPr>
              <w:jc w:val="center"/>
              <w:rPr>
                <w:sz w:val="22"/>
                <w:szCs w:val="22"/>
                <w:u w:val="none"/>
              </w:rPr>
            </w:pPr>
            <w:r>
              <w:rPr>
                <w:rFonts w:ascii="Arial" w:eastAsia="Arial" w:hAnsi="Arial" w:cs="Arial"/>
                <w:b/>
                <w:u w:val="none"/>
              </w:rPr>
              <w:t>r</w:t>
            </w:r>
            <w:r w:rsidR="003C7322"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C7322" w:rsidRPr="0033031E" w:rsidRDefault="00970A9C" w:rsidP="002D2ECA">
            <w:pPr>
              <w:rPr>
                <w:sz w:val="22"/>
                <w:szCs w:val="22"/>
                <w:u w:val="none"/>
              </w:rPr>
            </w:pPr>
            <w:r>
              <w:rPr>
                <w:rFonts w:ascii="Arial" w:eastAsia="Arial" w:hAnsi="Arial" w:cs="Arial"/>
                <w:b/>
                <w:u w:val="none"/>
              </w:rPr>
              <w:t>D</w:t>
            </w:r>
            <w:r w:rsidR="003C7322" w:rsidRPr="0033031E">
              <w:rPr>
                <w:rFonts w:ascii="Arial" w:eastAsia="Arial" w:hAnsi="Arial" w:cs="Arial"/>
                <w:b/>
                <w:u w:val="none"/>
              </w:rPr>
              <w:t>escrizione</w:t>
            </w:r>
          </w:p>
        </w:tc>
      </w:tr>
      <w:tr w:rsidR="003C7322" w:rsidRPr="0033031E" w:rsidTr="002D2ECA">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3C7322" w:rsidP="002D2ECA">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C7322" w:rsidRPr="00BC7996" w:rsidRDefault="00263F99" w:rsidP="00BC7996">
            <w:pPr>
              <w:ind w:hanging="35"/>
              <w:jc w:val="both"/>
              <w:rPr>
                <w:rFonts w:ascii="Arial" w:hAnsi="Arial" w:cs="Arial"/>
                <w:u w:val="none"/>
              </w:rPr>
            </w:pPr>
            <w:r w:rsidRPr="00BC7996">
              <w:rPr>
                <w:rFonts w:ascii="Arial" w:hAnsi="Arial" w:cs="Arial"/>
                <w:u w:val="none"/>
              </w:rPr>
              <w:t>Sistema per la conservazione ed il trasporto dei campioni biologici/Istologici  dai differenti Blocchi Operatori, Ambulatori di Prelievo, all’Anatomia Patologica e conservazione dei campioni presso l’Anatomia Patologica, IN SICUREZZA composto da:</w:t>
            </w:r>
          </w:p>
        </w:tc>
      </w:tr>
      <w:tr w:rsidR="003C7322" w:rsidRPr="0033031E" w:rsidTr="00BC7996">
        <w:trPr>
          <w:trHeight w:val="848"/>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3C7322" w:rsidP="002D2ECA">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63F99" w:rsidRDefault="00263F99" w:rsidP="003D0B07">
            <w:pPr>
              <w:numPr>
                <w:ilvl w:val="0"/>
                <w:numId w:val="5"/>
              </w:numPr>
              <w:ind w:left="249" w:right="138" w:hanging="249"/>
              <w:jc w:val="both"/>
              <w:rPr>
                <w:rFonts w:ascii="Arial" w:hAnsi="Arial" w:cs="Arial"/>
                <w:u w:val="none"/>
              </w:rPr>
            </w:pPr>
            <w:proofErr w:type="spellStart"/>
            <w:r w:rsidRPr="00BC7996">
              <w:rPr>
                <w:rFonts w:ascii="Arial" w:hAnsi="Arial" w:cs="Arial"/>
                <w:u w:val="none"/>
              </w:rPr>
              <w:t>Nr</w:t>
            </w:r>
            <w:proofErr w:type="spellEnd"/>
            <w:r w:rsidRPr="00BC7996">
              <w:rPr>
                <w:rFonts w:ascii="Arial" w:hAnsi="Arial" w:cs="Arial"/>
                <w:u w:val="none"/>
              </w:rPr>
              <w:t>. 4 Sistemi da collocare presso i Blocchi Operatori con modalità di funzionamento:</w:t>
            </w:r>
          </w:p>
          <w:p w:rsidR="00BC7996" w:rsidRPr="00D8504D" w:rsidRDefault="00BC7996" w:rsidP="00BC7996">
            <w:pPr>
              <w:ind w:left="249" w:right="138"/>
              <w:jc w:val="both"/>
              <w:rPr>
                <w:rFonts w:ascii="Arial" w:hAnsi="Arial" w:cs="Arial"/>
                <w:sz w:val="16"/>
                <w:szCs w:val="16"/>
                <w:u w:val="none"/>
              </w:rPr>
            </w:pPr>
          </w:p>
          <w:p w:rsidR="00BC7996" w:rsidRPr="00BC7996" w:rsidRDefault="00263F99" w:rsidP="003D0B07">
            <w:pPr>
              <w:pStyle w:val="Paragrafoelenco"/>
              <w:numPr>
                <w:ilvl w:val="0"/>
                <w:numId w:val="2"/>
              </w:numPr>
              <w:spacing w:after="200"/>
              <w:ind w:left="249" w:right="138" w:hanging="249"/>
              <w:contextualSpacing/>
              <w:jc w:val="both"/>
              <w:rPr>
                <w:rFonts w:ascii="Arial" w:hAnsi="Arial" w:cs="Arial"/>
                <w:u w:val="none"/>
              </w:rPr>
            </w:pPr>
            <w:r w:rsidRPr="00BC7996">
              <w:rPr>
                <w:rFonts w:ascii="Arial" w:hAnsi="Arial" w:cs="Arial"/>
                <w:u w:val="none"/>
              </w:rPr>
              <w:t>SOLO Immissione automatica del vuoto, nel contenitore rigido e certificato in assenza d’aria</w:t>
            </w:r>
            <w:r w:rsidR="00BC7996">
              <w:rPr>
                <w:rFonts w:ascii="Arial" w:hAnsi="Arial" w:cs="Arial"/>
                <w:u w:val="none"/>
              </w:rPr>
              <w:t>;</w:t>
            </w:r>
          </w:p>
          <w:p w:rsidR="003C7322" w:rsidRPr="00BC7996" w:rsidRDefault="00263F99" w:rsidP="003D0B07">
            <w:pPr>
              <w:pStyle w:val="Paragrafoelenco"/>
              <w:numPr>
                <w:ilvl w:val="0"/>
                <w:numId w:val="2"/>
              </w:numPr>
              <w:spacing w:after="200"/>
              <w:ind w:left="249" w:right="138" w:hanging="249"/>
              <w:contextualSpacing/>
              <w:jc w:val="both"/>
              <w:rPr>
                <w:rFonts w:ascii="Arial" w:hAnsi="Arial" w:cs="Arial"/>
                <w:u w:val="none"/>
              </w:rPr>
            </w:pPr>
            <w:r w:rsidRPr="00BC7996">
              <w:rPr>
                <w:rFonts w:ascii="Arial" w:hAnsi="Arial" w:cs="Arial"/>
                <w:u w:val="none"/>
              </w:rPr>
              <w:t>SIGILLATUR</w:t>
            </w:r>
            <w:r w:rsidR="00BC7996" w:rsidRPr="00BC7996">
              <w:rPr>
                <w:rFonts w:ascii="Arial" w:hAnsi="Arial" w:cs="Arial"/>
                <w:u w:val="none"/>
              </w:rPr>
              <w:t>A</w:t>
            </w:r>
            <w:r w:rsidR="00BC7996">
              <w:rPr>
                <w:rFonts w:ascii="Arial" w:hAnsi="Arial" w:cs="Arial"/>
                <w:u w:val="none"/>
              </w:rPr>
              <w:t>.</w:t>
            </w:r>
          </w:p>
        </w:tc>
      </w:tr>
      <w:tr w:rsidR="003C7322" w:rsidRPr="0033031E" w:rsidTr="00690667">
        <w:trPr>
          <w:trHeight w:val="924"/>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3C7322" w:rsidP="002D2ECA">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7996" w:rsidRDefault="00BC7996" w:rsidP="00BC7996">
            <w:pPr>
              <w:pStyle w:val="Paragrafoelenco"/>
              <w:spacing w:after="200"/>
              <w:ind w:left="249" w:right="138" w:hanging="284"/>
              <w:contextualSpacing/>
              <w:jc w:val="both"/>
              <w:rPr>
                <w:rFonts w:ascii="Arial" w:hAnsi="Arial" w:cs="Arial"/>
                <w:u w:val="none"/>
              </w:rPr>
            </w:pPr>
            <w:r>
              <w:rPr>
                <w:rFonts w:ascii="Arial" w:hAnsi="Arial" w:cs="Arial"/>
                <w:b/>
                <w:u w:val="none"/>
              </w:rPr>
              <w:t xml:space="preserve">B. </w:t>
            </w:r>
            <w:proofErr w:type="spellStart"/>
            <w:r w:rsidR="00263F99" w:rsidRPr="00BC7996">
              <w:rPr>
                <w:rFonts w:ascii="Arial" w:hAnsi="Arial" w:cs="Arial"/>
                <w:u w:val="none"/>
              </w:rPr>
              <w:t>Nr</w:t>
            </w:r>
            <w:proofErr w:type="spellEnd"/>
            <w:r w:rsidR="00263F99" w:rsidRPr="00BC7996">
              <w:rPr>
                <w:rFonts w:ascii="Arial" w:hAnsi="Arial" w:cs="Arial"/>
                <w:u w:val="none"/>
              </w:rPr>
              <w:t>. 2 Sistemi da collocare presso il Laboratorio di Anatomia Patologica con modalità di funzionamento:</w:t>
            </w:r>
          </w:p>
          <w:p w:rsidR="00263F99" w:rsidRPr="00BC7996" w:rsidRDefault="00263F99" w:rsidP="003D0B07">
            <w:pPr>
              <w:pStyle w:val="Paragrafoelenco"/>
              <w:numPr>
                <w:ilvl w:val="0"/>
                <w:numId w:val="4"/>
              </w:numPr>
              <w:spacing w:after="200"/>
              <w:ind w:left="249" w:right="138" w:hanging="284"/>
              <w:contextualSpacing/>
              <w:jc w:val="both"/>
              <w:rPr>
                <w:rFonts w:ascii="Arial" w:hAnsi="Arial" w:cs="Arial"/>
                <w:u w:val="none"/>
              </w:rPr>
            </w:pPr>
            <w:r w:rsidRPr="00BC7996">
              <w:rPr>
                <w:rFonts w:ascii="Arial" w:hAnsi="Arial" w:cs="Arial"/>
                <w:u w:val="none"/>
              </w:rPr>
              <w:t>SOLO Immissione automatica di fissativo e vuoto, nel contenitore rigido in assenza d’aria</w:t>
            </w:r>
          </w:p>
          <w:p w:rsidR="003C7322" w:rsidRPr="00BC7996" w:rsidRDefault="00263F99" w:rsidP="003D0B07">
            <w:pPr>
              <w:pStyle w:val="Paragrafoelenco"/>
              <w:numPr>
                <w:ilvl w:val="0"/>
                <w:numId w:val="3"/>
              </w:numPr>
              <w:spacing w:after="200"/>
              <w:ind w:left="249" w:right="138" w:hanging="284"/>
              <w:contextualSpacing/>
              <w:jc w:val="both"/>
              <w:rPr>
                <w:rFonts w:ascii="Arial" w:hAnsi="Arial" w:cs="Arial"/>
                <w:u w:val="none"/>
              </w:rPr>
            </w:pPr>
            <w:r w:rsidRPr="00BC7996">
              <w:rPr>
                <w:rFonts w:ascii="Arial" w:hAnsi="Arial" w:cs="Arial"/>
                <w:u w:val="none"/>
              </w:rPr>
              <w:t>SIGILLATURA</w:t>
            </w:r>
          </w:p>
        </w:tc>
      </w:tr>
      <w:tr w:rsidR="00DB680E"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B680E" w:rsidRPr="00DB680E" w:rsidRDefault="00DB680E" w:rsidP="002D2ECA">
            <w:pPr>
              <w:jc w:val="center"/>
              <w:rPr>
                <w:rFonts w:ascii="Arial" w:eastAsia="Arial" w:hAnsi="Arial" w:cs="Arial"/>
                <w:b/>
                <w:u w:val="none"/>
              </w:rPr>
            </w:pPr>
            <w:r w:rsidRPr="00DB680E">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B680E" w:rsidRPr="00DB680E" w:rsidRDefault="00915CF4" w:rsidP="00DB680E">
            <w:pPr>
              <w:ind w:right="138" w:hanging="35"/>
              <w:jc w:val="both"/>
              <w:rPr>
                <w:rFonts w:ascii="Arial" w:hAnsi="Arial" w:cs="Arial"/>
                <w:b/>
                <w:u w:val="none"/>
              </w:rPr>
            </w:pPr>
            <w:r>
              <w:rPr>
                <w:rFonts w:ascii="Arial" w:eastAsia="Arial" w:hAnsi="Arial" w:cs="Arial"/>
                <w:u w:val="none"/>
              </w:rPr>
              <w:t xml:space="preserve">n. 20 </w:t>
            </w:r>
            <w:r w:rsidR="00DB680E" w:rsidRPr="00DB680E">
              <w:rPr>
                <w:rFonts w:ascii="Arial" w:eastAsia="Arial" w:hAnsi="Arial" w:cs="Arial"/>
                <w:u w:val="none"/>
              </w:rPr>
              <w:t>moduli in struttura metallica per archiviazione dotati di almeno 15 cassetti estraibili per alloggiamento in posizione orizzontale</w:t>
            </w:r>
          </w:p>
        </w:tc>
      </w:tr>
      <w:tr w:rsidR="00263F99"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63F99" w:rsidRDefault="00263F99" w:rsidP="002D2ECA">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63F99" w:rsidRPr="00BC7996" w:rsidRDefault="00263F99" w:rsidP="00BC7996">
            <w:pPr>
              <w:ind w:right="138" w:hanging="35"/>
              <w:jc w:val="both"/>
              <w:rPr>
                <w:rFonts w:ascii="Arial" w:hAnsi="Arial" w:cs="Arial"/>
                <w:b/>
                <w:u w:val="none"/>
              </w:rPr>
            </w:pPr>
            <w:r w:rsidRPr="00BC7996">
              <w:rPr>
                <w:rFonts w:ascii="Arial" w:hAnsi="Arial" w:cs="Arial"/>
                <w:b/>
                <w:u w:val="none"/>
              </w:rPr>
              <w:t>REQUISITI MINI</w:t>
            </w:r>
            <w:r w:rsidR="00BC7996">
              <w:rPr>
                <w:rFonts w:ascii="Arial" w:hAnsi="Arial" w:cs="Arial"/>
                <w:b/>
                <w:u w:val="none"/>
              </w:rPr>
              <w:t>MI</w:t>
            </w:r>
            <w:r w:rsidRPr="00BC7996">
              <w:rPr>
                <w:rFonts w:ascii="Arial" w:hAnsi="Arial" w:cs="Arial"/>
                <w:b/>
                <w:u w:val="none"/>
              </w:rPr>
              <w:t xml:space="preserve"> DEL SISTEMA A:</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1C3F7E" w:rsidP="002D2ECA">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263F99" w:rsidP="00BC7996">
            <w:pPr>
              <w:pStyle w:val="Paragrafoelenco"/>
              <w:ind w:left="0" w:right="138"/>
              <w:contextualSpacing/>
              <w:jc w:val="both"/>
              <w:rPr>
                <w:rFonts w:ascii="Arial" w:hAnsi="Arial" w:cs="Arial"/>
                <w:u w:val="none"/>
              </w:rPr>
            </w:pPr>
            <w:r w:rsidRPr="00BC7996">
              <w:rPr>
                <w:rFonts w:ascii="Arial" w:hAnsi="Arial" w:cs="Arial"/>
                <w:u w:val="none"/>
              </w:rPr>
              <w:t>Struttura facilmente lavabile e disinfettabile in lamiera di acciaio idonea all’utilizzo, a sviluppo verticale, da pavimento, dotata di ruote di dimensioni contenute, per un agevole movimentazione.</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1C3F7E" w:rsidP="002D2ECA">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263F99" w:rsidP="00BC7996">
            <w:pPr>
              <w:pStyle w:val="Paragrafoelenco"/>
              <w:ind w:left="0" w:right="34"/>
              <w:contextualSpacing/>
              <w:jc w:val="both"/>
              <w:rPr>
                <w:rFonts w:ascii="Arial" w:hAnsi="Arial" w:cs="Arial"/>
                <w:u w:val="none"/>
              </w:rPr>
            </w:pPr>
            <w:r w:rsidRPr="00BC7996">
              <w:rPr>
                <w:rFonts w:ascii="Arial" w:hAnsi="Arial" w:cs="Arial"/>
                <w:u w:val="none"/>
              </w:rPr>
              <w:t>Possibilità di stoccare i campioni fissati, mediante l'utilizzo di vuoto/atmosfera modificata, con sigillatura dei contenitori, automatica</w:t>
            </w:r>
            <w:r w:rsidR="00BC7996">
              <w:rPr>
                <w:rFonts w:ascii="Arial" w:hAnsi="Arial" w:cs="Arial"/>
                <w:u w:val="none"/>
              </w:rPr>
              <w:t>.</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1C3F7E" w:rsidP="002D2ECA">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263F99" w:rsidP="00BC7996">
            <w:pPr>
              <w:ind w:hanging="35"/>
              <w:rPr>
                <w:rFonts w:ascii="Arial" w:hAnsi="Arial" w:cs="Arial"/>
                <w:u w:val="none"/>
              </w:rPr>
            </w:pPr>
            <w:r w:rsidRPr="00BC7996">
              <w:rPr>
                <w:rFonts w:ascii="Arial" w:hAnsi="Arial" w:cs="Arial"/>
                <w:u w:val="none"/>
              </w:rPr>
              <w:t>Strumenti dotati di sistema filtrante con filtro specifico e possibilità, di canalizzazione esterna</w:t>
            </w:r>
            <w:r w:rsidR="00BC7996">
              <w:rPr>
                <w:rFonts w:ascii="Arial" w:hAnsi="Arial" w:cs="Arial"/>
                <w:u w:val="none"/>
              </w:rPr>
              <w:t>.</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1C3F7E" w:rsidP="002D2ECA">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263F99" w:rsidP="00BC7996">
            <w:pPr>
              <w:pStyle w:val="Paragrafoelenco"/>
              <w:ind w:left="0" w:right="138"/>
              <w:contextualSpacing/>
              <w:jc w:val="both"/>
              <w:rPr>
                <w:rFonts w:ascii="Arial" w:hAnsi="Arial" w:cs="Arial"/>
                <w:u w:val="none"/>
              </w:rPr>
            </w:pPr>
            <w:r w:rsidRPr="00BC7996">
              <w:rPr>
                <w:rFonts w:ascii="Arial" w:hAnsi="Arial" w:cs="Arial"/>
                <w:u w:val="none"/>
              </w:rPr>
              <w:t>Previsione di contenitori per la gestione sottovuoto</w:t>
            </w:r>
            <w:r w:rsidR="00BC7996">
              <w:rPr>
                <w:rFonts w:ascii="Arial" w:hAnsi="Arial" w:cs="Arial"/>
                <w:u w:val="none"/>
              </w:rPr>
              <w:t>.</w:t>
            </w:r>
            <w:r w:rsidRPr="00BC7996">
              <w:rPr>
                <w:rFonts w:ascii="Arial" w:hAnsi="Arial" w:cs="Arial"/>
                <w:u w:val="none"/>
              </w:rPr>
              <w:t xml:space="preserve"> </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1C3F7E" w:rsidP="002D2ECA">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BC7996" w:rsidP="00BC7996">
            <w:pPr>
              <w:ind w:hanging="35"/>
              <w:rPr>
                <w:rFonts w:ascii="Arial" w:hAnsi="Arial" w:cs="Arial"/>
                <w:u w:val="none"/>
              </w:rPr>
            </w:pPr>
            <w:r w:rsidRPr="00BC7996">
              <w:rPr>
                <w:rFonts w:ascii="Arial" w:hAnsi="Arial" w:cs="Arial"/>
                <w:u w:val="none"/>
              </w:rPr>
              <w:t>Utilizzo fuori cappa</w:t>
            </w:r>
            <w:r>
              <w:rPr>
                <w:rFonts w:ascii="Arial" w:hAnsi="Arial" w:cs="Arial"/>
                <w:u w:val="none"/>
              </w:rPr>
              <w:t>.</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1C3F7E" w:rsidP="002D2ECA">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BC7996" w:rsidP="00BC7996">
            <w:pPr>
              <w:pStyle w:val="Paragrafoelenco"/>
              <w:autoSpaceDE w:val="0"/>
              <w:autoSpaceDN w:val="0"/>
              <w:adjustRightInd w:val="0"/>
              <w:ind w:left="0"/>
              <w:contextualSpacing/>
              <w:jc w:val="both"/>
              <w:rPr>
                <w:rFonts w:ascii="Arial" w:hAnsi="Arial" w:cs="Arial"/>
                <w:u w:val="none"/>
              </w:rPr>
            </w:pPr>
            <w:r w:rsidRPr="00BC7996">
              <w:rPr>
                <w:rFonts w:ascii="Arial" w:hAnsi="Arial" w:cs="Arial"/>
                <w:u w:val="none"/>
              </w:rPr>
              <w:t>Allarmi per i principali parametri</w:t>
            </w:r>
            <w:r>
              <w:rPr>
                <w:rFonts w:ascii="Arial" w:hAnsi="Arial" w:cs="Arial"/>
                <w:u w:val="none"/>
              </w:rPr>
              <w:t>.</w:t>
            </w:r>
          </w:p>
        </w:tc>
      </w:tr>
      <w:tr w:rsidR="00BC7996"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C7996" w:rsidRDefault="00BC7996" w:rsidP="002D2ECA">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7996" w:rsidRPr="00BC7996" w:rsidRDefault="00BC7996" w:rsidP="00BC7996">
            <w:pPr>
              <w:pStyle w:val="Paragrafoelenco"/>
              <w:autoSpaceDE w:val="0"/>
              <w:autoSpaceDN w:val="0"/>
              <w:adjustRightInd w:val="0"/>
              <w:ind w:left="0"/>
              <w:contextualSpacing/>
              <w:jc w:val="both"/>
              <w:rPr>
                <w:rFonts w:ascii="Arial" w:hAnsi="Arial" w:cs="Arial"/>
                <w:u w:val="none"/>
              </w:rPr>
            </w:pPr>
            <w:r>
              <w:rPr>
                <w:rFonts w:ascii="Arial" w:hAnsi="Arial" w:cs="Arial"/>
                <w:u w:val="none"/>
              </w:rPr>
              <w:t>Sistema di tracciabilità del campione, stampante per etichette campioni.</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250053"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BC7996" w:rsidP="00BC7996">
            <w:pPr>
              <w:pStyle w:val="Paragrafoelenco"/>
              <w:autoSpaceDE w:val="0"/>
              <w:autoSpaceDN w:val="0"/>
              <w:adjustRightInd w:val="0"/>
              <w:ind w:left="0"/>
              <w:contextualSpacing/>
              <w:jc w:val="both"/>
              <w:rPr>
                <w:rFonts w:ascii="Arial" w:hAnsi="Arial" w:cs="Arial"/>
                <w:u w:val="none"/>
              </w:rPr>
            </w:pPr>
            <w:r w:rsidRPr="00BC7996">
              <w:rPr>
                <w:rFonts w:ascii="Arial" w:hAnsi="Arial" w:cs="Arial"/>
                <w:u w:val="none"/>
              </w:rPr>
              <w:t>Alimentazione elettrica 220V, 50/60Hz</w:t>
            </w:r>
            <w:r>
              <w:rPr>
                <w:rFonts w:ascii="Arial" w:hAnsi="Arial" w:cs="Arial"/>
                <w:u w:val="none"/>
              </w:rPr>
              <w:t>.</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250053"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50053" w:rsidRPr="00BC7996" w:rsidRDefault="00BC7996" w:rsidP="00BC7996">
            <w:pPr>
              <w:ind w:hanging="35"/>
              <w:rPr>
                <w:rFonts w:ascii="Arial" w:hAnsi="Arial" w:cs="Arial"/>
                <w:u w:val="none"/>
              </w:rPr>
            </w:pPr>
            <w:r w:rsidRPr="00BC7996">
              <w:rPr>
                <w:rFonts w:ascii="Arial" w:hAnsi="Arial" w:cs="Arial"/>
                <w:u w:val="none"/>
              </w:rPr>
              <w:t>Conformità secondo le norme UNI EN e Direttive comunitarie applicabili CE</w:t>
            </w:r>
            <w:r>
              <w:rPr>
                <w:rFonts w:ascii="Arial" w:hAnsi="Arial" w:cs="Arial"/>
                <w:u w:val="none"/>
              </w:rPr>
              <w:t>.</w:t>
            </w:r>
          </w:p>
        </w:tc>
      </w:tr>
      <w:tr w:rsidR="00250053"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250053"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63F99" w:rsidRPr="00BC7996" w:rsidRDefault="00263F99" w:rsidP="00BC7996">
            <w:pPr>
              <w:pStyle w:val="Paragrafoelenco"/>
              <w:ind w:left="0" w:right="138"/>
              <w:contextualSpacing/>
              <w:jc w:val="both"/>
              <w:rPr>
                <w:rFonts w:ascii="Arial" w:hAnsi="Arial" w:cs="Arial"/>
                <w:u w:val="none"/>
              </w:rPr>
            </w:pPr>
            <w:r w:rsidRPr="00BC7996">
              <w:rPr>
                <w:rFonts w:ascii="Arial" w:hAnsi="Arial" w:cs="Arial"/>
                <w:b/>
                <w:u w:val="none"/>
              </w:rPr>
              <w:t xml:space="preserve">Ogni sistema dedicato alle sale operatorie </w:t>
            </w:r>
            <w:r w:rsidR="00BC7996">
              <w:rPr>
                <w:rFonts w:ascii="Arial" w:hAnsi="Arial" w:cs="Arial"/>
                <w:b/>
                <w:u w:val="none"/>
              </w:rPr>
              <w:t xml:space="preserve">deve essere </w:t>
            </w:r>
            <w:r w:rsidRPr="00BC7996">
              <w:rPr>
                <w:rFonts w:ascii="Arial" w:hAnsi="Arial" w:cs="Arial"/>
                <w:b/>
                <w:u w:val="none"/>
              </w:rPr>
              <w:t>completo di:</w:t>
            </w:r>
          </w:p>
          <w:p w:rsidR="00263F99" w:rsidRPr="00BC7996" w:rsidRDefault="00263F99" w:rsidP="003D0B07">
            <w:pPr>
              <w:pStyle w:val="Default"/>
              <w:numPr>
                <w:ilvl w:val="3"/>
                <w:numId w:val="3"/>
              </w:numPr>
              <w:ind w:left="249" w:hanging="249"/>
              <w:jc w:val="both"/>
              <w:rPr>
                <w:rFonts w:ascii="Arial" w:hAnsi="Arial" w:cs="Arial"/>
                <w:sz w:val="20"/>
                <w:szCs w:val="20"/>
              </w:rPr>
            </w:pPr>
            <w:r w:rsidRPr="00BC7996">
              <w:rPr>
                <w:rFonts w:ascii="Arial" w:hAnsi="Arial" w:cs="Arial"/>
                <w:sz w:val="20"/>
                <w:szCs w:val="20"/>
              </w:rPr>
              <w:t>contenitore/borsa, refrigerato per il trasporto dei campioni</w:t>
            </w:r>
            <w:r w:rsidR="00BC7996">
              <w:rPr>
                <w:rFonts w:ascii="Arial" w:hAnsi="Arial" w:cs="Arial"/>
                <w:sz w:val="20"/>
                <w:szCs w:val="20"/>
              </w:rPr>
              <w:t>;</w:t>
            </w:r>
          </w:p>
          <w:p w:rsidR="00250053" w:rsidRPr="00BC7996" w:rsidRDefault="00263F99" w:rsidP="003D0B07">
            <w:pPr>
              <w:numPr>
                <w:ilvl w:val="3"/>
                <w:numId w:val="3"/>
              </w:numPr>
              <w:ind w:left="249" w:right="34" w:hanging="249"/>
              <w:jc w:val="both"/>
              <w:rPr>
                <w:rFonts w:ascii="Arial" w:hAnsi="Arial" w:cs="Arial"/>
                <w:u w:val="none"/>
              </w:rPr>
            </w:pPr>
            <w:r w:rsidRPr="00BC7996">
              <w:rPr>
                <w:rFonts w:ascii="Arial" w:hAnsi="Arial" w:cs="Arial"/>
                <w:u w:val="none"/>
              </w:rPr>
              <w:t>sistema di stampa di etichette per consentire la tracciabilità in assoluta sicurezza.</w:t>
            </w:r>
          </w:p>
        </w:tc>
      </w:tr>
      <w:tr w:rsidR="00510D4C"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10D4C" w:rsidRDefault="00510D4C" w:rsidP="002D2ECA">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10D4C" w:rsidRPr="00BC7996" w:rsidRDefault="006D570B" w:rsidP="00BC7996">
            <w:pPr>
              <w:pStyle w:val="Paragrafoelenco"/>
              <w:ind w:left="0" w:right="138"/>
              <w:contextualSpacing/>
              <w:jc w:val="both"/>
              <w:rPr>
                <w:rFonts w:ascii="Arial" w:hAnsi="Arial" w:cs="Arial"/>
                <w:b/>
                <w:u w:val="none"/>
              </w:rPr>
            </w:pPr>
            <w:r w:rsidRPr="00BC7996">
              <w:rPr>
                <w:rFonts w:ascii="Arial" w:hAnsi="Arial" w:cs="Arial"/>
                <w:b/>
                <w:u w:val="none"/>
              </w:rPr>
              <w:t>REQUISITI MINI</w:t>
            </w:r>
            <w:r>
              <w:rPr>
                <w:rFonts w:ascii="Arial" w:hAnsi="Arial" w:cs="Arial"/>
                <w:b/>
                <w:u w:val="none"/>
              </w:rPr>
              <w:t>MI DEL SISTEMA B</w:t>
            </w:r>
            <w:r w:rsidRPr="00BC7996">
              <w:rPr>
                <w:rFonts w:ascii="Arial" w:hAnsi="Arial" w:cs="Arial"/>
                <w:b/>
                <w:u w:val="none"/>
              </w:rPr>
              <w:t>:</w:t>
            </w:r>
          </w:p>
        </w:tc>
      </w:tr>
      <w:tr w:rsidR="00510D4C"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10D4C" w:rsidRDefault="00F96D60"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10D4C" w:rsidRPr="00F96D60" w:rsidRDefault="00F96D60" w:rsidP="00F96D60">
            <w:pPr>
              <w:pStyle w:val="Paragrafoelenco"/>
              <w:ind w:left="0" w:right="138"/>
              <w:contextualSpacing/>
              <w:jc w:val="both"/>
              <w:rPr>
                <w:rFonts w:ascii="Arial" w:hAnsi="Arial" w:cs="Arial"/>
                <w:u w:val="none"/>
              </w:rPr>
            </w:pPr>
            <w:r w:rsidRPr="00F96D60">
              <w:rPr>
                <w:rFonts w:ascii="Arial" w:hAnsi="Arial" w:cs="Arial"/>
                <w:u w:val="none"/>
              </w:rPr>
              <w:t>Struttura facilmente lavabile e disinfettabile in lamiera di acciaio idonea all’utilizzo, a sviluppo verticale, da pavimento, dotata di ruote di dimensioni contenute, per un agevole movimentazione.</w:t>
            </w:r>
          </w:p>
        </w:tc>
      </w:tr>
      <w:tr w:rsidR="00510D4C"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10D4C" w:rsidRDefault="00F96D60"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10D4C" w:rsidRPr="00F96D60" w:rsidRDefault="00F96D60" w:rsidP="00F96D60">
            <w:pPr>
              <w:pStyle w:val="Paragrafoelenco"/>
              <w:ind w:left="0" w:right="138"/>
              <w:contextualSpacing/>
              <w:jc w:val="both"/>
              <w:rPr>
                <w:rFonts w:ascii="Arial" w:hAnsi="Arial" w:cs="Arial"/>
                <w:b/>
                <w:u w:val="none"/>
              </w:rPr>
            </w:pPr>
            <w:r w:rsidRPr="00F96D60">
              <w:rPr>
                <w:rFonts w:ascii="Arial" w:hAnsi="Arial" w:cs="Arial"/>
                <w:u w:val="none"/>
              </w:rPr>
              <w:t>Possibilità di stoccare i campioni fissati, mediante l'utilizzo di formalina, con riempimento dei contenitori, automatico</w:t>
            </w:r>
            <w:r>
              <w:rPr>
                <w:rFonts w:ascii="Arial" w:hAnsi="Arial" w:cs="Arial"/>
                <w:u w:val="none"/>
              </w:rPr>
              <w:t>.</w:t>
            </w:r>
          </w:p>
        </w:tc>
      </w:tr>
      <w:tr w:rsidR="00510D4C"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10D4C" w:rsidRDefault="00F96D60"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10D4C" w:rsidRPr="00F96D60" w:rsidRDefault="00F96D60" w:rsidP="00F96D60">
            <w:pPr>
              <w:pStyle w:val="Paragrafoelenco"/>
              <w:ind w:left="0" w:right="34"/>
              <w:contextualSpacing/>
              <w:jc w:val="both"/>
              <w:rPr>
                <w:rFonts w:ascii="Arial" w:hAnsi="Arial" w:cs="Arial"/>
                <w:u w:val="none"/>
              </w:rPr>
            </w:pPr>
            <w:r w:rsidRPr="00F96D60">
              <w:rPr>
                <w:rFonts w:ascii="Arial" w:hAnsi="Arial" w:cs="Arial"/>
                <w:u w:val="none"/>
              </w:rPr>
              <w:t>Strumenti dotati di sistema filtrante con filtro specifico e possibilità, di canalizzazione esterna</w:t>
            </w:r>
            <w:r w:rsidR="00C25926">
              <w:rPr>
                <w:rFonts w:ascii="Arial" w:hAnsi="Arial" w:cs="Arial"/>
                <w:u w:val="none"/>
              </w:rPr>
              <w:t>.</w:t>
            </w:r>
          </w:p>
        </w:tc>
      </w:tr>
      <w:tr w:rsidR="00510D4C"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10D4C" w:rsidRDefault="00F96D60"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10D4C" w:rsidRPr="00F96D60" w:rsidRDefault="00F96D60" w:rsidP="00F96D60">
            <w:pPr>
              <w:pStyle w:val="Paragrafoelenco"/>
              <w:ind w:left="0" w:right="138"/>
              <w:contextualSpacing/>
              <w:jc w:val="both"/>
              <w:rPr>
                <w:rFonts w:ascii="Arial" w:hAnsi="Arial" w:cs="Arial"/>
                <w:b/>
                <w:u w:val="none"/>
              </w:rPr>
            </w:pPr>
            <w:r w:rsidRPr="00F96D60">
              <w:rPr>
                <w:rFonts w:ascii="Arial" w:hAnsi="Arial" w:cs="Arial"/>
                <w:u w:val="none"/>
              </w:rPr>
              <w:t>Certificazione dei livelli di emissione, durante le fasi della lavorazione/immissione del reagente</w:t>
            </w:r>
            <w:r w:rsidR="00C25926">
              <w:rPr>
                <w:rFonts w:ascii="Arial" w:hAnsi="Arial" w:cs="Arial"/>
                <w:u w:val="none"/>
              </w:rPr>
              <w:t>.</w:t>
            </w:r>
          </w:p>
        </w:tc>
      </w:tr>
      <w:tr w:rsidR="00F96D60"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6D60" w:rsidRDefault="00F96D60" w:rsidP="001C3F7E">
            <w:pPr>
              <w:jc w:val="center"/>
              <w:rPr>
                <w:rFonts w:ascii="Arial" w:eastAsia="Arial" w:hAnsi="Arial" w:cs="Arial"/>
                <w:b/>
                <w:u w:val="none"/>
              </w:rPr>
            </w:pPr>
            <w:r>
              <w:rPr>
                <w:rFonts w:ascii="Arial" w:eastAsia="Arial" w:hAnsi="Arial" w:cs="Arial"/>
                <w:b/>
                <w:u w:val="none"/>
              </w:rPr>
              <w:t>1</w:t>
            </w:r>
            <w:r w:rsidR="001C3F7E">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6D60" w:rsidRPr="00C25926" w:rsidRDefault="00F96D60" w:rsidP="00F96D60">
            <w:pPr>
              <w:pStyle w:val="Paragrafoelenco"/>
              <w:ind w:left="0" w:right="138"/>
              <w:contextualSpacing/>
              <w:jc w:val="both"/>
              <w:rPr>
                <w:rFonts w:ascii="Arial" w:hAnsi="Arial" w:cs="Arial"/>
                <w:u w:val="none"/>
              </w:rPr>
            </w:pPr>
            <w:r w:rsidRPr="00F96D60">
              <w:rPr>
                <w:rFonts w:ascii="Arial" w:hAnsi="Arial" w:cs="Arial"/>
                <w:u w:val="none"/>
              </w:rPr>
              <w:t>Previsione di contenitori per la immissione della formalina nei/dai contenitori sottovuoto a loro volta muniti di adeguati sistemi di scarico per non avere dispersione dei vapori di formalina nell’ambiente di lavoro.</w:t>
            </w:r>
          </w:p>
        </w:tc>
      </w:tr>
      <w:tr w:rsidR="00F96D60"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6D60" w:rsidRDefault="00F96D60" w:rsidP="00D71071">
            <w:pPr>
              <w:jc w:val="center"/>
              <w:rPr>
                <w:rFonts w:ascii="Arial" w:eastAsia="Arial" w:hAnsi="Arial" w:cs="Arial"/>
                <w:b/>
                <w:u w:val="none"/>
              </w:rPr>
            </w:pPr>
            <w:r>
              <w:rPr>
                <w:rFonts w:ascii="Arial" w:eastAsia="Arial" w:hAnsi="Arial" w:cs="Arial"/>
                <w:b/>
                <w:u w:val="none"/>
              </w:rPr>
              <w:t>1</w:t>
            </w:r>
            <w:r w:rsidR="00D71071">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6D60" w:rsidRPr="00C25926" w:rsidRDefault="00F96D60" w:rsidP="00F96D60">
            <w:pPr>
              <w:pStyle w:val="Paragrafoelenco"/>
              <w:ind w:left="0" w:right="138"/>
              <w:contextualSpacing/>
              <w:jc w:val="both"/>
              <w:rPr>
                <w:rFonts w:ascii="Arial" w:hAnsi="Arial" w:cs="Arial"/>
                <w:u w:val="none"/>
              </w:rPr>
            </w:pPr>
            <w:r w:rsidRPr="00F96D60">
              <w:rPr>
                <w:rFonts w:ascii="Arial" w:hAnsi="Arial" w:cs="Arial"/>
                <w:u w:val="none"/>
              </w:rPr>
              <w:t>Utilizzo fuori cappa</w:t>
            </w:r>
            <w:r w:rsidR="00C25926">
              <w:rPr>
                <w:rFonts w:ascii="Arial" w:hAnsi="Arial" w:cs="Arial"/>
                <w:u w:val="none"/>
              </w:rPr>
              <w:t>.</w:t>
            </w:r>
            <w:r w:rsidRPr="00F96D60">
              <w:rPr>
                <w:rFonts w:ascii="Arial" w:hAnsi="Arial" w:cs="Arial"/>
                <w:u w:val="none"/>
              </w:rPr>
              <w:t xml:space="preserve"> </w:t>
            </w:r>
          </w:p>
        </w:tc>
      </w:tr>
      <w:tr w:rsidR="00F96D60"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6D60" w:rsidRDefault="00D71071" w:rsidP="002D2ECA">
            <w:pPr>
              <w:jc w:val="center"/>
              <w:rPr>
                <w:rFonts w:ascii="Arial" w:eastAsia="Arial" w:hAnsi="Arial" w:cs="Arial"/>
                <w:b/>
                <w:u w:val="none"/>
              </w:rPr>
            </w:pPr>
            <w:r>
              <w:rPr>
                <w:rFonts w:ascii="Arial" w:eastAsia="Arial" w:hAnsi="Arial" w:cs="Arial"/>
                <w:b/>
                <w:u w:val="none"/>
              </w:rPr>
              <w:lastRenderedPageBreak/>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6D60" w:rsidRPr="00C25926" w:rsidRDefault="00F96D60" w:rsidP="00C25926">
            <w:pPr>
              <w:pStyle w:val="Paragrafoelenco"/>
              <w:autoSpaceDE w:val="0"/>
              <w:autoSpaceDN w:val="0"/>
              <w:adjustRightInd w:val="0"/>
              <w:ind w:left="0"/>
              <w:contextualSpacing/>
              <w:jc w:val="both"/>
              <w:rPr>
                <w:rFonts w:ascii="Arial" w:hAnsi="Arial" w:cs="Arial"/>
                <w:u w:val="none"/>
              </w:rPr>
            </w:pPr>
            <w:r w:rsidRPr="00F96D60">
              <w:rPr>
                <w:rFonts w:ascii="Arial" w:hAnsi="Arial" w:cs="Arial"/>
                <w:u w:val="none"/>
              </w:rPr>
              <w:t>Allarmi per i principali parametri</w:t>
            </w:r>
            <w:r w:rsidR="00C25926">
              <w:rPr>
                <w:rFonts w:ascii="Arial" w:hAnsi="Arial" w:cs="Arial"/>
                <w:u w:val="none"/>
              </w:rPr>
              <w:t>.</w:t>
            </w:r>
          </w:p>
        </w:tc>
      </w:tr>
      <w:tr w:rsidR="00F96D60"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6D60" w:rsidRDefault="00F96D60" w:rsidP="00D71071">
            <w:pPr>
              <w:jc w:val="center"/>
              <w:rPr>
                <w:rFonts w:ascii="Arial" w:eastAsia="Arial" w:hAnsi="Arial" w:cs="Arial"/>
                <w:b/>
                <w:u w:val="none"/>
              </w:rPr>
            </w:pPr>
            <w:r>
              <w:rPr>
                <w:rFonts w:ascii="Arial" w:eastAsia="Arial" w:hAnsi="Arial" w:cs="Arial"/>
                <w:b/>
                <w:u w:val="none"/>
              </w:rPr>
              <w:t>2</w:t>
            </w:r>
            <w:r w:rsidR="00D71071">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6D60" w:rsidRPr="00C25926" w:rsidRDefault="00F96D60" w:rsidP="00C25926">
            <w:pPr>
              <w:pStyle w:val="Paragrafoelenco"/>
              <w:autoSpaceDE w:val="0"/>
              <w:autoSpaceDN w:val="0"/>
              <w:adjustRightInd w:val="0"/>
              <w:ind w:left="0"/>
              <w:contextualSpacing/>
              <w:jc w:val="both"/>
              <w:rPr>
                <w:rFonts w:ascii="Arial" w:hAnsi="Arial" w:cs="Arial"/>
                <w:u w:val="none"/>
              </w:rPr>
            </w:pPr>
            <w:r w:rsidRPr="00F96D60">
              <w:rPr>
                <w:rFonts w:ascii="Arial" w:hAnsi="Arial" w:cs="Arial"/>
                <w:u w:val="none"/>
              </w:rPr>
              <w:t>Sistema di tracciabilità del campione, stampante per etichette campioni</w:t>
            </w:r>
            <w:r w:rsidR="00C25926">
              <w:rPr>
                <w:rFonts w:ascii="Arial" w:hAnsi="Arial" w:cs="Arial"/>
                <w:u w:val="none"/>
              </w:rPr>
              <w:t>.</w:t>
            </w:r>
          </w:p>
        </w:tc>
      </w:tr>
      <w:tr w:rsidR="00F96D60"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6D60" w:rsidRDefault="00F96D60" w:rsidP="00D71071">
            <w:pPr>
              <w:jc w:val="center"/>
              <w:rPr>
                <w:rFonts w:ascii="Arial" w:eastAsia="Arial" w:hAnsi="Arial" w:cs="Arial"/>
                <w:b/>
                <w:u w:val="none"/>
              </w:rPr>
            </w:pPr>
            <w:r>
              <w:rPr>
                <w:rFonts w:ascii="Arial" w:eastAsia="Arial" w:hAnsi="Arial" w:cs="Arial"/>
                <w:b/>
                <w:u w:val="none"/>
              </w:rPr>
              <w:t>2</w:t>
            </w:r>
            <w:r w:rsidR="00D71071">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6D60" w:rsidRPr="00C25926" w:rsidRDefault="00F96D60" w:rsidP="00C25926">
            <w:pPr>
              <w:pStyle w:val="Paragrafoelenco"/>
              <w:autoSpaceDE w:val="0"/>
              <w:autoSpaceDN w:val="0"/>
              <w:adjustRightInd w:val="0"/>
              <w:ind w:left="0"/>
              <w:contextualSpacing/>
              <w:jc w:val="both"/>
              <w:rPr>
                <w:rFonts w:ascii="Arial" w:hAnsi="Arial" w:cs="Arial"/>
                <w:u w:val="none"/>
              </w:rPr>
            </w:pPr>
            <w:r w:rsidRPr="00F96D60">
              <w:rPr>
                <w:rFonts w:ascii="Arial" w:hAnsi="Arial" w:cs="Arial"/>
                <w:u w:val="none"/>
              </w:rPr>
              <w:t>Alimentazione elettrica 220V, 50/60Hz</w:t>
            </w:r>
            <w:r w:rsidR="00C25926">
              <w:rPr>
                <w:rFonts w:ascii="Arial" w:hAnsi="Arial" w:cs="Arial"/>
                <w:u w:val="none"/>
              </w:rPr>
              <w:t>.</w:t>
            </w:r>
          </w:p>
        </w:tc>
      </w:tr>
      <w:tr w:rsidR="00F96D60" w:rsidRPr="0033031E" w:rsidTr="002D2ECA">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6D60" w:rsidRDefault="00F96D60" w:rsidP="00D71071">
            <w:pPr>
              <w:jc w:val="center"/>
              <w:rPr>
                <w:rFonts w:ascii="Arial" w:eastAsia="Arial" w:hAnsi="Arial" w:cs="Arial"/>
                <w:b/>
                <w:u w:val="none"/>
              </w:rPr>
            </w:pPr>
            <w:r>
              <w:rPr>
                <w:rFonts w:ascii="Arial" w:eastAsia="Arial" w:hAnsi="Arial" w:cs="Arial"/>
                <w:b/>
                <w:u w:val="none"/>
              </w:rPr>
              <w:t>2</w:t>
            </w:r>
            <w:r w:rsidR="00D71071">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6D60" w:rsidRPr="00C25926" w:rsidRDefault="00F96D60" w:rsidP="00F96D60">
            <w:pPr>
              <w:pStyle w:val="Paragrafoelenco"/>
              <w:ind w:left="0" w:right="138"/>
              <w:contextualSpacing/>
              <w:jc w:val="both"/>
              <w:rPr>
                <w:rFonts w:ascii="Arial" w:hAnsi="Arial" w:cs="Arial"/>
                <w:u w:val="none"/>
              </w:rPr>
            </w:pPr>
            <w:r w:rsidRPr="00F96D60">
              <w:rPr>
                <w:rFonts w:ascii="Arial" w:hAnsi="Arial" w:cs="Arial"/>
                <w:u w:val="none"/>
              </w:rPr>
              <w:t>Conformità secondo le norme UNI EN e Direttive comunitarie applicabili CE.</w:t>
            </w:r>
          </w:p>
        </w:tc>
      </w:tr>
    </w:tbl>
    <w:p w:rsidR="003C7322" w:rsidRPr="0033031E" w:rsidRDefault="003C7322" w:rsidP="003C7322">
      <w:pPr>
        <w:rPr>
          <w:rFonts w:ascii="Arial" w:eastAsia="Arial" w:hAnsi="Arial" w:cs="Arial"/>
          <w:szCs w:val="22"/>
          <w:u w:val="none"/>
        </w:rPr>
      </w:pPr>
      <w:r w:rsidRPr="0033031E">
        <w:rPr>
          <w:rFonts w:ascii="Arial" w:eastAsia="Arial" w:hAnsi="Arial" w:cs="Arial"/>
          <w:u w:val="none"/>
        </w:rPr>
        <w:t xml:space="preserve">   </w:t>
      </w:r>
    </w:p>
    <w:p w:rsidR="003C7322" w:rsidRPr="0033031E" w:rsidRDefault="003C7322" w:rsidP="003C7322">
      <w:pPr>
        <w:rPr>
          <w:rFonts w:ascii="Arial" w:eastAsia="Arial" w:hAnsi="Arial" w:cs="Arial"/>
          <w:b/>
          <w:u w:val="none"/>
        </w:rPr>
      </w:pPr>
      <w:r w:rsidRPr="0033031E">
        <w:rPr>
          <w:rFonts w:ascii="Arial" w:eastAsia="Arial" w:hAnsi="Arial" w:cs="Arial"/>
          <w:u w:val="none"/>
        </w:rPr>
        <w:t xml:space="preserve">  </w:t>
      </w:r>
      <w:r w:rsidRPr="0033031E">
        <w:rPr>
          <w:rFonts w:ascii="Arial" w:eastAsia="Arial" w:hAnsi="Arial" w:cs="Arial"/>
          <w:b/>
          <w:u w:val="none"/>
        </w:rPr>
        <w:t xml:space="preserve">Tipologia </w:t>
      </w:r>
      <w:r w:rsidR="00A9047A">
        <w:rPr>
          <w:rFonts w:ascii="Arial" w:eastAsia="Arial" w:hAnsi="Arial" w:cs="Arial"/>
          <w:b/>
          <w:u w:val="none"/>
        </w:rPr>
        <w:t xml:space="preserve">e quantità </w:t>
      </w:r>
      <w:r w:rsidRPr="0033031E">
        <w:rPr>
          <w:rFonts w:ascii="Arial" w:eastAsia="Arial" w:hAnsi="Arial" w:cs="Arial"/>
          <w:b/>
          <w:u w:val="none"/>
        </w:rPr>
        <w:t>di test</w:t>
      </w:r>
      <w:r w:rsidR="000268A2">
        <w:rPr>
          <w:rFonts w:ascii="Arial" w:eastAsia="Arial" w:hAnsi="Arial" w:cs="Arial"/>
          <w:b/>
          <w:u w:val="none"/>
        </w:rPr>
        <w:t>/materiale di consumo richiest</w:t>
      </w:r>
      <w:r w:rsidR="00C01A9F">
        <w:rPr>
          <w:rFonts w:ascii="Arial" w:eastAsia="Arial" w:hAnsi="Arial" w:cs="Arial"/>
          <w:b/>
          <w:u w:val="none"/>
        </w:rPr>
        <w:t>i</w:t>
      </w:r>
      <w:r w:rsidRPr="0033031E">
        <w:rPr>
          <w:rFonts w:ascii="Arial" w:eastAsia="Arial" w:hAnsi="Arial" w:cs="Arial"/>
          <w:b/>
          <w:u w:val="none"/>
        </w:rPr>
        <w:t xml:space="preserve"> </w:t>
      </w:r>
    </w:p>
    <w:p w:rsidR="003C7322" w:rsidRPr="0054100C" w:rsidRDefault="003C7322" w:rsidP="003C7322">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214"/>
        <w:gridCol w:w="669"/>
        <w:gridCol w:w="1241"/>
      </w:tblGrid>
      <w:tr w:rsidR="003C7322"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584F6D" w:rsidP="002D2ECA">
            <w:pPr>
              <w:jc w:val="center"/>
              <w:rPr>
                <w:sz w:val="22"/>
                <w:szCs w:val="22"/>
                <w:u w:val="none"/>
              </w:rPr>
            </w:pPr>
            <w:r>
              <w:rPr>
                <w:rFonts w:ascii="Arial" w:eastAsia="Arial" w:hAnsi="Arial" w:cs="Arial"/>
                <w:b/>
                <w:u w:val="none"/>
              </w:rPr>
              <w:t>r</w:t>
            </w:r>
            <w:r w:rsidR="003C7322"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970A9C" w:rsidP="002D2ECA">
            <w:pPr>
              <w:rPr>
                <w:sz w:val="22"/>
                <w:szCs w:val="22"/>
                <w:u w:val="none"/>
              </w:rPr>
            </w:pPr>
            <w:r>
              <w:rPr>
                <w:rFonts w:ascii="Arial" w:eastAsia="Arial" w:hAnsi="Arial" w:cs="Arial"/>
                <w:b/>
                <w:u w:val="none"/>
              </w:rPr>
              <w:t>D</w:t>
            </w:r>
            <w:r w:rsidR="003C7322" w:rsidRPr="0033031E">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3C7322" w:rsidP="002D2ECA">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250053" w:rsidRDefault="003C7322" w:rsidP="00250053">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C7322" w:rsidRPr="0033031E" w:rsidRDefault="00915CF4" w:rsidP="00584F6D">
            <w:pPr>
              <w:ind w:hanging="154"/>
              <w:rPr>
                <w:sz w:val="22"/>
                <w:szCs w:val="22"/>
                <w:u w:val="none"/>
              </w:rPr>
            </w:pPr>
            <w:r>
              <w:rPr>
                <w:rFonts w:ascii="Arial" w:eastAsia="Arial" w:hAnsi="Arial" w:cs="Arial"/>
                <w:b/>
                <w:u w:val="none"/>
              </w:rPr>
              <w:t xml:space="preserve">  </w:t>
            </w:r>
            <w:proofErr w:type="spellStart"/>
            <w:r w:rsidR="003C7322" w:rsidRPr="0033031E">
              <w:rPr>
                <w:rFonts w:ascii="Arial" w:eastAsia="Arial" w:hAnsi="Arial" w:cs="Arial"/>
                <w:b/>
                <w:u w:val="none"/>
              </w:rPr>
              <w:t>fabb</w:t>
            </w:r>
            <w:proofErr w:type="spellEnd"/>
            <w:r w:rsidR="003C7322" w:rsidRPr="0033031E">
              <w:rPr>
                <w:rFonts w:ascii="Arial" w:eastAsia="Arial" w:hAnsi="Arial" w:cs="Arial"/>
                <w:b/>
                <w:u w:val="none"/>
              </w:rPr>
              <w:t>./anno</w:t>
            </w:r>
          </w:p>
        </w:tc>
      </w:tr>
      <w:tr w:rsidR="00250053"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33031E" w:rsidRDefault="00250053" w:rsidP="002D2ECA">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0268A2" w:rsidRDefault="000268A2" w:rsidP="002D2ECA">
            <w:pPr>
              <w:rPr>
                <w:rFonts w:ascii="Arial" w:eastAsia="Arial" w:hAnsi="Arial" w:cs="Arial"/>
                <w:u w:val="none"/>
              </w:rPr>
            </w:pPr>
            <w:r>
              <w:rPr>
                <w:rFonts w:ascii="Arial" w:eastAsia="Arial" w:hAnsi="Arial" w:cs="Arial"/>
                <w:u w:val="none"/>
              </w:rPr>
              <w:t>Contenitori dedicati alle apparecchiature di trasferimento 250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0268A2" w:rsidRDefault="000268A2"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0268A2" w:rsidRDefault="000268A2"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50053" w:rsidRPr="000268A2" w:rsidRDefault="00915CF4" w:rsidP="000268A2">
            <w:pPr>
              <w:ind w:hanging="154"/>
              <w:jc w:val="right"/>
              <w:rPr>
                <w:rFonts w:ascii="Arial" w:eastAsia="Arial" w:hAnsi="Arial" w:cs="Arial"/>
                <w:u w:val="none"/>
              </w:rPr>
            </w:pPr>
            <w:r>
              <w:rPr>
                <w:rFonts w:ascii="Arial" w:eastAsia="Arial" w:hAnsi="Arial" w:cs="Arial"/>
                <w:u w:val="none"/>
              </w:rPr>
              <w:t>1.0</w:t>
            </w:r>
            <w:r w:rsidR="000268A2">
              <w:rPr>
                <w:rFonts w:ascii="Arial" w:eastAsia="Arial" w:hAnsi="Arial" w:cs="Arial"/>
                <w:u w:val="none"/>
              </w:rPr>
              <w:t>00</w:t>
            </w:r>
          </w:p>
        </w:tc>
      </w:tr>
      <w:tr w:rsidR="000268A2"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Default="000268A2" w:rsidP="002D2ECA">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268A2" w:rsidRDefault="000268A2">
            <w:r w:rsidRPr="00AF0CDD">
              <w:rPr>
                <w:rFonts w:ascii="Arial" w:eastAsia="Arial" w:hAnsi="Arial" w:cs="Arial"/>
                <w:u w:val="none"/>
              </w:rPr>
              <w:t>Contenitori dedicati alle apparecchiature di trasferimento</w:t>
            </w:r>
            <w:r>
              <w:rPr>
                <w:rFonts w:ascii="Arial" w:eastAsia="Arial" w:hAnsi="Arial" w:cs="Arial"/>
                <w:u w:val="none"/>
              </w:rPr>
              <w:t xml:space="preserve"> 50</w:t>
            </w:r>
            <w:r w:rsidRPr="00AF0CDD">
              <w:rPr>
                <w:rFonts w:ascii="Arial" w:eastAsia="Arial" w:hAnsi="Arial" w:cs="Arial"/>
                <w:u w:val="none"/>
              </w:rPr>
              <w:t>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B74FE0"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0268A2">
            <w:pPr>
              <w:ind w:hanging="154"/>
              <w:jc w:val="right"/>
              <w:rPr>
                <w:rFonts w:ascii="Arial" w:eastAsia="Arial" w:hAnsi="Arial" w:cs="Arial"/>
                <w:u w:val="none"/>
              </w:rPr>
            </w:pPr>
            <w:r>
              <w:rPr>
                <w:rFonts w:ascii="Arial" w:eastAsia="Arial" w:hAnsi="Arial" w:cs="Arial"/>
                <w:u w:val="none"/>
              </w:rPr>
              <w:t>1.500</w:t>
            </w:r>
          </w:p>
        </w:tc>
      </w:tr>
      <w:tr w:rsidR="000268A2"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Default="000268A2" w:rsidP="002D2ECA">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268A2" w:rsidRDefault="000268A2" w:rsidP="000268A2">
            <w:r w:rsidRPr="00AF0CDD">
              <w:rPr>
                <w:rFonts w:ascii="Arial" w:eastAsia="Arial" w:hAnsi="Arial" w:cs="Arial"/>
                <w:u w:val="none"/>
              </w:rPr>
              <w:t xml:space="preserve">Contenitori dedicati alle apparecchiature di trasferimento </w:t>
            </w:r>
            <w:r>
              <w:rPr>
                <w:rFonts w:ascii="Arial" w:eastAsia="Arial" w:hAnsi="Arial" w:cs="Arial"/>
                <w:u w:val="none"/>
              </w:rPr>
              <w:t>1.00</w:t>
            </w:r>
            <w:r w:rsidRPr="00AF0CDD">
              <w:rPr>
                <w:rFonts w:ascii="Arial" w:eastAsia="Arial" w:hAnsi="Arial" w:cs="Arial"/>
                <w:u w:val="none"/>
              </w:rPr>
              <w:t>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0268A2">
            <w:pPr>
              <w:ind w:hanging="154"/>
              <w:jc w:val="right"/>
              <w:rPr>
                <w:rFonts w:ascii="Arial" w:eastAsia="Arial" w:hAnsi="Arial" w:cs="Arial"/>
                <w:u w:val="none"/>
              </w:rPr>
            </w:pPr>
            <w:r>
              <w:rPr>
                <w:rFonts w:ascii="Arial" w:eastAsia="Arial" w:hAnsi="Arial" w:cs="Arial"/>
                <w:u w:val="none"/>
              </w:rPr>
              <w:t>1.000</w:t>
            </w:r>
          </w:p>
        </w:tc>
      </w:tr>
      <w:tr w:rsidR="000268A2"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Default="000268A2" w:rsidP="002D2ECA">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268A2" w:rsidRDefault="000268A2" w:rsidP="000268A2">
            <w:r w:rsidRPr="00AF0CDD">
              <w:rPr>
                <w:rFonts w:ascii="Arial" w:eastAsia="Arial" w:hAnsi="Arial" w:cs="Arial"/>
                <w:u w:val="none"/>
              </w:rPr>
              <w:t xml:space="preserve">Contenitori dedicati alle apparecchiature di trasferimento </w:t>
            </w:r>
            <w:r>
              <w:rPr>
                <w:rFonts w:ascii="Arial" w:eastAsia="Arial" w:hAnsi="Arial" w:cs="Arial"/>
                <w:u w:val="none"/>
              </w:rPr>
              <w:t>5.000</w:t>
            </w:r>
            <w:r w:rsidRPr="00AF0CDD">
              <w:rPr>
                <w:rFonts w:ascii="Arial" w:eastAsia="Arial" w:hAnsi="Arial" w:cs="Arial"/>
                <w:u w:val="none"/>
              </w:rPr>
              <w:t xml:space="preserve">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B74FE0"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0268A2" w:rsidP="000268A2">
            <w:pPr>
              <w:ind w:hanging="154"/>
              <w:jc w:val="right"/>
              <w:rPr>
                <w:rFonts w:ascii="Arial" w:eastAsia="Arial" w:hAnsi="Arial" w:cs="Arial"/>
                <w:u w:val="none"/>
              </w:rPr>
            </w:pPr>
            <w:r>
              <w:rPr>
                <w:rFonts w:ascii="Arial" w:eastAsia="Arial" w:hAnsi="Arial" w:cs="Arial"/>
                <w:u w:val="none"/>
              </w:rPr>
              <w:t>1.000</w:t>
            </w:r>
          </w:p>
        </w:tc>
      </w:tr>
      <w:tr w:rsidR="000268A2"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Default="00B74FE0" w:rsidP="002D2ECA">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B74FE0" w:rsidP="002D2ECA">
            <w:pPr>
              <w:rPr>
                <w:rFonts w:ascii="Arial" w:eastAsia="Arial" w:hAnsi="Arial" w:cs="Arial"/>
                <w:u w:val="none"/>
              </w:rPr>
            </w:pPr>
            <w:r>
              <w:rPr>
                <w:rFonts w:ascii="Arial" w:eastAsia="Arial" w:hAnsi="Arial" w:cs="Arial"/>
                <w:u w:val="none"/>
              </w:rPr>
              <w:t xml:space="preserve">Contenitori dotati di capsula/coperchio, </w:t>
            </w:r>
            <w:proofErr w:type="spellStart"/>
            <w:r>
              <w:rPr>
                <w:rFonts w:ascii="Arial" w:eastAsia="Arial" w:hAnsi="Arial" w:cs="Arial"/>
                <w:u w:val="none"/>
              </w:rPr>
              <w:t>supeirore</w:t>
            </w:r>
            <w:proofErr w:type="spellEnd"/>
            <w:r>
              <w:rPr>
                <w:rFonts w:ascii="Arial" w:eastAsia="Arial" w:hAnsi="Arial" w:cs="Arial"/>
                <w:u w:val="none"/>
              </w:rPr>
              <w:t xml:space="preserve"> </w:t>
            </w:r>
            <w:proofErr w:type="spellStart"/>
            <w:r>
              <w:rPr>
                <w:rFonts w:ascii="Arial" w:eastAsia="Arial" w:hAnsi="Arial" w:cs="Arial"/>
                <w:u w:val="none"/>
              </w:rPr>
              <w:t>preriempito</w:t>
            </w:r>
            <w:proofErr w:type="spellEnd"/>
            <w:r>
              <w:rPr>
                <w:rFonts w:ascii="Arial" w:eastAsia="Arial" w:hAnsi="Arial" w:cs="Arial"/>
                <w:u w:val="none"/>
              </w:rPr>
              <w:t xml:space="preserve"> con </w:t>
            </w:r>
            <w:proofErr w:type="spellStart"/>
            <w:r>
              <w:rPr>
                <w:rFonts w:ascii="Arial" w:eastAsia="Arial" w:hAnsi="Arial" w:cs="Arial"/>
                <w:u w:val="none"/>
              </w:rPr>
              <w:t>con</w:t>
            </w:r>
            <w:proofErr w:type="spellEnd"/>
            <w:r>
              <w:rPr>
                <w:rFonts w:ascii="Arial" w:eastAsia="Arial" w:hAnsi="Arial" w:cs="Arial"/>
                <w:u w:val="none"/>
              </w:rPr>
              <w:t xml:space="preserve"> formaldeide, in soluzione acquosa e contenitore inferiore, per l’alloggiamento dei frammenti di tessuto/biopsie, esente da corpi estranei, appendici, asperità 20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B74FE0"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B74FE0"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268A2" w:rsidRPr="000268A2" w:rsidRDefault="00B74FE0" w:rsidP="000268A2">
            <w:pPr>
              <w:ind w:hanging="154"/>
              <w:jc w:val="right"/>
              <w:rPr>
                <w:rFonts w:ascii="Arial" w:eastAsia="Arial" w:hAnsi="Arial" w:cs="Arial"/>
                <w:u w:val="none"/>
              </w:rPr>
            </w:pPr>
            <w:r>
              <w:rPr>
                <w:rFonts w:ascii="Arial" w:eastAsia="Arial" w:hAnsi="Arial" w:cs="Arial"/>
                <w:u w:val="none"/>
              </w:rPr>
              <w:t>1.000</w:t>
            </w:r>
          </w:p>
        </w:tc>
      </w:tr>
      <w:tr w:rsidR="00B74FE0"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Default="00B74FE0" w:rsidP="002D2ECA">
            <w:pPr>
              <w:jc w:val="center"/>
              <w:rPr>
                <w:rFonts w:ascii="Arial" w:eastAsia="Arial" w:hAnsi="Arial" w:cs="Arial"/>
                <w:b/>
                <w:u w:val="none"/>
              </w:rPr>
            </w:pPr>
            <w:r>
              <w:rPr>
                <w:rFonts w:ascii="Arial" w:eastAsia="Arial" w:hAnsi="Arial" w:cs="Arial"/>
                <w:b/>
                <w:u w:val="none"/>
              </w:rPr>
              <w:t>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74FE0" w:rsidRDefault="00B74FE0" w:rsidP="00B74FE0">
            <w:r w:rsidRPr="001B12D7">
              <w:rPr>
                <w:rFonts w:ascii="Arial" w:eastAsia="Arial" w:hAnsi="Arial" w:cs="Arial"/>
                <w:u w:val="none"/>
              </w:rPr>
              <w:t xml:space="preserve">Contenitori dotati di capsula/coperchio, </w:t>
            </w:r>
            <w:proofErr w:type="spellStart"/>
            <w:r w:rsidRPr="001B12D7">
              <w:rPr>
                <w:rFonts w:ascii="Arial" w:eastAsia="Arial" w:hAnsi="Arial" w:cs="Arial"/>
                <w:u w:val="none"/>
              </w:rPr>
              <w:t>supeirore</w:t>
            </w:r>
            <w:proofErr w:type="spellEnd"/>
            <w:r w:rsidRPr="001B12D7">
              <w:rPr>
                <w:rFonts w:ascii="Arial" w:eastAsia="Arial" w:hAnsi="Arial" w:cs="Arial"/>
                <w:u w:val="none"/>
              </w:rPr>
              <w:t xml:space="preserve"> </w:t>
            </w:r>
            <w:proofErr w:type="spellStart"/>
            <w:r w:rsidRPr="001B12D7">
              <w:rPr>
                <w:rFonts w:ascii="Arial" w:eastAsia="Arial" w:hAnsi="Arial" w:cs="Arial"/>
                <w:u w:val="none"/>
              </w:rPr>
              <w:t>preriempito</w:t>
            </w:r>
            <w:proofErr w:type="spellEnd"/>
            <w:r w:rsidRPr="001B12D7">
              <w:rPr>
                <w:rFonts w:ascii="Arial" w:eastAsia="Arial" w:hAnsi="Arial" w:cs="Arial"/>
                <w:u w:val="none"/>
              </w:rPr>
              <w:t xml:space="preserve"> con </w:t>
            </w:r>
            <w:proofErr w:type="spellStart"/>
            <w:r w:rsidRPr="001B12D7">
              <w:rPr>
                <w:rFonts w:ascii="Arial" w:eastAsia="Arial" w:hAnsi="Arial" w:cs="Arial"/>
                <w:u w:val="none"/>
              </w:rPr>
              <w:t>con</w:t>
            </w:r>
            <w:proofErr w:type="spellEnd"/>
            <w:r w:rsidRPr="001B12D7">
              <w:rPr>
                <w:rFonts w:ascii="Arial" w:eastAsia="Arial" w:hAnsi="Arial" w:cs="Arial"/>
                <w:u w:val="none"/>
              </w:rPr>
              <w:t xml:space="preserve"> formaldeide, in soluzione acquosa e contenitore inferiore, per l’alloggiamento dei frammenti di tessuto/biopsie, esente da corpi estranei, appendici, asperità </w:t>
            </w:r>
            <w:r>
              <w:rPr>
                <w:rFonts w:ascii="Arial" w:eastAsia="Arial" w:hAnsi="Arial" w:cs="Arial"/>
                <w:u w:val="none"/>
              </w:rPr>
              <w:t>9</w:t>
            </w:r>
            <w:r w:rsidRPr="001B12D7">
              <w:rPr>
                <w:rFonts w:ascii="Arial" w:eastAsia="Arial" w:hAnsi="Arial" w:cs="Arial"/>
                <w:u w:val="none"/>
              </w:rPr>
              <w:t>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Pr="000268A2" w:rsidRDefault="00B74FE0"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Pr="000268A2" w:rsidRDefault="00B74FE0"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Pr="000268A2" w:rsidRDefault="00915CF4" w:rsidP="000268A2">
            <w:pPr>
              <w:ind w:hanging="154"/>
              <w:jc w:val="right"/>
              <w:rPr>
                <w:rFonts w:ascii="Arial" w:eastAsia="Arial" w:hAnsi="Arial" w:cs="Arial"/>
                <w:u w:val="none"/>
              </w:rPr>
            </w:pPr>
            <w:r>
              <w:rPr>
                <w:rFonts w:ascii="Arial" w:eastAsia="Arial" w:hAnsi="Arial" w:cs="Arial"/>
                <w:u w:val="none"/>
              </w:rPr>
              <w:t>8</w:t>
            </w:r>
            <w:r w:rsidR="00B74FE0">
              <w:rPr>
                <w:rFonts w:ascii="Arial" w:eastAsia="Arial" w:hAnsi="Arial" w:cs="Arial"/>
                <w:u w:val="none"/>
              </w:rPr>
              <w:t>00</w:t>
            </w:r>
          </w:p>
        </w:tc>
      </w:tr>
      <w:tr w:rsidR="00B74FE0" w:rsidRPr="0033031E" w:rsidTr="00915CF4">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Default="00B74FE0" w:rsidP="002D2ECA">
            <w:pPr>
              <w:jc w:val="center"/>
              <w:rPr>
                <w:rFonts w:ascii="Arial" w:eastAsia="Arial" w:hAnsi="Arial" w:cs="Arial"/>
                <w:b/>
                <w:u w:val="none"/>
              </w:rPr>
            </w:pPr>
            <w:r>
              <w:rPr>
                <w:rFonts w:ascii="Arial" w:eastAsia="Arial" w:hAnsi="Arial" w:cs="Arial"/>
                <w:b/>
                <w:u w:val="none"/>
              </w:rPr>
              <w:t>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74FE0" w:rsidRDefault="00B74FE0">
            <w:r w:rsidRPr="001B12D7">
              <w:rPr>
                <w:rFonts w:ascii="Arial" w:eastAsia="Arial" w:hAnsi="Arial" w:cs="Arial"/>
                <w:u w:val="none"/>
              </w:rPr>
              <w:t xml:space="preserve">Contenitori dotati di capsula/coperchio, </w:t>
            </w:r>
            <w:proofErr w:type="spellStart"/>
            <w:r w:rsidRPr="001B12D7">
              <w:rPr>
                <w:rFonts w:ascii="Arial" w:eastAsia="Arial" w:hAnsi="Arial" w:cs="Arial"/>
                <w:u w:val="none"/>
              </w:rPr>
              <w:t>supeirore</w:t>
            </w:r>
            <w:proofErr w:type="spellEnd"/>
            <w:r w:rsidRPr="001B12D7">
              <w:rPr>
                <w:rFonts w:ascii="Arial" w:eastAsia="Arial" w:hAnsi="Arial" w:cs="Arial"/>
                <w:u w:val="none"/>
              </w:rPr>
              <w:t xml:space="preserve"> </w:t>
            </w:r>
            <w:proofErr w:type="spellStart"/>
            <w:r w:rsidRPr="001B12D7">
              <w:rPr>
                <w:rFonts w:ascii="Arial" w:eastAsia="Arial" w:hAnsi="Arial" w:cs="Arial"/>
                <w:u w:val="none"/>
              </w:rPr>
              <w:t>preriempito</w:t>
            </w:r>
            <w:proofErr w:type="spellEnd"/>
            <w:r w:rsidRPr="001B12D7">
              <w:rPr>
                <w:rFonts w:ascii="Arial" w:eastAsia="Arial" w:hAnsi="Arial" w:cs="Arial"/>
                <w:u w:val="none"/>
              </w:rPr>
              <w:t xml:space="preserve"> con </w:t>
            </w:r>
            <w:proofErr w:type="spellStart"/>
            <w:r w:rsidRPr="001B12D7">
              <w:rPr>
                <w:rFonts w:ascii="Arial" w:eastAsia="Arial" w:hAnsi="Arial" w:cs="Arial"/>
                <w:u w:val="none"/>
              </w:rPr>
              <w:t>con</w:t>
            </w:r>
            <w:proofErr w:type="spellEnd"/>
            <w:r w:rsidRPr="001B12D7">
              <w:rPr>
                <w:rFonts w:ascii="Arial" w:eastAsia="Arial" w:hAnsi="Arial" w:cs="Arial"/>
                <w:u w:val="none"/>
              </w:rPr>
              <w:t xml:space="preserve"> formaldeide, in soluzione acquosa e contenitore inferiore, per l’alloggiamento dei frammenti di tessuto/biopsie, esente da corpi estranei, appendici, asperità</w:t>
            </w:r>
            <w:r>
              <w:rPr>
                <w:rFonts w:ascii="Arial" w:eastAsia="Arial" w:hAnsi="Arial" w:cs="Arial"/>
                <w:u w:val="none"/>
              </w:rPr>
              <w:t xml:space="preserve"> 15</w:t>
            </w:r>
            <w:r w:rsidRPr="001B12D7">
              <w:rPr>
                <w:rFonts w:ascii="Arial" w:eastAsia="Arial" w:hAnsi="Arial" w:cs="Arial"/>
                <w:u w:val="none"/>
              </w:rPr>
              <w:t>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Pr="000268A2" w:rsidRDefault="00B74FE0" w:rsidP="002D2ECA">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Pr="000268A2" w:rsidRDefault="00B74FE0" w:rsidP="002D2ECA">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74FE0" w:rsidRPr="000268A2" w:rsidRDefault="00915CF4" w:rsidP="000268A2">
            <w:pPr>
              <w:ind w:hanging="154"/>
              <w:jc w:val="right"/>
              <w:rPr>
                <w:rFonts w:ascii="Arial" w:eastAsia="Arial" w:hAnsi="Arial" w:cs="Arial"/>
                <w:u w:val="none"/>
              </w:rPr>
            </w:pPr>
            <w:r>
              <w:rPr>
                <w:rFonts w:ascii="Arial" w:eastAsia="Arial" w:hAnsi="Arial" w:cs="Arial"/>
                <w:u w:val="none"/>
              </w:rPr>
              <w:t>6</w:t>
            </w:r>
            <w:r w:rsidR="00B74FE0">
              <w:rPr>
                <w:rFonts w:ascii="Arial" w:eastAsia="Arial" w:hAnsi="Arial" w:cs="Arial"/>
                <w:u w:val="none"/>
              </w:rPr>
              <w:t>00</w:t>
            </w:r>
          </w:p>
        </w:tc>
      </w:tr>
    </w:tbl>
    <w:p w:rsidR="003C7322" w:rsidRDefault="003C7322" w:rsidP="003C7322">
      <w:pPr>
        <w:jc w:val="center"/>
        <w:rPr>
          <w:rFonts w:ascii="Arial" w:eastAsia="Arial" w:hAnsi="Arial" w:cs="Arial"/>
          <w:b/>
          <w:u w:val="none"/>
        </w:rPr>
      </w:pPr>
    </w:p>
    <w:p w:rsidR="00D8504D" w:rsidRPr="00D631FC" w:rsidRDefault="000F65C1" w:rsidP="00D8504D">
      <w:pPr>
        <w:jc w:val="center"/>
        <w:rPr>
          <w:rFonts w:ascii="Arial" w:eastAsia="Arial" w:hAnsi="Arial" w:cs="Arial"/>
          <w:b/>
          <w:u w:val="none"/>
        </w:rPr>
      </w:pPr>
      <w:r>
        <w:rPr>
          <w:rFonts w:ascii="Arial" w:eastAsia="Arial" w:hAnsi="Arial" w:cs="Arial"/>
          <w:b/>
          <w:u w:val="none"/>
        </w:rPr>
        <w:br w:type="page"/>
      </w:r>
      <w:r w:rsidR="00D8504D" w:rsidRPr="00D631FC">
        <w:rPr>
          <w:rFonts w:ascii="Arial" w:eastAsia="Arial" w:hAnsi="Arial" w:cs="Arial"/>
          <w:b/>
          <w:u w:val="none"/>
        </w:rPr>
        <w:lastRenderedPageBreak/>
        <w:t xml:space="preserve">lotto 2 </w:t>
      </w:r>
    </w:p>
    <w:p w:rsidR="00D8504D" w:rsidRPr="00273978" w:rsidRDefault="009A1ABD" w:rsidP="00D8504D">
      <w:pPr>
        <w:jc w:val="center"/>
        <w:rPr>
          <w:rFonts w:ascii="Arial" w:eastAsia="Arial" w:hAnsi="Arial" w:cs="Arial"/>
          <w:b/>
          <w:u w:val="none"/>
        </w:rPr>
      </w:pPr>
      <w:r w:rsidRPr="00D631FC">
        <w:rPr>
          <w:rFonts w:ascii="Arial" w:eastAsia="Arial" w:hAnsi="Arial" w:cs="Arial"/>
          <w:b/>
          <w:u w:val="none"/>
        </w:rPr>
        <w:t xml:space="preserve">SISTEMA AUTOMATICO </w:t>
      </w:r>
      <w:proofErr w:type="spellStart"/>
      <w:r w:rsidRPr="00D631FC">
        <w:rPr>
          <w:rFonts w:ascii="Arial" w:eastAsia="Arial" w:hAnsi="Arial" w:cs="Arial"/>
          <w:b/>
          <w:u w:val="none"/>
        </w:rPr>
        <w:t>DI</w:t>
      </w:r>
      <w:proofErr w:type="spellEnd"/>
      <w:r w:rsidRPr="00D631FC">
        <w:rPr>
          <w:rFonts w:ascii="Arial" w:eastAsia="Arial" w:hAnsi="Arial" w:cs="Arial"/>
          <w:b/>
          <w:u w:val="none"/>
        </w:rPr>
        <w:t xml:space="preserve"> TAGLIO CAMPIONI ISTOLOGICI</w:t>
      </w:r>
    </w:p>
    <w:p w:rsidR="00D8504D" w:rsidRPr="0033031E" w:rsidRDefault="00D8504D" w:rsidP="00D8504D">
      <w:pPr>
        <w:jc w:val="center"/>
        <w:rPr>
          <w:rFonts w:ascii="Arial" w:eastAsia="Arial" w:hAnsi="Arial" w:cs="Arial"/>
          <w:b/>
          <w:u w:val="none"/>
        </w:rPr>
      </w:pPr>
      <w:r w:rsidRPr="0033031E">
        <w:rPr>
          <w:rFonts w:ascii="Arial" w:eastAsia="Arial" w:hAnsi="Arial" w:cs="Arial"/>
          <w:b/>
          <w:u w:val="none"/>
        </w:rPr>
        <w:t>sistema nuovo e di ultima generazione</w:t>
      </w:r>
    </w:p>
    <w:p w:rsidR="00D8504D" w:rsidRPr="0033031E" w:rsidRDefault="00D8504D" w:rsidP="00D8504D">
      <w:pPr>
        <w:rPr>
          <w:rFonts w:ascii="Arial" w:eastAsia="Arial" w:hAnsi="Arial" w:cs="Arial"/>
          <w:u w:val="none"/>
        </w:rPr>
      </w:pPr>
    </w:p>
    <w:p w:rsidR="00D8504D" w:rsidRPr="0033031E" w:rsidRDefault="00D8504D" w:rsidP="00D8504D">
      <w:pPr>
        <w:rPr>
          <w:rFonts w:ascii="Arial" w:eastAsia="Arial" w:hAnsi="Arial" w:cs="Arial"/>
          <w:b/>
          <w:u w:val="none"/>
        </w:rPr>
      </w:pPr>
      <w:r w:rsidRPr="0033031E">
        <w:rPr>
          <w:rFonts w:ascii="Arial" w:eastAsia="Arial" w:hAnsi="Arial" w:cs="Arial"/>
          <w:b/>
          <w:u w:val="none"/>
        </w:rPr>
        <w:t>Descrizione sistema e caratteristiche minime indispensabili</w:t>
      </w:r>
    </w:p>
    <w:p w:rsidR="00D8504D" w:rsidRPr="005B4FA1" w:rsidRDefault="00D8504D" w:rsidP="00D8504D">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46"/>
        <w:gridCol w:w="9101"/>
      </w:tblGrid>
      <w:tr w:rsidR="00D8504D" w:rsidRPr="0033031E" w:rsidTr="00175806">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504D" w:rsidRPr="0033031E" w:rsidRDefault="00D8504D" w:rsidP="00175806">
            <w:pPr>
              <w:jc w:val="center"/>
              <w:rPr>
                <w:sz w:val="22"/>
                <w:szCs w:val="22"/>
                <w:u w:val="none"/>
              </w:rPr>
            </w:pPr>
            <w:r w:rsidRPr="0033031E">
              <w:rPr>
                <w:rFonts w:ascii="Arial" w:eastAsia="Arial" w:hAnsi="Arial" w:cs="Arial"/>
                <w:b/>
                <w:u w:val="none"/>
              </w:rPr>
              <w:t>Rif.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504D" w:rsidRPr="0033031E" w:rsidRDefault="00D8504D" w:rsidP="00175806">
            <w:pPr>
              <w:rPr>
                <w:sz w:val="22"/>
                <w:szCs w:val="22"/>
                <w:u w:val="none"/>
              </w:rPr>
            </w:pPr>
            <w:r w:rsidRPr="0033031E">
              <w:rPr>
                <w:rFonts w:ascii="Arial" w:eastAsia="Arial" w:hAnsi="Arial" w:cs="Arial"/>
                <w:b/>
                <w:u w:val="none"/>
              </w:rPr>
              <w:t>Descrizione</w:t>
            </w:r>
          </w:p>
        </w:tc>
      </w:tr>
      <w:tr w:rsidR="00D8504D" w:rsidRPr="0033031E" w:rsidTr="00175806">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D8504D" w:rsidP="00175806">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504D" w:rsidRPr="00430008" w:rsidRDefault="0067066D" w:rsidP="00430008">
            <w:pPr>
              <w:jc w:val="both"/>
              <w:rPr>
                <w:rFonts w:ascii="Arial" w:hAnsi="Arial" w:cs="Arial"/>
                <w:u w:val="none"/>
              </w:rPr>
            </w:pPr>
            <w:proofErr w:type="spellStart"/>
            <w:r w:rsidRPr="00430008">
              <w:rPr>
                <w:rFonts w:ascii="Arial" w:hAnsi="Arial" w:cs="Arial"/>
                <w:u w:val="none"/>
              </w:rPr>
              <w:t>Nr</w:t>
            </w:r>
            <w:proofErr w:type="spellEnd"/>
            <w:r w:rsidRPr="00430008">
              <w:rPr>
                <w:rFonts w:ascii="Arial" w:hAnsi="Arial" w:cs="Arial"/>
                <w:u w:val="none"/>
              </w:rPr>
              <w:t>. 4 Microtomi rotativi con possibilità di sezionamento totalmente automatica o manuale con volano omogeneo e scorrevole nel movimento</w:t>
            </w:r>
          </w:p>
        </w:tc>
      </w:tr>
      <w:tr w:rsidR="00D8504D"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D8504D" w:rsidP="00175806">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504D" w:rsidRPr="00430008" w:rsidRDefault="0067066D" w:rsidP="00430008">
            <w:pPr>
              <w:jc w:val="both"/>
              <w:rPr>
                <w:rFonts w:ascii="Arial" w:hAnsi="Arial" w:cs="Arial"/>
                <w:u w:val="none"/>
              </w:rPr>
            </w:pPr>
            <w:r w:rsidRPr="00430008">
              <w:rPr>
                <w:rFonts w:ascii="Arial" w:hAnsi="Arial" w:cs="Arial"/>
                <w:u w:val="none"/>
              </w:rPr>
              <w:t>Avanzamento automatico del campione per mezzo di un motore passo-passo</w:t>
            </w:r>
          </w:p>
        </w:tc>
      </w:tr>
      <w:tr w:rsidR="00D8504D"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D8504D" w:rsidP="00175806">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504D" w:rsidRPr="00430008" w:rsidRDefault="0067066D" w:rsidP="00430008">
            <w:pPr>
              <w:jc w:val="both"/>
              <w:rPr>
                <w:rFonts w:ascii="Arial" w:hAnsi="Arial" w:cs="Arial"/>
                <w:u w:val="none"/>
              </w:rPr>
            </w:pPr>
            <w:r w:rsidRPr="00430008">
              <w:rPr>
                <w:rFonts w:ascii="Arial" w:hAnsi="Arial" w:cs="Arial"/>
                <w:u w:val="none"/>
              </w:rPr>
              <w:t xml:space="preserve">Unità di controllo separabile con valori visibili anche su pannello </w:t>
            </w:r>
            <w:proofErr w:type="spellStart"/>
            <w:r w:rsidRPr="00430008">
              <w:rPr>
                <w:rFonts w:ascii="Arial" w:hAnsi="Arial" w:cs="Arial"/>
                <w:u w:val="none"/>
              </w:rPr>
              <w:t>Touch</w:t>
            </w:r>
            <w:proofErr w:type="spellEnd"/>
            <w:r w:rsidRPr="00430008">
              <w:rPr>
                <w:rFonts w:ascii="Arial" w:hAnsi="Arial" w:cs="Arial"/>
                <w:u w:val="none"/>
              </w:rPr>
              <w:t xml:space="preserve"> </w:t>
            </w:r>
            <w:proofErr w:type="spellStart"/>
            <w:r w:rsidRPr="00430008">
              <w:rPr>
                <w:rFonts w:ascii="Arial" w:hAnsi="Arial" w:cs="Arial"/>
                <w:u w:val="none"/>
              </w:rPr>
              <w:t>screen</w:t>
            </w:r>
            <w:proofErr w:type="spellEnd"/>
            <w:r w:rsidR="00430008" w:rsidRPr="00430008">
              <w:rPr>
                <w:rFonts w:ascii="Arial" w:hAnsi="Arial" w:cs="Arial"/>
                <w:u w:val="none"/>
              </w:rPr>
              <w:t xml:space="preserve"> LCD integrato nel microtomo</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33031E" w:rsidRDefault="00D67283" w:rsidP="00175806">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430008" w:rsidRDefault="00D67283" w:rsidP="00F90304">
            <w:pPr>
              <w:jc w:val="both"/>
              <w:rPr>
                <w:rFonts w:ascii="Arial" w:hAnsi="Arial" w:cs="Arial"/>
                <w:u w:val="none"/>
              </w:rPr>
            </w:pPr>
            <w:r>
              <w:rPr>
                <w:rFonts w:ascii="Arial" w:hAnsi="Arial" w:cs="Arial"/>
                <w:u w:val="none"/>
              </w:rPr>
              <w:t>A</w:t>
            </w:r>
            <w:r w:rsidRPr="00430008">
              <w:rPr>
                <w:rFonts w:ascii="Arial" w:hAnsi="Arial" w:cs="Arial"/>
                <w:u w:val="none"/>
              </w:rPr>
              <w:t>vanzamento orizzontale del campione 10 mm</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932D0A" w:rsidRDefault="00D67283" w:rsidP="00175806">
            <w:pPr>
              <w:jc w:val="center"/>
              <w:rPr>
                <w:rFonts w:ascii="Arial" w:eastAsia="Arial" w:hAnsi="Arial" w:cs="Arial"/>
                <w:b/>
                <w:u w:val="none"/>
              </w:rPr>
            </w:pPr>
            <w:r w:rsidRPr="00932D0A">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932D0A" w:rsidRDefault="00932D0A" w:rsidP="00932D0A">
            <w:pPr>
              <w:pStyle w:val="Paragrafoelenco"/>
              <w:ind w:left="0" w:right="138"/>
              <w:contextualSpacing/>
              <w:jc w:val="both"/>
              <w:rPr>
                <w:rFonts w:ascii="Arial" w:hAnsi="Arial" w:cs="Arial"/>
                <w:u w:val="none"/>
              </w:rPr>
            </w:pPr>
            <w:r w:rsidRPr="00932D0A">
              <w:rPr>
                <w:rFonts w:ascii="Arial" w:hAnsi="Arial" w:cs="Arial"/>
                <w:u w:val="none"/>
              </w:rPr>
              <w:t>Possibilità di impostare la r</w:t>
            </w:r>
            <w:r w:rsidR="00D67283" w:rsidRPr="00932D0A">
              <w:rPr>
                <w:rFonts w:ascii="Arial" w:hAnsi="Arial" w:cs="Arial"/>
                <w:u w:val="none"/>
              </w:rPr>
              <w:t xml:space="preserve">etrazione del campione </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33031E" w:rsidRDefault="00D67283" w:rsidP="00175806">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430008" w:rsidRDefault="00D67283" w:rsidP="00F90304">
            <w:pPr>
              <w:jc w:val="both"/>
              <w:rPr>
                <w:rFonts w:ascii="Arial" w:hAnsi="Arial" w:cs="Arial"/>
                <w:u w:val="none"/>
              </w:rPr>
            </w:pPr>
            <w:r w:rsidRPr="00430008">
              <w:rPr>
                <w:rFonts w:ascii="Arial" w:hAnsi="Arial" w:cs="Arial"/>
                <w:u w:val="none"/>
              </w:rPr>
              <w:t>Pulsante di stop per emergenza in posizione ergonomica per l’arresto immediato</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33031E" w:rsidRDefault="00D67283" w:rsidP="00175806">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430008" w:rsidRDefault="00D67283" w:rsidP="00F90304">
            <w:pPr>
              <w:jc w:val="both"/>
              <w:rPr>
                <w:rFonts w:ascii="Arial" w:hAnsi="Arial" w:cs="Arial"/>
                <w:u w:val="none"/>
              </w:rPr>
            </w:pPr>
            <w:r>
              <w:rPr>
                <w:rFonts w:ascii="Arial" w:hAnsi="Arial" w:cs="Arial"/>
                <w:u w:val="none"/>
              </w:rPr>
              <w:t>D</w:t>
            </w:r>
            <w:r w:rsidRPr="00430008">
              <w:rPr>
                <w:rFonts w:ascii="Arial" w:hAnsi="Arial" w:cs="Arial"/>
                <w:u w:val="none"/>
              </w:rPr>
              <w:t>otato di ampio movimento verticale del campione</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33031E" w:rsidRDefault="00D67283" w:rsidP="00175806">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430008" w:rsidRDefault="00D67283" w:rsidP="00F90304">
            <w:pPr>
              <w:jc w:val="both"/>
              <w:rPr>
                <w:rFonts w:ascii="Arial" w:hAnsi="Arial" w:cs="Arial"/>
                <w:u w:val="none"/>
              </w:rPr>
            </w:pPr>
            <w:r w:rsidRPr="00430008">
              <w:rPr>
                <w:rFonts w:ascii="Arial" w:hAnsi="Arial" w:cs="Arial"/>
                <w:u w:val="none"/>
              </w:rPr>
              <w:t>Sistema di rimozione della lama senza contatto con l’operatore</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33031E" w:rsidRDefault="00D67283" w:rsidP="00175806">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430008" w:rsidRDefault="00D67283" w:rsidP="00F90304">
            <w:pPr>
              <w:pStyle w:val="Paragrafoelenco"/>
              <w:ind w:left="0" w:right="138"/>
              <w:contextualSpacing/>
              <w:jc w:val="both"/>
              <w:rPr>
                <w:rFonts w:ascii="Arial" w:hAnsi="Arial" w:cs="Arial"/>
                <w:u w:val="none"/>
              </w:rPr>
            </w:pPr>
            <w:r w:rsidRPr="00430008">
              <w:rPr>
                <w:rFonts w:ascii="Arial" w:hAnsi="Arial" w:cs="Arial"/>
                <w:u w:val="none"/>
              </w:rPr>
              <w:t>Avvio automatico in sicurezza e comando a pedale</w:t>
            </w:r>
          </w:p>
        </w:tc>
      </w:tr>
      <w:tr w:rsidR="00D67283"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7283" w:rsidRPr="0033031E" w:rsidRDefault="00D67283" w:rsidP="00175806">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7283" w:rsidRPr="00D67283" w:rsidRDefault="00D67283" w:rsidP="00F90304">
            <w:pPr>
              <w:jc w:val="both"/>
              <w:rPr>
                <w:rFonts w:ascii="Arial" w:hAnsi="Arial" w:cs="Arial"/>
                <w:u w:val="none"/>
              </w:rPr>
            </w:pPr>
            <w:r>
              <w:rPr>
                <w:rFonts w:ascii="Arial" w:hAnsi="Arial" w:cs="Arial"/>
                <w:szCs w:val="22"/>
                <w:u w:val="none"/>
              </w:rPr>
              <w:t>A</w:t>
            </w:r>
            <w:r w:rsidRPr="00D67283">
              <w:rPr>
                <w:rFonts w:ascii="Arial" w:hAnsi="Arial" w:cs="Arial"/>
                <w:szCs w:val="22"/>
                <w:u w:val="none"/>
              </w:rPr>
              <w:t>ngolo di regolazione della lama  0 – 10 gradi</w:t>
            </w:r>
          </w:p>
        </w:tc>
      </w:tr>
      <w:tr w:rsidR="00CA3957" w:rsidRPr="0033031E" w:rsidTr="00175806">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CA3957" w:rsidRDefault="00CA3957" w:rsidP="00175806">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A3957" w:rsidRDefault="00CA3957" w:rsidP="00CA3957">
            <w:pPr>
              <w:jc w:val="both"/>
              <w:rPr>
                <w:rFonts w:ascii="Arial" w:hAnsi="Arial" w:cs="Arial"/>
                <w:szCs w:val="22"/>
                <w:u w:val="none"/>
              </w:rPr>
            </w:pPr>
            <w:r>
              <w:rPr>
                <w:rFonts w:ascii="Arial" w:eastAsia="Arial" w:hAnsi="Arial" w:cs="Arial"/>
                <w:u w:val="none"/>
              </w:rPr>
              <w:t>n. 20 m</w:t>
            </w:r>
            <w:r w:rsidRPr="00FE1978">
              <w:rPr>
                <w:rFonts w:ascii="Arial" w:eastAsia="Arial" w:hAnsi="Arial" w:cs="Arial"/>
                <w:u w:val="none"/>
              </w:rPr>
              <w:t>oduli in struttura metallica per archiviazione</w:t>
            </w:r>
            <w:r>
              <w:rPr>
                <w:rFonts w:ascii="Arial" w:eastAsia="Arial" w:hAnsi="Arial" w:cs="Arial"/>
                <w:u w:val="none"/>
              </w:rPr>
              <w:t xml:space="preserve"> dotati di cassetto estraibile </w:t>
            </w:r>
            <w:r w:rsidRPr="00FE1978">
              <w:rPr>
                <w:rFonts w:ascii="Arial" w:eastAsia="Arial" w:hAnsi="Arial" w:cs="Arial"/>
                <w:u w:val="none"/>
              </w:rPr>
              <w:t>per alloggi</w:t>
            </w:r>
            <w:r>
              <w:rPr>
                <w:rFonts w:ascii="Arial" w:eastAsia="Arial" w:hAnsi="Arial" w:cs="Arial"/>
                <w:u w:val="none"/>
              </w:rPr>
              <w:t xml:space="preserve">amento in posizione orizzontale con almeno </w:t>
            </w:r>
            <w:proofErr w:type="spellStart"/>
            <w:r>
              <w:rPr>
                <w:rFonts w:ascii="Arial" w:eastAsia="Arial" w:hAnsi="Arial" w:cs="Arial"/>
                <w:u w:val="none"/>
              </w:rPr>
              <w:t>nr</w:t>
            </w:r>
            <w:proofErr w:type="spellEnd"/>
            <w:r>
              <w:rPr>
                <w:rFonts w:ascii="Arial" w:eastAsia="Arial" w:hAnsi="Arial" w:cs="Arial"/>
                <w:u w:val="none"/>
              </w:rPr>
              <w:t xml:space="preserve">. </w:t>
            </w:r>
            <w:r w:rsidRPr="00FE1978">
              <w:rPr>
                <w:rFonts w:ascii="Arial" w:eastAsia="Arial" w:hAnsi="Arial" w:cs="Arial"/>
                <w:u w:val="none"/>
              </w:rPr>
              <w:t>15 cassetti per modulo</w:t>
            </w:r>
          </w:p>
        </w:tc>
      </w:tr>
    </w:tbl>
    <w:p w:rsidR="00D67283" w:rsidRDefault="00D67283" w:rsidP="00D8504D">
      <w:pPr>
        <w:rPr>
          <w:rFonts w:ascii="Arial" w:eastAsia="Arial" w:hAnsi="Arial" w:cs="Arial"/>
          <w:u w:val="none"/>
        </w:rPr>
      </w:pPr>
    </w:p>
    <w:p w:rsidR="00D8504D" w:rsidRPr="0033031E" w:rsidRDefault="00A9047A" w:rsidP="00D8504D">
      <w:pPr>
        <w:rPr>
          <w:rFonts w:ascii="Arial" w:eastAsia="Arial" w:hAnsi="Arial" w:cs="Arial"/>
          <w:b/>
          <w:u w:val="none"/>
        </w:rPr>
      </w:pPr>
      <w:r w:rsidRPr="0033031E">
        <w:rPr>
          <w:rFonts w:ascii="Arial" w:eastAsia="Arial" w:hAnsi="Arial" w:cs="Arial"/>
          <w:b/>
          <w:u w:val="none"/>
        </w:rPr>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D8504D" w:rsidRPr="0054100C" w:rsidRDefault="00D8504D" w:rsidP="00D8504D">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214"/>
        <w:gridCol w:w="669"/>
        <w:gridCol w:w="1241"/>
      </w:tblGrid>
      <w:tr w:rsidR="00D8504D" w:rsidRPr="0033031E" w:rsidTr="00966F2F">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513FC0" w:rsidP="00175806">
            <w:pPr>
              <w:jc w:val="center"/>
              <w:rPr>
                <w:sz w:val="22"/>
                <w:szCs w:val="22"/>
                <w:u w:val="none"/>
              </w:rPr>
            </w:pPr>
            <w:r>
              <w:rPr>
                <w:rFonts w:ascii="Arial" w:eastAsia="Arial" w:hAnsi="Arial" w:cs="Arial"/>
                <w:b/>
                <w:u w:val="none"/>
              </w:rPr>
              <w:t>R</w:t>
            </w:r>
            <w:r w:rsidR="00D8504D"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513FC0" w:rsidP="00175806">
            <w:pPr>
              <w:rPr>
                <w:sz w:val="22"/>
                <w:szCs w:val="22"/>
                <w:u w:val="none"/>
              </w:rPr>
            </w:pPr>
            <w:r>
              <w:rPr>
                <w:rFonts w:ascii="Arial" w:eastAsia="Arial" w:hAnsi="Arial" w:cs="Arial"/>
                <w:b/>
                <w:u w:val="none"/>
              </w:rPr>
              <w:t>D</w:t>
            </w:r>
            <w:r w:rsidR="00D8504D" w:rsidRPr="0033031E">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D8504D" w:rsidP="00175806">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250053" w:rsidRDefault="00D8504D" w:rsidP="00175806">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966F2F" w:rsidP="00175806">
            <w:pPr>
              <w:ind w:hanging="154"/>
              <w:rPr>
                <w:sz w:val="22"/>
                <w:szCs w:val="22"/>
                <w:u w:val="none"/>
              </w:rPr>
            </w:pPr>
            <w:r>
              <w:rPr>
                <w:rFonts w:ascii="Arial" w:eastAsia="Arial" w:hAnsi="Arial" w:cs="Arial"/>
                <w:b/>
                <w:u w:val="none"/>
              </w:rPr>
              <w:t xml:space="preserve">   </w:t>
            </w:r>
            <w:proofErr w:type="spellStart"/>
            <w:r w:rsidR="00D8504D" w:rsidRPr="0033031E">
              <w:rPr>
                <w:rFonts w:ascii="Arial" w:eastAsia="Arial" w:hAnsi="Arial" w:cs="Arial"/>
                <w:b/>
                <w:u w:val="none"/>
              </w:rPr>
              <w:t>fabb</w:t>
            </w:r>
            <w:proofErr w:type="spellEnd"/>
            <w:r w:rsidR="00D8504D" w:rsidRPr="0033031E">
              <w:rPr>
                <w:rFonts w:ascii="Arial" w:eastAsia="Arial" w:hAnsi="Arial" w:cs="Arial"/>
                <w:b/>
                <w:u w:val="none"/>
              </w:rPr>
              <w:t>./anno</w:t>
            </w:r>
          </w:p>
        </w:tc>
      </w:tr>
      <w:tr w:rsidR="00D8504D" w:rsidRPr="0033031E" w:rsidTr="00966F2F">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33031E" w:rsidRDefault="00D8504D" w:rsidP="00175806">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B74FE0" w:rsidRDefault="00B74FE0" w:rsidP="00175806">
            <w:pPr>
              <w:rPr>
                <w:rFonts w:ascii="Arial" w:eastAsia="Arial" w:hAnsi="Arial" w:cs="Arial"/>
                <w:u w:val="none"/>
              </w:rPr>
            </w:pPr>
            <w:r w:rsidRPr="00B74FE0">
              <w:rPr>
                <w:rFonts w:ascii="Arial" w:eastAsia="Arial" w:hAnsi="Arial" w:cs="Arial"/>
                <w:u w:val="none"/>
              </w:rPr>
              <w:t>Lame certificate dedicate ai microtomi automatici motorizzati</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B74FE0" w:rsidRDefault="00B74FE0" w:rsidP="00175806">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B74FE0" w:rsidRDefault="00B74FE0" w:rsidP="00175806">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8504D" w:rsidRPr="00B74FE0" w:rsidRDefault="00FE1978" w:rsidP="00B74FE0">
            <w:pPr>
              <w:ind w:hanging="154"/>
              <w:jc w:val="right"/>
              <w:rPr>
                <w:rFonts w:ascii="Arial" w:eastAsia="Arial" w:hAnsi="Arial" w:cs="Arial"/>
                <w:u w:val="none"/>
              </w:rPr>
            </w:pPr>
            <w:r>
              <w:rPr>
                <w:rFonts w:ascii="Arial" w:eastAsia="Arial" w:hAnsi="Arial" w:cs="Arial"/>
                <w:u w:val="none"/>
              </w:rPr>
              <w:t>1</w:t>
            </w:r>
            <w:r w:rsidR="00B74FE0">
              <w:rPr>
                <w:rFonts w:ascii="Arial" w:eastAsia="Arial" w:hAnsi="Arial" w:cs="Arial"/>
                <w:u w:val="none"/>
              </w:rPr>
              <w:t>.000</w:t>
            </w:r>
          </w:p>
        </w:tc>
      </w:tr>
    </w:tbl>
    <w:p w:rsidR="00A9047A" w:rsidRDefault="00A9047A" w:rsidP="00FE1978">
      <w:pPr>
        <w:jc w:val="center"/>
        <w:rPr>
          <w:rFonts w:ascii="Arial" w:eastAsia="Arial" w:hAnsi="Arial" w:cs="Arial"/>
          <w:b/>
          <w:u w:val="none"/>
        </w:rPr>
      </w:pPr>
    </w:p>
    <w:p w:rsidR="00A9047A" w:rsidRDefault="00A9047A">
      <w:pPr>
        <w:rPr>
          <w:rFonts w:ascii="Arial" w:eastAsia="Arial" w:hAnsi="Arial" w:cs="Arial"/>
          <w:b/>
          <w:u w:val="none"/>
        </w:rPr>
      </w:pPr>
      <w:r>
        <w:rPr>
          <w:rFonts w:ascii="Arial" w:eastAsia="Arial" w:hAnsi="Arial" w:cs="Arial"/>
          <w:b/>
          <w:u w:val="none"/>
        </w:rPr>
        <w:br w:type="page"/>
      </w:r>
    </w:p>
    <w:p w:rsidR="000912B3" w:rsidRPr="00361C55" w:rsidRDefault="000912B3" w:rsidP="00FE1978">
      <w:pPr>
        <w:jc w:val="center"/>
        <w:rPr>
          <w:rFonts w:ascii="Arial" w:eastAsia="Arial" w:hAnsi="Arial" w:cs="Arial"/>
          <w:b/>
          <w:u w:val="none"/>
        </w:rPr>
      </w:pPr>
      <w:r w:rsidRPr="00361C55">
        <w:rPr>
          <w:rFonts w:ascii="Arial" w:eastAsia="Arial" w:hAnsi="Arial" w:cs="Arial"/>
          <w:b/>
          <w:u w:val="none"/>
        </w:rPr>
        <w:lastRenderedPageBreak/>
        <w:t>lotto 3</w:t>
      </w:r>
    </w:p>
    <w:p w:rsidR="000912B3" w:rsidRPr="00273978" w:rsidRDefault="000912B3" w:rsidP="000912B3">
      <w:pPr>
        <w:jc w:val="center"/>
        <w:rPr>
          <w:rFonts w:ascii="Arial" w:eastAsia="Arial" w:hAnsi="Arial" w:cs="Arial"/>
          <w:b/>
          <w:u w:val="none"/>
        </w:rPr>
      </w:pPr>
      <w:r w:rsidRPr="006163FD">
        <w:rPr>
          <w:rFonts w:ascii="Arial" w:eastAsia="Arial" w:hAnsi="Arial" w:cs="Arial"/>
          <w:b/>
          <w:u w:val="none"/>
        </w:rPr>
        <w:t>SISTEMA PER ACCETTAZIONE, RIDUZIONE, STOCCAGGIO, PROCESSAZIONE, INCLUSIONE E TRACCIABILITA’ DEI CAMPIONI ISTOLOGICI</w:t>
      </w:r>
    </w:p>
    <w:p w:rsidR="003516A2" w:rsidRDefault="000912B3" w:rsidP="003516A2">
      <w:pPr>
        <w:jc w:val="center"/>
        <w:rPr>
          <w:rFonts w:ascii="Arial" w:eastAsia="Arial" w:hAnsi="Arial" w:cs="Arial"/>
          <w:b/>
          <w:u w:val="none"/>
        </w:rPr>
      </w:pPr>
      <w:r>
        <w:rPr>
          <w:rFonts w:ascii="Arial" w:eastAsia="Arial" w:hAnsi="Arial" w:cs="Arial"/>
          <w:b/>
          <w:u w:val="none"/>
        </w:rPr>
        <w:t>sistemi</w:t>
      </w:r>
      <w:r w:rsidRPr="0033031E">
        <w:rPr>
          <w:rFonts w:ascii="Arial" w:eastAsia="Arial" w:hAnsi="Arial" w:cs="Arial"/>
          <w:b/>
          <w:u w:val="none"/>
        </w:rPr>
        <w:t xml:space="preserve"> nuov</w:t>
      </w:r>
      <w:r>
        <w:rPr>
          <w:rFonts w:ascii="Arial" w:eastAsia="Arial" w:hAnsi="Arial" w:cs="Arial"/>
          <w:b/>
          <w:u w:val="none"/>
        </w:rPr>
        <w:t>i</w:t>
      </w:r>
      <w:r w:rsidRPr="0033031E">
        <w:rPr>
          <w:rFonts w:ascii="Arial" w:eastAsia="Arial" w:hAnsi="Arial" w:cs="Arial"/>
          <w:b/>
          <w:u w:val="none"/>
        </w:rPr>
        <w:t xml:space="preserve"> e di ultima generazione</w:t>
      </w:r>
    </w:p>
    <w:p w:rsidR="003516A2" w:rsidRPr="00273978" w:rsidRDefault="003516A2" w:rsidP="003516A2">
      <w:pPr>
        <w:jc w:val="center"/>
        <w:rPr>
          <w:rFonts w:ascii="Arial" w:eastAsia="Arial" w:hAnsi="Arial" w:cs="Arial"/>
          <w:b/>
          <w:u w:val="none"/>
        </w:rPr>
      </w:pPr>
      <w:r>
        <w:rPr>
          <w:rFonts w:ascii="Arial" w:eastAsia="Arial" w:hAnsi="Arial" w:cs="Arial"/>
          <w:b/>
          <w:u w:val="none"/>
        </w:rPr>
        <w:t>(aggiudicazione a lotto unico)</w:t>
      </w:r>
    </w:p>
    <w:p w:rsidR="000912B3" w:rsidRPr="0033031E" w:rsidRDefault="000912B3" w:rsidP="000912B3">
      <w:pPr>
        <w:jc w:val="center"/>
        <w:rPr>
          <w:rFonts w:ascii="Arial" w:eastAsia="Arial" w:hAnsi="Arial" w:cs="Arial"/>
          <w:b/>
          <w:u w:val="none"/>
        </w:rPr>
      </w:pPr>
    </w:p>
    <w:p w:rsidR="000912B3" w:rsidRPr="0033031E" w:rsidRDefault="000912B3" w:rsidP="000912B3">
      <w:pPr>
        <w:rPr>
          <w:rFonts w:ascii="Arial" w:eastAsia="Arial" w:hAnsi="Arial" w:cs="Arial"/>
          <w:u w:val="none"/>
        </w:rPr>
      </w:pPr>
    </w:p>
    <w:p w:rsidR="000912B3" w:rsidRPr="0033031E" w:rsidRDefault="000912B3" w:rsidP="000912B3">
      <w:pPr>
        <w:rPr>
          <w:rFonts w:ascii="Arial" w:eastAsia="Arial" w:hAnsi="Arial" w:cs="Arial"/>
          <w:b/>
          <w:u w:val="none"/>
        </w:rPr>
      </w:pPr>
      <w:r w:rsidRPr="0033031E">
        <w:rPr>
          <w:rFonts w:ascii="Arial" w:eastAsia="Arial" w:hAnsi="Arial" w:cs="Arial"/>
          <w:b/>
          <w:u w:val="none"/>
        </w:rPr>
        <w:t>Descrizione sistema e caratteristiche minime indispensabili</w:t>
      </w:r>
    </w:p>
    <w:p w:rsidR="000912B3" w:rsidRPr="0033031E" w:rsidRDefault="000912B3" w:rsidP="000912B3">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0912B3" w:rsidRPr="0033031E"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3031E" w:rsidRDefault="000912B3" w:rsidP="000912B3">
            <w:pPr>
              <w:jc w:val="center"/>
              <w:rPr>
                <w:sz w:val="22"/>
                <w:szCs w:val="22"/>
                <w:u w:val="none"/>
              </w:rPr>
            </w:pPr>
            <w:r w:rsidRPr="0033031E">
              <w:rPr>
                <w:rFonts w:ascii="Arial" w:eastAsia="Arial" w:hAnsi="Arial" w:cs="Arial"/>
                <w:b/>
                <w:u w:val="none"/>
              </w:rPr>
              <w:t>Rif.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3031E" w:rsidRDefault="000912B3" w:rsidP="000912B3">
            <w:pPr>
              <w:rPr>
                <w:sz w:val="22"/>
                <w:szCs w:val="22"/>
                <w:u w:val="none"/>
              </w:rPr>
            </w:pPr>
            <w:r w:rsidRPr="0033031E">
              <w:rPr>
                <w:rFonts w:ascii="Arial" w:eastAsia="Arial" w:hAnsi="Arial" w:cs="Arial"/>
                <w:b/>
                <w:u w:val="none"/>
              </w:rPr>
              <w:t>Descrizione</w:t>
            </w:r>
          </w:p>
        </w:tc>
      </w:tr>
      <w:tr w:rsidR="000912B3" w:rsidRPr="0033031E"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9A1ABD" w:rsidRDefault="000912B3" w:rsidP="000912B3">
            <w:pPr>
              <w:jc w:val="both"/>
              <w:rPr>
                <w:rFonts w:ascii="Arial" w:hAnsi="Arial" w:cs="Arial"/>
                <w:u w:val="none"/>
              </w:rPr>
            </w:pPr>
            <w:r w:rsidRPr="009A1ABD">
              <w:rPr>
                <w:rFonts w:ascii="Arial" w:hAnsi="Arial" w:cs="Arial"/>
                <w:u w:val="none"/>
              </w:rPr>
              <w:t>Si</w:t>
            </w:r>
            <w:r>
              <w:rPr>
                <w:rFonts w:ascii="Arial" w:hAnsi="Arial" w:cs="Arial"/>
                <w:u w:val="none"/>
              </w:rPr>
              <w:t xml:space="preserve">stema composto da: 2 cappe da riduzione; 1 armadio aspirato; 1 banco aspirato da riduzione; 3 </w:t>
            </w:r>
            <w:proofErr w:type="spellStart"/>
            <w:r>
              <w:rPr>
                <w:rFonts w:ascii="Arial" w:hAnsi="Arial" w:cs="Arial"/>
                <w:u w:val="none"/>
              </w:rPr>
              <w:t>processatori</w:t>
            </w:r>
            <w:proofErr w:type="spellEnd"/>
            <w:r>
              <w:rPr>
                <w:rFonts w:ascii="Arial" w:hAnsi="Arial" w:cs="Arial"/>
                <w:u w:val="none"/>
              </w:rPr>
              <w:t xml:space="preserve"> di tessuti; 2 centraline di inclusione; 1 sistema di tracciabilità e rintracciabilità; 1 sistema di archiviazione automatica digitale di cassette istologiche.</w:t>
            </w:r>
          </w:p>
        </w:tc>
      </w:tr>
      <w:tr w:rsidR="000912B3" w:rsidRPr="0033031E"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sz w:val="22"/>
                <w:szCs w:val="22"/>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contextualSpacing/>
              <w:jc w:val="both"/>
              <w:rPr>
                <w:rFonts w:ascii="Arial" w:hAnsi="Arial" w:cs="Arial"/>
                <w:b/>
                <w:bCs/>
                <w:color w:val="000000"/>
                <w:u w:val="none"/>
              </w:rPr>
            </w:pPr>
            <w:r w:rsidRPr="00513FC0">
              <w:rPr>
                <w:rFonts w:ascii="Arial" w:hAnsi="Arial" w:cs="Arial"/>
                <w:b/>
                <w:bCs/>
                <w:color w:val="000000"/>
                <w:u w:val="none"/>
              </w:rPr>
              <w:t>Cappa da riduzione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Cappa da riduzione larghezza minima 180 cm</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 xml:space="preserve">La cappa (parte superiore) deve essere realizzata interamente in acciaio inox </w:t>
            </w:r>
            <w:r w:rsidRPr="007B7E9C">
              <w:rPr>
                <w:rFonts w:ascii="Arial" w:eastAsia="Calibri" w:hAnsi="Arial" w:cs="Arial"/>
                <w:u w:val="none"/>
                <w:lang w:eastAsia="en-US"/>
              </w:rPr>
              <w:t>AISI 304</w:t>
            </w:r>
            <w:r w:rsidR="00D3110F">
              <w:rPr>
                <w:rFonts w:ascii="Arial" w:eastAsia="Calibri" w:hAnsi="Arial" w:cs="Arial"/>
                <w:u w:val="none"/>
                <w:lang w:eastAsia="en-US"/>
              </w:rPr>
              <w:t xml:space="preserve"> o 316</w:t>
            </w:r>
            <w:r w:rsidRPr="00513FC0">
              <w:rPr>
                <w:rFonts w:ascii="Arial" w:eastAsia="Calibri" w:hAnsi="Arial" w:cs="Arial"/>
                <w:u w:val="none"/>
                <w:lang w:eastAsia="en-US"/>
              </w:rPr>
              <w:t>, e assicurare il contenimento degli aerosol contaminant</w:t>
            </w:r>
            <w:r>
              <w:rPr>
                <w:rFonts w:ascii="Arial" w:eastAsia="Calibri" w:hAnsi="Arial" w:cs="Arial"/>
                <w:u w:val="none"/>
                <w:lang w:eastAsia="en-US"/>
              </w:rPr>
              <w:t>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 xml:space="preserve">La struttura portante deve essere realizzata con tubolari di acciaio inox </w:t>
            </w:r>
            <w:r w:rsidRPr="007B7E9C">
              <w:rPr>
                <w:rFonts w:ascii="Arial" w:eastAsia="Calibri" w:hAnsi="Arial" w:cs="Arial"/>
                <w:u w:val="none"/>
                <w:lang w:eastAsia="en-US"/>
              </w:rPr>
              <w:t>AISI 304</w:t>
            </w:r>
            <w:r w:rsidR="00D3110F">
              <w:rPr>
                <w:rFonts w:ascii="Arial" w:eastAsia="Calibri" w:hAnsi="Arial" w:cs="Arial"/>
                <w:u w:val="none"/>
                <w:lang w:eastAsia="en-US"/>
              </w:rPr>
              <w:t xml:space="preserve"> o 316</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spacing w:after="200"/>
              <w:contextualSpacing/>
              <w:jc w:val="both"/>
              <w:rPr>
                <w:rFonts w:ascii="Arial" w:eastAsia="Calibri" w:hAnsi="Arial" w:cs="Arial"/>
                <w:u w:val="none"/>
                <w:lang w:eastAsia="en-US"/>
              </w:rPr>
            </w:pPr>
            <w:r w:rsidRPr="00206A38">
              <w:rPr>
                <w:rFonts w:ascii="Arial" w:eastAsia="Calibri" w:hAnsi="Arial" w:cs="Arial"/>
                <w:u w:val="none"/>
                <w:lang w:eastAsia="en-US"/>
              </w:rPr>
              <w:t>Le gambe della struttura devono essere dotate di piedini realizzati in materiale antistatico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Il piano di lavoro deve essere realizzato in inox AISI 304 o AISI 316 con invaso stampato, finitura satinata, senza saldature e spigoli vivi</w:t>
            </w:r>
          </w:p>
        </w:tc>
      </w:tr>
      <w:tr w:rsidR="000912B3" w:rsidRPr="0033031E" w:rsidTr="000912B3">
        <w:trPr>
          <w:trHeight w:val="443"/>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 xml:space="preserve">I cablaggi elettrici devono essere realizzati con materiali certificati CE e rispondenti alla normative del settore.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La cappa aspirata deve essere dotata di interruttori di protezione a sgancio automatico, per la protezione dell’operatore (differenziale) e la protezione dei circuiti elettrici da sovraccarichi (</w:t>
            </w:r>
            <w:proofErr w:type="spellStart"/>
            <w:r w:rsidRPr="00513FC0">
              <w:rPr>
                <w:rFonts w:ascii="Arial" w:eastAsia="Calibri" w:hAnsi="Arial" w:cs="Arial"/>
                <w:u w:val="none"/>
                <w:lang w:eastAsia="en-US"/>
              </w:rPr>
              <w:t>magnetotermico</w:t>
            </w:r>
            <w:proofErr w:type="spellEnd"/>
            <w:r w:rsidRPr="00513FC0">
              <w:rPr>
                <w:rFonts w:ascii="Arial" w:eastAsia="Calibri" w:hAnsi="Arial" w:cs="Arial"/>
                <w:u w:val="none"/>
                <w:lang w:eastAsia="en-US"/>
              </w:rPr>
              <w:t>)</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La cappa deve avere la predisposizione per l’allacciamento delle canalizzazioni di espulsione fumi, collocata verso l’alto, in modo tale da poter collocare la cappa accanto alle pareti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 xml:space="preserve">Il piano di lavoro deve essere organizzato con un’area (riduzione campioni) grigliata con sottostante vasca di lavaggio, per la raccolta dei liquidi reflui dalla riduzione dei tessuti.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La vasca deve essere dotata di un sistema di lavaggio autonomo azionato elettricamente, con doppia modalità di funzionamento: fissa o a rilascio</w:t>
            </w:r>
            <w:r>
              <w:rPr>
                <w:rFonts w:ascii="Arial" w:eastAsia="Calibri" w:hAnsi="Arial" w:cs="Arial"/>
                <w:u w:val="none"/>
                <w:lang w:eastAsia="en-US"/>
              </w:rPr>
              <w:t>.</w:t>
            </w:r>
            <w:r w:rsidRPr="00513FC0">
              <w:rPr>
                <w:rFonts w:ascii="Arial" w:eastAsia="Calibri" w:hAnsi="Arial" w:cs="Arial"/>
                <w:u w:val="none"/>
                <w:lang w:eastAsia="en-US"/>
              </w:rPr>
              <w:t xml:space="preserv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b/>
                <w:u w:val="none"/>
              </w:rPr>
            </w:pPr>
            <w:r w:rsidRPr="00513FC0">
              <w:rPr>
                <w:rFonts w:ascii="Arial" w:hAnsi="Arial" w:cs="Arial"/>
                <w:b/>
                <w:u w:val="none"/>
              </w:rPr>
              <w:t>Armadio aspirato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L’armadio deve essere realizzato interamente in acciaio inox AISI 304, e assicurare il contenimento degli aerosol contaminanti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Larghezza minima 120 cm</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spacing w:after="200"/>
              <w:contextualSpacing/>
              <w:jc w:val="both"/>
              <w:rPr>
                <w:rFonts w:ascii="Arial" w:eastAsia="Calibri" w:hAnsi="Arial" w:cs="Arial"/>
                <w:u w:val="none"/>
                <w:lang w:eastAsia="en-US"/>
              </w:rPr>
            </w:pPr>
            <w:r w:rsidRPr="00513FC0">
              <w:rPr>
                <w:rFonts w:ascii="Arial" w:eastAsia="Calibri" w:hAnsi="Arial" w:cs="Arial"/>
                <w:u w:val="none"/>
                <w:lang w:eastAsia="en-US"/>
              </w:rPr>
              <w:t xml:space="preserve">I cablaggi elettrici devono essere realizzati con materiali certificati CE e rispondenti alla normative del settore.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u w:val="none"/>
              </w:rPr>
            </w:pPr>
            <w:r w:rsidRPr="00513FC0">
              <w:rPr>
                <w:rFonts w:ascii="Arial" w:eastAsia="Calibri" w:hAnsi="Arial" w:cs="Arial"/>
                <w:u w:val="none"/>
                <w:lang w:eastAsia="en-US"/>
              </w:rPr>
              <w:t>L’armadio deve essere dotato di interruttori di protezione a sgancio automatico, per la protezione dell’ operatore (differenziale) e la protezione dei circuiti elettrici da sovraccarichi (</w:t>
            </w:r>
            <w:proofErr w:type="spellStart"/>
            <w:r w:rsidRPr="00513FC0">
              <w:rPr>
                <w:rFonts w:ascii="Arial" w:eastAsia="Calibri" w:hAnsi="Arial" w:cs="Arial"/>
                <w:u w:val="none"/>
                <w:lang w:eastAsia="en-US"/>
              </w:rPr>
              <w:t>magnetotermico</w:t>
            </w:r>
            <w:proofErr w:type="spellEnd"/>
            <w:r w:rsidRPr="00513FC0">
              <w:rPr>
                <w:rFonts w:ascii="Arial" w:eastAsia="Calibri" w:hAnsi="Arial" w:cs="Arial"/>
                <w:u w:val="none"/>
                <w:lang w:eastAsia="en-US"/>
              </w:rPr>
              <w:t>).</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b/>
                <w:u w:val="none"/>
              </w:rPr>
            </w:pPr>
            <w:r w:rsidRPr="00513FC0">
              <w:rPr>
                <w:rFonts w:ascii="Arial" w:hAnsi="Arial" w:cs="Arial"/>
                <w:b/>
                <w:u w:val="none"/>
              </w:rPr>
              <w:t>Banco aspirato da riduzione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jc w:val="both"/>
              <w:rPr>
                <w:rFonts w:ascii="Arial" w:hAnsi="Arial" w:cs="Arial"/>
                <w:u w:val="none"/>
              </w:rPr>
            </w:pPr>
            <w:r w:rsidRPr="00B3617A">
              <w:rPr>
                <w:rFonts w:ascii="Arial" w:eastAsia="Calibri" w:hAnsi="Arial" w:cs="Arial"/>
                <w:u w:val="none"/>
                <w:lang w:eastAsia="en-US"/>
              </w:rPr>
              <w:t xml:space="preserve">Struttura tubolare realizzata interamente in acciaio inox </w:t>
            </w:r>
            <w:r w:rsidRPr="007B7E9C">
              <w:rPr>
                <w:rFonts w:ascii="Arial" w:eastAsia="Calibri" w:hAnsi="Arial" w:cs="Arial"/>
                <w:u w:val="none"/>
                <w:lang w:eastAsia="en-US"/>
              </w:rPr>
              <w:t>AISI 304</w:t>
            </w:r>
            <w:r w:rsidR="007B7E9C">
              <w:rPr>
                <w:rFonts w:ascii="Arial" w:eastAsia="Calibri" w:hAnsi="Arial" w:cs="Arial"/>
                <w:u w:val="none"/>
                <w:lang w:eastAsia="en-US"/>
              </w:rPr>
              <w:t xml:space="preserve"> o 316</w:t>
            </w:r>
            <w:r w:rsidRPr="00B3617A">
              <w:rPr>
                <w:rFonts w:ascii="Arial" w:eastAsia="Calibri" w:hAnsi="Arial" w:cs="Arial"/>
                <w:u w:val="none"/>
                <w:lang w:eastAsia="en-US"/>
              </w:rPr>
              <w:t>, dimensioni 1800x750x900 (</w:t>
            </w:r>
            <w:proofErr w:type="spellStart"/>
            <w:r w:rsidRPr="00361C55">
              <w:rPr>
                <w:rFonts w:ascii="Arial" w:eastAsia="Calibri" w:hAnsi="Arial" w:cs="Arial"/>
                <w:u w:val="none"/>
                <w:lang w:eastAsia="en-US"/>
              </w:rPr>
              <w:t>LxPxH</w:t>
            </w:r>
            <w:proofErr w:type="spellEnd"/>
            <w:r w:rsidRPr="00361C55">
              <w:rPr>
                <w:rFonts w:ascii="Arial" w:eastAsia="Calibri" w:hAnsi="Arial" w:cs="Arial"/>
                <w:u w:val="none"/>
                <w:lang w:eastAsia="en-US"/>
              </w:rPr>
              <w:t>) circa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jc w:val="both"/>
              <w:rPr>
                <w:rFonts w:ascii="Arial" w:eastAsia="Calibri" w:hAnsi="Arial" w:cs="Arial"/>
                <w:u w:val="none"/>
                <w:lang w:eastAsia="en-US"/>
              </w:rPr>
            </w:pPr>
            <w:r w:rsidRPr="003E6B85">
              <w:rPr>
                <w:rFonts w:ascii="Arial" w:eastAsia="Calibri" w:hAnsi="Arial" w:cs="Arial"/>
                <w:u w:val="none"/>
                <w:lang w:eastAsia="en-US"/>
              </w:rPr>
              <w:t>Conformità costruttive alle norme vigenti inerenti la protezione ambientale da immissione di sostanze tossiche/nocive/cancerogene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jc w:val="both"/>
              <w:rPr>
                <w:rFonts w:ascii="Arial" w:hAnsi="Arial" w:cs="Arial"/>
                <w:u w:val="none"/>
              </w:rPr>
            </w:pPr>
            <w:r w:rsidRPr="00B3617A">
              <w:rPr>
                <w:rFonts w:ascii="Arial" w:eastAsia="Calibri" w:hAnsi="Arial" w:cs="Arial"/>
                <w:u w:val="none"/>
                <w:lang w:eastAsia="en-US"/>
              </w:rPr>
              <w:t xml:space="preserve">Piano grigliato removibile realizzato in acciaio </w:t>
            </w:r>
            <w:r w:rsidRPr="007B7E9C">
              <w:rPr>
                <w:rFonts w:ascii="Arial" w:eastAsia="Calibri" w:hAnsi="Arial" w:cs="Arial"/>
                <w:u w:val="none"/>
                <w:lang w:eastAsia="en-US"/>
              </w:rPr>
              <w:t>inox AISI 304</w:t>
            </w:r>
            <w:r w:rsidR="007B7E9C">
              <w:rPr>
                <w:rFonts w:ascii="Arial" w:eastAsia="Calibri" w:hAnsi="Arial" w:cs="Arial"/>
                <w:u w:val="none"/>
                <w:lang w:eastAsia="en-US"/>
              </w:rPr>
              <w:t xml:space="preserve"> o 316</w:t>
            </w:r>
            <w:r w:rsidRPr="00B3617A">
              <w:rPr>
                <w:rFonts w:ascii="Arial" w:eastAsia="Calibri" w:hAnsi="Arial" w:cs="Arial"/>
                <w:u w:val="none"/>
                <w:lang w:eastAsia="en-US"/>
              </w:rPr>
              <w:t xml:space="preserve"> provvisto di bocchette di aspirazione dedicate situate nella zona immediatamente sottostante, all’interno della vasca per la raccolta dei liquidi reflui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spacing w:after="200"/>
              <w:contextualSpacing/>
              <w:jc w:val="both"/>
              <w:rPr>
                <w:rFonts w:ascii="Arial" w:eastAsia="Calibri" w:hAnsi="Arial" w:cs="Arial"/>
                <w:u w:val="none"/>
                <w:lang w:eastAsia="en-US"/>
              </w:rPr>
            </w:pPr>
            <w:r w:rsidRPr="00B3617A">
              <w:rPr>
                <w:rFonts w:ascii="Arial" w:eastAsia="Calibri" w:hAnsi="Arial" w:cs="Arial"/>
                <w:u w:val="none"/>
                <w:lang w:eastAsia="en-US"/>
              </w:rPr>
              <w:t xml:space="preserve">Consolle di comando con tastiera a membrana display LCD </w:t>
            </w:r>
            <w:r w:rsidRPr="00361C55">
              <w:rPr>
                <w:rFonts w:ascii="Arial" w:eastAsia="Calibri" w:hAnsi="Arial" w:cs="Arial"/>
                <w:u w:val="none"/>
                <w:lang w:eastAsia="en-US"/>
              </w:rPr>
              <w:t>minimo 4,3”</w:t>
            </w:r>
            <w:r w:rsidRPr="00B3617A">
              <w:rPr>
                <w:rFonts w:ascii="Arial" w:eastAsia="Calibri" w:hAnsi="Arial" w:cs="Arial"/>
                <w:u w:val="none"/>
                <w:lang w:eastAsia="en-US"/>
              </w:rPr>
              <w:t xml:space="preserve"> a colori, sul quale vengono visualizzati tutti i parametri di processo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spacing w:after="200"/>
              <w:contextualSpacing/>
              <w:rPr>
                <w:rFonts w:ascii="Arial" w:eastAsia="Calibri" w:hAnsi="Arial" w:cs="Arial"/>
                <w:u w:val="none"/>
                <w:lang w:eastAsia="en-US"/>
              </w:rPr>
            </w:pPr>
            <w:r w:rsidRPr="00B3617A">
              <w:rPr>
                <w:rFonts w:ascii="Arial" w:eastAsia="Calibri" w:hAnsi="Arial" w:cs="Arial"/>
                <w:u w:val="none"/>
                <w:lang w:eastAsia="en-US"/>
              </w:rPr>
              <w:t>Bocchetta di aspirazione collocata sull’</w:t>
            </w:r>
            <w:proofErr w:type="spellStart"/>
            <w:r w:rsidRPr="00B3617A">
              <w:rPr>
                <w:rFonts w:ascii="Arial" w:eastAsia="Calibri" w:hAnsi="Arial" w:cs="Arial"/>
                <w:u w:val="none"/>
                <w:lang w:eastAsia="en-US"/>
              </w:rPr>
              <w:t>alzatina</w:t>
            </w:r>
            <w:proofErr w:type="spellEnd"/>
            <w:r w:rsidRPr="00B3617A">
              <w:rPr>
                <w:rFonts w:ascii="Arial" w:eastAsia="Calibri" w:hAnsi="Arial" w:cs="Arial"/>
                <w:u w:val="none"/>
                <w:lang w:eastAsia="en-US"/>
              </w:rPr>
              <w:t xml:space="preserve"> frontale in grado di coadiuvare l’aspirazione della zona del piano grigliato e di garantire inoltre l’aspirazione dell’intero piano di appoggio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jc w:val="both"/>
              <w:rPr>
                <w:rFonts w:ascii="Arial" w:hAnsi="Arial" w:cs="Arial"/>
                <w:u w:val="none"/>
              </w:rPr>
            </w:pPr>
            <w:proofErr w:type="spellStart"/>
            <w:r w:rsidRPr="00B3617A">
              <w:rPr>
                <w:rFonts w:ascii="Arial" w:eastAsia="Calibri" w:hAnsi="Arial" w:cs="Arial"/>
                <w:u w:val="none"/>
                <w:lang w:eastAsia="en-US"/>
              </w:rPr>
              <w:t>Alzatina</w:t>
            </w:r>
            <w:proofErr w:type="spellEnd"/>
            <w:r w:rsidRPr="00B3617A">
              <w:rPr>
                <w:rFonts w:ascii="Arial" w:eastAsia="Calibri" w:hAnsi="Arial" w:cs="Arial"/>
                <w:u w:val="none"/>
                <w:lang w:eastAsia="en-US"/>
              </w:rPr>
              <w:t xml:space="preserve"> frontale realizzata interamente in acciaio inox</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jc w:val="both"/>
              <w:rPr>
                <w:rFonts w:ascii="Arial" w:hAnsi="Arial" w:cs="Arial"/>
                <w:u w:val="none"/>
              </w:rPr>
            </w:pPr>
            <w:r w:rsidRPr="00B3617A">
              <w:rPr>
                <w:rFonts w:ascii="Arial" w:eastAsia="Calibri" w:hAnsi="Arial" w:cs="Arial"/>
                <w:u w:val="none"/>
                <w:lang w:eastAsia="en-US"/>
              </w:rPr>
              <w:t>Il piano deve presentare profili arrotondati. Deve presentare una zona di appoggio liscia e da una zona di lavoro dotata di un piano grigliato removibile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spacing w:after="200"/>
              <w:contextualSpacing/>
              <w:rPr>
                <w:rFonts w:ascii="Arial" w:eastAsia="Calibri" w:hAnsi="Arial" w:cs="Arial"/>
                <w:u w:val="none"/>
                <w:lang w:eastAsia="en-US"/>
              </w:rPr>
            </w:pPr>
            <w:r w:rsidRPr="00B3617A">
              <w:rPr>
                <w:rFonts w:ascii="Arial" w:eastAsia="Calibri" w:hAnsi="Arial" w:cs="Arial"/>
                <w:u w:val="none"/>
                <w:lang w:eastAsia="en-US"/>
              </w:rPr>
              <w:t xml:space="preserve">Aspirazione mediante utilizzo di filtri a carbone attivo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lastRenderedPageBreak/>
              <w:t>23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B3617A" w:rsidRDefault="000912B3" w:rsidP="000912B3">
            <w:pPr>
              <w:jc w:val="both"/>
              <w:rPr>
                <w:rFonts w:ascii="Arial" w:hAnsi="Arial" w:cs="Arial"/>
                <w:u w:val="none"/>
              </w:rPr>
            </w:pPr>
            <w:r w:rsidRPr="00B3617A">
              <w:rPr>
                <w:rFonts w:ascii="Arial" w:eastAsia="Calibri" w:hAnsi="Arial" w:cs="Arial"/>
                <w:u w:val="none"/>
                <w:lang w:eastAsia="en-US"/>
              </w:rPr>
              <w:t>Certificazione CE IVD</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070A3" w:rsidRDefault="000912B3" w:rsidP="000912B3">
            <w:pPr>
              <w:jc w:val="both"/>
              <w:rPr>
                <w:rFonts w:ascii="Arial" w:hAnsi="Arial" w:cs="Arial"/>
                <w:b/>
                <w:u w:val="none"/>
              </w:rPr>
            </w:pPr>
            <w:proofErr w:type="spellStart"/>
            <w:r w:rsidRPr="004070A3">
              <w:rPr>
                <w:rFonts w:ascii="Arial" w:hAnsi="Arial" w:cs="Arial"/>
                <w:b/>
                <w:u w:val="none"/>
              </w:rPr>
              <w:t>Processatore</w:t>
            </w:r>
            <w:proofErr w:type="spellEnd"/>
            <w:r w:rsidRPr="004070A3">
              <w:rPr>
                <w:rFonts w:ascii="Arial" w:hAnsi="Arial" w:cs="Arial"/>
                <w:b/>
                <w:u w:val="none"/>
              </w:rPr>
              <w:t xml:space="preserve"> di tessuti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rPr>
                <w:rFonts w:ascii="Arial" w:eastAsia="Calibri" w:hAnsi="Arial" w:cs="Arial"/>
                <w:u w:val="none"/>
                <w:lang w:eastAsia="en-US"/>
              </w:rPr>
            </w:pP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a pavimento con sistema gestione del consumo reagente esausto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con programmazione del menù in italiano tramite schermo a colori </w:t>
            </w:r>
            <w:proofErr w:type="spellStart"/>
            <w:r w:rsidRPr="00157148">
              <w:rPr>
                <w:rFonts w:ascii="Arial" w:eastAsia="Calibri" w:hAnsi="Arial" w:cs="Arial"/>
                <w:u w:val="none"/>
                <w:lang w:eastAsia="en-US"/>
              </w:rPr>
              <w:t>touch</w:t>
            </w:r>
            <w:proofErr w:type="spellEnd"/>
            <w:r w:rsidRPr="00157148">
              <w:rPr>
                <w:rFonts w:ascii="Arial" w:eastAsia="Calibri" w:hAnsi="Arial" w:cs="Arial"/>
                <w:u w:val="none"/>
                <w:lang w:eastAsia="en-US"/>
              </w:rPr>
              <w:t xml:space="preserve"> </w:t>
            </w:r>
            <w:proofErr w:type="spellStart"/>
            <w:r w:rsidRPr="00157148">
              <w:rPr>
                <w:rFonts w:ascii="Arial" w:eastAsia="Calibri" w:hAnsi="Arial" w:cs="Arial"/>
                <w:u w:val="none"/>
                <w:lang w:eastAsia="en-US"/>
              </w:rPr>
              <w:t>screen</w:t>
            </w:r>
            <w:proofErr w:type="spellEnd"/>
            <w:r w:rsidRPr="00157148">
              <w:rPr>
                <w:rFonts w:ascii="Arial" w:eastAsia="Calibri" w:hAnsi="Arial" w:cs="Arial"/>
                <w:u w:val="none"/>
                <w:lang w:eastAsia="en-US"/>
              </w:rPr>
              <w:t xml:space="preserve"> resistente ai solventi con rappresentazione in </w:t>
            </w:r>
            <w:proofErr w:type="spellStart"/>
            <w:r w:rsidRPr="00157148">
              <w:rPr>
                <w:rFonts w:ascii="Arial" w:eastAsia="Calibri" w:hAnsi="Arial" w:cs="Arial"/>
                <w:u w:val="none"/>
                <w:lang w:eastAsia="en-US"/>
              </w:rPr>
              <w:t>real</w:t>
            </w:r>
            <w:proofErr w:type="spellEnd"/>
            <w:r w:rsidRPr="00157148">
              <w:rPr>
                <w:rFonts w:ascii="Arial" w:eastAsia="Calibri" w:hAnsi="Arial" w:cs="Arial"/>
                <w:u w:val="none"/>
                <w:lang w:eastAsia="en-US"/>
              </w:rPr>
              <w:t xml:space="preserve"> </w:t>
            </w:r>
            <w:proofErr w:type="spellStart"/>
            <w:r w:rsidRPr="00157148">
              <w:rPr>
                <w:rFonts w:ascii="Arial" w:eastAsia="Calibri" w:hAnsi="Arial" w:cs="Arial"/>
                <w:u w:val="none"/>
                <w:lang w:eastAsia="en-US"/>
              </w:rPr>
              <w:t>time</w:t>
            </w:r>
            <w:proofErr w:type="spellEnd"/>
            <w:r w:rsidRPr="00157148">
              <w:rPr>
                <w:rFonts w:ascii="Arial" w:eastAsia="Calibri" w:hAnsi="Arial" w:cs="Arial"/>
                <w:u w:val="none"/>
                <w:lang w:eastAsia="en-US"/>
              </w:rPr>
              <w:t xml:space="preserve"> dello stato del </w:t>
            </w: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jc w:val="both"/>
              <w:rPr>
                <w:rFonts w:ascii="Arial" w:hAnsi="Arial" w:cs="Arial"/>
                <w:u w:val="none"/>
              </w:rPr>
            </w:pP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di funzionamento normale con funzioni v, p, v/p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proofErr w:type="spellStart"/>
            <w:r w:rsidRPr="00206A38">
              <w:rPr>
                <w:rFonts w:ascii="Arial" w:eastAsia="Calibri" w:hAnsi="Arial" w:cs="Arial"/>
                <w:u w:val="none"/>
                <w:lang w:eastAsia="en-US"/>
              </w:rPr>
              <w:t>Processatore</w:t>
            </w:r>
            <w:proofErr w:type="spellEnd"/>
            <w:r w:rsidRPr="00206A38">
              <w:rPr>
                <w:rFonts w:ascii="Arial" w:eastAsia="Calibri" w:hAnsi="Arial" w:cs="Arial"/>
                <w:u w:val="none"/>
                <w:lang w:eastAsia="en-US"/>
              </w:rPr>
              <w:t xml:space="preserve"> con camera di processo in acciaio inox di capacità </w:t>
            </w:r>
            <w:r w:rsidR="007B7E9C" w:rsidRPr="007B7E9C">
              <w:rPr>
                <w:rFonts w:ascii="Arial" w:eastAsia="Calibri" w:hAnsi="Arial" w:cs="Arial"/>
                <w:u w:val="none"/>
                <w:lang w:eastAsia="en-US"/>
              </w:rPr>
              <w:t>minima di 3</w:t>
            </w:r>
            <w:r w:rsidRPr="007B7E9C">
              <w:rPr>
                <w:rFonts w:ascii="Arial" w:eastAsia="Calibri" w:hAnsi="Arial" w:cs="Arial"/>
                <w:u w:val="none"/>
                <w:lang w:eastAsia="en-US"/>
              </w:rPr>
              <w:t>00 cassette</w:t>
            </w:r>
            <w:r w:rsidRPr="00157148">
              <w:rPr>
                <w:rFonts w:ascii="Arial" w:eastAsia="Calibri" w:hAnsi="Arial" w:cs="Arial"/>
                <w:u w:val="none"/>
                <w:lang w:eastAsia="en-US"/>
              </w:rPr>
              <w:t xml:space="preserv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con taniche reagenti </w:t>
            </w:r>
            <w:proofErr w:type="spellStart"/>
            <w:r w:rsidRPr="00157148">
              <w:rPr>
                <w:rFonts w:ascii="Arial" w:eastAsia="Calibri" w:hAnsi="Arial" w:cs="Arial"/>
                <w:u w:val="none"/>
                <w:lang w:eastAsia="en-US"/>
              </w:rPr>
              <w:t>precaricate</w:t>
            </w:r>
            <w:proofErr w:type="spellEnd"/>
            <w:r w:rsidRPr="00157148">
              <w:rPr>
                <w:rFonts w:ascii="Arial" w:eastAsia="Calibri" w:hAnsi="Arial" w:cs="Arial"/>
                <w:u w:val="none"/>
                <w:lang w:eastAsia="en-US"/>
              </w:rPr>
              <w:t xml:space="preserve">/dedicate, in posizione frontale, di capacità di almeno 4 litri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29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a ciclo chiuso con aspirazione interna, filtro a carbone attivo per la pulizia dell’aria espulsa dell’ambiente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206A38" w:rsidRDefault="000912B3" w:rsidP="007B7E9C">
            <w:pPr>
              <w:tabs>
                <w:tab w:val="left" w:pos="6960"/>
              </w:tabs>
              <w:spacing w:after="200"/>
              <w:contextualSpacing/>
              <w:jc w:val="both"/>
              <w:rPr>
                <w:rFonts w:ascii="Arial" w:eastAsia="Calibri" w:hAnsi="Arial" w:cs="Arial"/>
                <w:u w:val="none"/>
                <w:lang w:eastAsia="en-US"/>
              </w:rPr>
            </w:pPr>
            <w:proofErr w:type="spellStart"/>
            <w:r w:rsidRPr="00206A38">
              <w:rPr>
                <w:rFonts w:ascii="Arial" w:eastAsia="Calibri" w:hAnsi="Arial" w:cs="Arial"/>
                <w:u w:val="none"/>
                <w:lang w:eastAsia="en-US"/>
              </w:rPr>
              <w:t>Processatore</w:t>
            </w:r>
            <w:proofErr w:type="spellEnd"/>
            <w:r w:rsidRPr="00206A38">
              <w:rPr>
                <w:rFonts w:ascii="Arial" w:eastAsia="Calibri" w:hAnsi="Arial" w:cs="Arial"/>
                <w:u w:val="none"/>
                <w:lang w:eastAsia="en-US"/>
              </w:rPr>
              <w:t xml:space="preserve"> con mix reagenti in camera </w:t>
            </w:r>
            <w:r w:rsidR="007B7E9C" w:rsidRPr="007B7E9C">
              <w:rPr>
                <w:rFonts w:ascii="Arial" w:eastAsia="Calibri" w:hAnsi="Arial" w:cs="Arial"/>
                <w:u w:val="none"/>
                <w:lang w:eastAsia="en-US"/>
              </w:rPr>
              <w:t>con almeno 3</w:t>
            </w:r>
            <w:r w:rsidRPr="007B7E9C">
              <w:rPr>
                <w:rFonts w:ascii="Arial" w:eastAsia="Calibri" w:hAnsi="Arial" w:cs="Arial"/>
                <w:u w:val="none"/>
                <w:lang w:eastAsia="en-US"/>
              </w:rPr>
              <w:t xml:space="preserve"> livelli di intensità</w:t>
            </w:r>
            <w:r w:rsidRPr="00206A38">
              <w:rPr>
                <w:rFonts w:ascii="Arial" w:eastAsia="Calibri" w:hAnsi="Arial" w:cs="Arial"/>
                <w:u w:val="none"/>
                <w:lang w:eastAsia="en-US"/>
              </w:rPr>
              <w:t xml:space="preserve"> </w:t>
            </w:r>
            <w:r w:rsidR="007B7E9C">
              <w:rPr>
                <w:rFonts w:ascii="Arial" w:eastAsia="Calibri" w:hAnsi="Arial" w:cs="Arial"/>
                <w:u w:val="none"/>
                <w:lang w:eastAsia="en-US"/>
              </w:rPr>
              <w:tab/>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206A38" w:rsidRDefault="000912B3" w:rsidP="000912B3">
            <w:pPr>
              <w:spacing w:after="200"/>
              <w:contextualSpacing/>
              <w:jc w:val="both"/>
              <w:rPr>
                <w:rFonts w:ascii="Arial" w:eastAsia="Calibri" w:hAnsi="Arial" w:cs="Arial"/>
                <w:u w:val="none"/>
                <w:lang w:eastAsia="en-US"/>
              </w:rPr>
            </w:pPr>
            <w:proofErr w:type="spellStart"/>
            <w:r w:rsidRPr="00206A38">
              <w:rPr>
                <w:rFonts w:ascii="Arial" w:eastAsia="Calibri" w:hAnsi="Arial" w:cs="Arial"/>
                <w:u w:val="none"/>
                <w:lang w:eastAsia="en-US"/>
              </w:rPr>
              <w:t>Processatore</w:t>
            </w:r>
            <w:proofErr w:type="spellEnd"/>
            <w:r w:rsidRPr="00206A38">
              <w:rPr>
                <w:rFonts w:ascii="Arial" w:eastAsia="Calibri" w:hAnsi="Arial" w:cs="Arial"/>
                <w:u w:val="none"/>
                <w:lang w:eastAsia="en-US"/>
              </w:rPr>
              <w:t xml:space="preserve"> con, singolarmente, numero 3 serbatoi di paraffina da minimo 4 litri con protocollo di pulizia paraffine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proofErr w:type="spellStart"/>
            <w:r w:rsidRPr="00157148">
              <w:rPr>
                <w:rFonts w:ascii="Arial" w:eastAsia="Calibri" w:hAnsi="Arial" w:cs="Arial"/>
                <w:u w:val="none"/>
                <w:lang w:eastAsia="en-US"/>
              </w:rPr>
              <w:t>Processatore</w:t>
            </w:r>
            <w:proofErr w:type="spellEnd"/>
            <w:r w:rsidRPr="00157148">
              <w:rPr>
                <w:rFonts w:ascii="Arial" w:eastAsia="Calibri" w:hAnsi="Arial" w:cs="Arial"/>
                <w:u w:val="none"/>
                <w:lang w:eastAsia="en-US"/>
              </w:rPr>
              <w:t xml:space="preserve"> con, singolarmente, minimo 3 taniche reagenti dedicati esclusivamente alla pulizia dello strumento e minimo numero 9 taniche di reagenti dedicati alla </w:t>
            </w:r>
            <w:proofErr w:type="spellStart"/>
            <w:r w:rsidRPr="00157148">
              <w:rPr>
                <w:rFonts w:ascii="Arial" w:eastAsia="Calibri" w:hAnsi="Arial" w:cs="Arial"/>
                <w:u w:val="none"/>
                <w:lang w:eastAsia="en-US"/>
              </w:rPr>
              <w:t>processazione</w:t>
            </w:r>
            <w:proofErr w:type="spellEnd"/>
            <w:r w:rsidRPr="00157148">
              <w:rPr>
                <w:rFonts w:ascii="Arial" w:eastAsia="Calibri" w:hAnsi="Arial" w:cs="Arial"/>
                <w:u w:val="none"/>
                <w:lang w:eastAsia="en-US"/>
              </w:rPr>
              <w:t xml:space="preserv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r w:rsidRPr="00157148">
              <w:rPr>
                <w:rFonts w:ascii="Arial" w:eastAsia="Calibri" w:hAnsi="Arial" w:cs="Arial"/>
                <w:u w:val="none"/>
                <w:lang w:eastAsia="en-US"/>
              </w:rPr>
              <w:t xml:space="preserve">Sistema con possibilità di funzionare a carico parziale ed utilizzo di minime quantità di reagente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r w:rsidRPr="00157148">
              <w:rPr>
                <w:rFonts w:ascii="Arial" w:eastAsia="Calibri" w:hAnsi="Arial" w:cs="Arial"/>
                <w:u w:val="none"/>
                <w:lang w:eastAsia="en-US"/>
              </w:rPr>
              <w:t>Camera di processo con aspirazione che si attiva automaticamente all’apertura del coperchio della stessa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57148" w:rsidRDefault="000912B3" w:rsidP="000912B3">
            <w:pPr>
              <w:spacing w:after="200"/>
              <w:contextualSpacing/>
              <w:jc w:val="both"/>
              <w:rPr>
                <w:rFonts w:ascii="Arial" w:eastAsia="Calibri" w:hAnsi="Arial" w:cs="Arial"/>
                <w:u w:val="none"/>
                <w:lang w:eastAsia="en-US"/>
              </w:rPr>
            </w:pPr>
            <w:r w:rsidRPr="00157148">
              <w:rPr>
                <w:rFonts w:ascii="Arial" w:eastAsia="Calibri" w:hAnsi="Arial" w:cs="Arial"/>
                <w:u w:val="none"/>
                <w:lang w:eastAsia="en-US"/>
              </w:rPr>
              <w:t xml:space="preserve">Sistema che verifica automaticamente lo stato di idoneità dello strumento prima di avviare la </w:t>
            </w:r>
            <w:proofErr w:type="spellStart"/>
            <w:r w:rsidRPr="00157148">
              <w:rPr>
                <w:rFonts w:ascii="Arial" w:eastAsia="Calibri" w:hAnsi="Arial" w:cs="Arial"/>
                <w:u w:val="none"/>
                <w:lang w:eastAsia="en-US"/>
              </w:rPr>
              <w:t>processazione</w:t>
            </w:r>
            <w:proofErr w:type="spellEnd"/>
            <w:r w:rsidRPr="00157148">
              <w:rPr>
                <w:rFonts w:ascii="Arial" w:eastAsia="Calibri" w:hAnsi="Arial" w:cs="Arial"/>
                <w:u w:val="none"/>
                <w:lang w:eastAsia="en-US"/>
              </w:rPr>
              <w:t xml:space="preserve"> al fine di prevenire potenziali rischi per i tessuti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FD125C" w:rsidRDefault="000912B3" w:rsidP="000912B3">
            <w:pPr>
              <w:jc w:val="both"/>
              <w:rPr>
                <w:rFonts w:ascii="Arial" w:hAnsi="Arial" w:cs="Arial"/>
                <w:b/>
                <w:u w:val="none"/>
              </w:rPr>
            </w:pPr>
            <w:r w:rsidRPr="00FD125C">
              <w:rPr>
                <w:rFonts w:ascii="Arial" w:hAnsi="Arial" w:cs="Arial"/>
                <w:b/>
                <w:u w:val="none"/>
              </w:rPr>
              <w:t>Centralina di inclusione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 xml:space="preserve">Centralina di inclusione per pezzi istologici, completa di moduli di </w:t>
            </w:r>
            <w:proofErr w:type="spellStart"/>
            <w:r w:rsidRPr="005C41C4">
              <w:rPr>
                <w:rFonts w:ascii="Arial" w:eastAsia="Calibri" w:hAnsi="Arial" w:cs="Arial"/>
                <w:u w:val="none"/>
                <w:lang w:eastAsia="en-US"/>
              </w:rPr>
              <w:t>dispensazione</w:t>
            </w:r>
            <w:proofErr w:type="spellEnd"/>
            <w:r w:rsidRPr="005C41C4">
              <w:rPr>
                <w:rFonts w:ascii="Arial" w:eastAsia="Calibri" w:hAnsi="Arial" w:cs="Arial"/>
                <w:u w:val="none"/>
                <w:lang w:eastAsia="en-US"/>
              </w:rPr>
              <w:t xml:space="preserve"> e piastra fredda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Sistema modulare costituito da un modulo di inclusione ed uno di raffreddamento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39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Fusione della paraffina in ca. 3 ore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Flusso di erogazione della paraffina regolabile mediante organo di regolazione accurato e di semplice utilizzo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Capacità del serbatoio di fus</w:t>
            </w:r>
            <w:r>
              <w:rPr>
                <w:rFonts w:ascii="Arial" w:eastAsia="Calibri" w:hAnsi="Arial" w:cs="Arial"/>
                <w:u w:val="none"/>
                <w:lang w:eastAsia="en-US"/>
              </w:rPr>
              <w:t>ione della paraffina di almeno 4</w:t>
            </w:r>
            <w:r w:rsidRPr="005C41C4">
              <w:rPr>
                <w:rFonts w:ascii="Arial" w:eastAsia="Calibri" w:hAnsi="Arial" w:cs="Arial"/>
                <w:u w:val="none"/>
                <w:lang w:eastAsia="en-US"/>
              </w:rPr>
              <w:t xml:space="preserve"> L regolabile da +55°C a +70°C</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Possibilità di programmazione del calendario di accensione e spegnimento automatici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Recessi delle cassette e delle formelle termostatati separatamente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Modulo ‘piastra fredda’ separato e posizionabile singolarmente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C41C4" w:rsidRDefault="000912B3" w:rsidP="000912B3">
            <w:pPr>
              <w:spacing w:after="200"/>
              <w:ind w:left="-35"/>
              <w:contextualSpacing/>
              <w:jc w:val="both"/>
              <w:rPr>
                <w:rFonts w:ascii="Arial" w:eastAsia="Calibri" w:hAnsi="Arial" w:cs="Arial"/>
                <w:u w:val="none"/>
                <w:lang w:eastAsia="en-US"/>
              </w:rPr>
            </w:pPr>
            <w:r w:rsidRPr="005C41C4">
              <w:rPr>
                <w:rFonts w:ascii="Arial" w:eastAsia="Calibri" w:hAnsi="Arial" w:cs="Arial"/>
                <w:u w:val="none"/>
                <w:lang w:eastAsia="en-US"/>
              </w:rPr>
              <w:t>Certificazione CE IVD</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844B0A" w:rsidRDefault="000912B3" w:rsidP="000912B3">
            <w:pPr>
              <w:jc w:val="both"/>
              <w:rPr>
                <w:rFonts w:ascii="Arial" w:hAnsi="Arial" w:cs="Arial"/>
                <w:b/>
                <w:u w:val="none"/>
              </w:rPr>
            </w:pPr>
            <w:r w:rsidRPr="00844B0A">
              <w:rPr>
                <w:rFonts w:ascii="Arial" w:hAnsi="Arial" w:cs="Arial"/>
                <w:b/>
                <w:u w:val="none"/>
              </w:rPr>
              <w:t>Sistema di tracciabilità e rintracciabilità</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Sistema nuovo e di ultima generazione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 xml:space="preserve">Sistema di tracciabilità, rintracciabilità e gestione del </w:t>
            </w:r>
            <w:proofErr w:type="spellStart"/>
            <w:r w:rsidRPr="00452791">
              <w:rPr>
                <w:rFonts w:ascii="Arial" w:eastAsia="Calibri" w:hAnsi="Arial" w:cs="Arial"/>
                <w:u w:val="none"/>
                <w:lang w:eastAsia="en-US"/>
              </w:rPr>
              <w:t>workflow</w:t>
            </w:r>
            <w:proofErr w:type="spellEnd"/>
            <w:r w:rsidRPr="00452791">
              <w:rPr>
                <w:rFonts w:ascii="Arial" w:eastAsia="Calibri" w:hAnsi="Arial" w:cs="Arial"/>
                <w:u w:val="none"/>
                <w:lang w:eastAsia="en-US"/>
              </w:rPr>
              <w:t xml:space="preserve"> per il laboratorio di Anatomia Patologica costituito dalle seguenti postazioni:</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 xml:space="preserve">N. 1 server principale con </w:t>
            </w:r>
            <w:proofErr w:type="spellStart"/>
            <w:r w:rsidRPr="00452791">
              <w:rPr>
                <w:rFonts w:ascii="Arial" w:eastAsia="Calibri" w:hAnsi="Arial" w:cs="Arial"/>
                <w:u w:val="none"/>
                <w:lang w:eastAsia="en-US"/>
              </w:rPr>
              <w:t>DataBase</w:t>
            </w:r>
            <w:proofErr w:type="spellEnd"/>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2 postazioni Accettazione</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 xml:space="preserve">N. 4 postazioni per Riduzione al taglio pezzi </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3 postazioni per Inclusione alle centraline di inclusione</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5 postazioni per Microtomia ai microtomi</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2 postazioni per Colorazione</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 xml:space="preserve">N. 2 postazioni per </w:t>
            </w:r>
            <w:proofErr w:type="spellStart"/>
            <w:r w:rsidRPr="00452791">
              <w:rPr>
                <w:rFonts w:ascii="Arial" w:eastAsia="Calibri" w:hAnsi="Arial" w:cs="Arial"/>
                <w:u w:val="none"/>
                <w:lang w:eastAsia="en-US"/>
              </w:rPr>
              <w:t>Processazione</w:t>
            </w:r>
            <w:proofErr w:type="spellEnd"/>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2 postazioni per Refertazione</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 xml:space="preserve">N. 4 postazioni per </w:t>
            </w:r>
            <w:proofErr w:type="spellStart"/>
            <w:r w:rsidRPr="00452791">
              <w:rPr>
                <w:rFonts w:ascii="Arial" w:eastAsia="Calibri" w:hAnsi="Arial" w:cs="Arial"/>
                <w:u w:val="none"/>
                <w:lang w:eastAsia="en-US"/>
              </w:rPr>
              <w:t>lab</w:t>
            </w:r>
            <w:proofErr w:type="spellEnd"/>
            <w:r w:rsidRPr="00452791">
              <w:rPr>
                <w:rFonts w:ascii="Arial" w:eastAsia="Calibri" w:hAnsi="Arial" w:cs="Arial"/>
                <w:u w:val="none"/>
                <w:lang w:eastAsia="en-US"/>
              </w:rPr>
              <w:t xml:space="preserve"> biologia molecolare </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1 postazione per archiviazione temporanea digitale cassette istologiche</w:t>
            </w:r>
          </w:p>
          <w:p w:rsidR="000912B3" w:rsidRPr="00452791" w:rsidRDefault="000912B3" w:rsidP="000912B3">
            <w:pPr>
              <w:jc w:val="both"/>
              <w:rPr>
                <w:rFonts w:ascii="Arial" w:eastAsia="Calibri" w:hAnsi="Arial" w:cs="Arial"/>
                <w:u w:val="none"/>
                <w:lang w:eastAsia="en-US"/>
              </w:rPr>
            </w:pPr>
            <w:r w:rsidRPr="00452791">
              <w:rPr>
                <w:rFonts w:ascii="Arial" w:eastAsia="Calibri" w:hAnsi="Arial" w:cs="Arial"/>
                <w:u w:val="none"/>
                <w:lang w:eastAsia="en-US"/>
              </w:rPr>
              <w:t>N. 1 postazione per archiviazione definitiva cassette istologiche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49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jc w:val="both"/>
              <w:rPr>
                <w:rFonts w:ascii="Arial" w:hAnsi="Arial" w:cs="Arial"/>
                <w:u w:val="none"/>
              </w:rPr>
            </w:pPr>
            <w:r w:rsidRPr="00452791">
              <w:rPr>
                <w:rFonts w:ascii="Arial" w:eastAsia="Calibri" w:hAnsi="Arial" w:cs="Arial"/>
                <w:u w:val="none"/>
                <w:lang w:eastAsia="en-US"/>
              </w:rPr>
              <w:t>Il sistema deve consentire l’</w:t>
            </w:r>
            <w:proofErr w:type="spellStart"/>
            <w:r w:rsidRPr="00452791">
              <w:rPr>
                <w:rFonts w:ascii="Arial" w:eastAsia="Calibri" w:hAnsi="Arial" w:cs="Arial"/>
                <w:u w:val="none"/>
                <w:lang w:eastAsia="en-US"/>
              </w:rPr>
              <w:t>interfacciabilità</w:t>
            </w:r>
            <w:proofErr w:type="spellEnd"/>
            <w:r w:rsidRPr="00452791">
              <w:rPr>
                <w:rFonts w:ascii="Arial" w:eastAsia="Calibri" w:hAnsi="Arial" w:cs="Arial"/>
                <w:u w:val="none"/>
                <w:lang w:eastAsia="en-US"/>
              </w:rPr>
              <w:t xml:space="preserve"> ai più diffusi gestionali di laboratorio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Il sistema deve essere indipendente, ovvero poter lavorare con qualsiasi LIS o strumentazione presente nel laboratorio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Il sistema deve consentire l’</w:t>
            </w:r>
            <w:proofErr w:type="spellStart"/>
            <w:r w:rsidRPr="00452791">
              <w:rPr>
                <w:rFonts w:ascii="Arial" w:eastAsia="Calibri" w:hAnsi="Arial" w:cs="Arial"/>
                <w:u w:val="none"/>
                <w:lang w:eastAsia="en-US"/>
              </w:rPr>
              <w:t>interfacciabilità</w:t>
            </w:r>
            <w:proofErr w:type="spellEnd"/>
            <w:r w:rsidRPr="00452791">
              <w:rPr>
                <w:rFonts w:ascii="Arial" w:eastAsia="Calibri" w:hAnsi="Arial" w:cs="Arial"/>
                <w:u w:val="none"/>
                <w:lang w:eastAsia="en-US"/>
              </w:rPr>
              <w:t xml:space="preserve"> alle più comuni periferiche di laboratorio, in particolare stampigliatrici di cassette, stampigliatrici di vetrini, stampanti di etichette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 xml:space="preserve">Il sistema deve prevedere il suo funzionamento con codifica dei consumabili (cassette, vetrini, cestelli, </w:t>
            </w:r>
            <w:proofErr w:type="spellStart"/>
            <w:r w:rsidRPr="00452791">
              <w:rPr>
                <w:rFonts w:ascii="Arial" w:eastAsia="Calibri" w:hAnsi="Arial" w:cs="Arial"/>
                <w:u w:val="none"/>
                <w:lang w:eastAsia="en-US"/>
              </w:rPr>
              <w:t>ecc…</w:t>
            </w:r>
            <w:proofErr w:type="spellEnd"/>
            <w:r w:rsidRPr="00452791">
              <w:rPr>
                <w:rFonts w:ascii="Arial" w:eastAsia="Calibri" w:hAnsi="Arial" w:cs="Arial"/>
                <w:u w:val="none"/>
                <w:lang w:eastAsia="en-US"/>
              </w:rPr>
              <w:t xml:space="preserve">.) di ogni tipo: tramite </w:t>
            </w:r>
            <w:proofErr w:type="spellStart"/>
            <w:r w:rsidRPr="00452791">
              <w:rPr>
                <w:rFonts w:ascii="Arial" w:eastAsia="Calibri" w:hAnsi="Arial" w:cs="Arial"/>
                <w:u w:val="none"/>
                <w:lang w:eastAsia="en-US"/>
              </w:rPr>
              <w:t>barcode</w:t>
            </w:r>
            <w:proofErr w:type="spellEnd"/>
            <w:r w:rsidRPr="00452791">
              <w:rPr>
                <w:rFonts w:ascii="Arial" w:eastAsia="Calibri" w:hAnsi="Arial" w:cs="Arial"/>
                <w:u w:val="none"/>
                <w:lang w:eastAsia="en-US"/>
              </w:rPr>
              <w:t xml:space="preserve">, </w:t>
            </w:r>
            <w:proofErr w:type="spellStart"/>
            <w:r w:rsidRPr="00452791">
              <w:rPr>
                <w:rFonts w:ascii="Arial" w:eastAsia="Calibri" w:hAnsi="Arial" w:cs="Arial"/>
                <w:u w:val="none"/>
                <w:lang w:eastAsia="en-US"/>
              </w:rPr>
              <w:t>datamatrix</w:t>
            </w:r>
            <w:proofErr w:type="spellEnd"/>
            <w:r w:rsidRPr="00452791">
              <w:rPr>
                <w:rFonts w:ascii="Arial" w:eastAsia="Calibri" w:hAnsi="Arial" w:cs="Arial"/>
                <w:u w:val="none"/>
                <w:lang w:eastAsia="en-US"/>
              </w:rPr>
              <w:t xml:space="preserve"> e ogni relativo lettore dedicato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jc w:val="both"/>
              <w:rPr>
                <w:rFonts w:ascii="Arial" w:hAnsi="Arial" w:cs="Arial"/>
                <w:u w:val="none"/>
              </w:rPr>
            </w:pPr>
            <w:r w:rsidRPr="00452791">
              <w:rPr>
                <w:rFonts w:ascii="Arial" w:eastAsia="Calibri" w:hAnsi="Arial" w:cs="Arial"/>
                <w:u w:val="none"/>
                <w:lang w:eastAsia="en-US"/>
              </w:rPr>
              <w:t>Il sistema deve prevedere la rintracciabilità del campione anche dalla sala operatoria o endoscopica o da altre unità e laboratori dell’Azienda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lastRenderedPageBreak/>
              <w:t>53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Il sistema deve essere fornito e funzionare in lingua Italiana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Il sistema deve prevedere un servizio di assistenza diretto sul territorio Italiano, garantito da personale Italiano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 xml:space="preserve">Il sistema deve essere fornito con contratto </w:t>
            </w:r>
            <w:proofErr w:type="spellStart"/>
            <w:r w:rsidRPr="00452791">
              <w:rPr>
                <w:rFonts w:ascii="Arial" w:eastAsia="Calibri" w:hAnsi="Arial" w:cs="Arial"/>
                <w:u w:val="none"/>
                <w:lang w:eastAsia="en-US"/>
              </w:rPr>
              <w:t>full-risk</w:t>
            </w:r>
            <w:proofErr w:type="spellEnd"/>
            <w:r w:rsidRPr="00452791">
              <w:rPr>
                <w:rFonts w:ascii="Arial" w:eastAsia="Calibri" w:hAnsi="Arial" w:cs="Arial"/>
                <w:u w:val="none"/>
                <w:lang w:eastAsia="en-US"/>
              </w:rPr>
              <w:t xml:space="preserve"> per tutta la durata della fornitura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52791" w:rsidRDefault="000912B3" w:rsidP="000912B3">
            <w:pPr>
              <w:contextualSpacing/>
              <w:jc w:val="both"/>
              <w:rPr>
                <w:rFonts w:ascii="Arial" w:eastAsia="Calibri" w:hAnsi="Arial" w:cs="Arial"/>
                <w:u w:val="none"/>
                <w:lang w:eastAsia="en-US"/>
              </w:rPr>
            </w:pPr>
            <w:r w:rsidRPr="00452791">
              <w:rPr>
                <w:rFonts w:ascii="Arial" w:eastAsia="Calibri" w:hAnsi="Arial" w:cs="Arial"/>
                <w:u w:val="none"/>
                <w:lang w:eastAsia="en-US"/>
              </w:rPr>
              <w:t>Certificazione CE IVD</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C4197C" w:rsidRDefault="000912B3" w:rsidP="000912B3">
            <w:pPr>
              <w:jc w:val="both"/>
              <w:rPr>
                <w:rFonts w:ascii="Arial" w:hAnsi="Arial" w:cs="Arial"/>
                <w:b/>
                <w:u w:val="none"/>
              </w:rPr>
            </w:pPr>
            <w:r w:rsidRPr="00C4197C">
              <w:rPr>
                <w:rFonts w:ascii="Arial" w:hAnsi="Arial" w:cs="Arial"/>
                <w:b/>
                <w:u w:val="none"/>
              </w:rPr>
              <w:t>Stampant</w:t>
            </w:r>
            <w:r>
              <w:rPr>
                <w:rFonts w:ascii="Arial" w:hAnsi="Arial" w:cs="Arial"/>
                <w:b/>
                <w:u w:val="none"/>
              </w:rPr>
              <w:t>e di blocchetti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rPr>
                <w:rFonts w:ascii="Arial" w:eastAsia="Calibri" w:hAnsi="Arial" w:cs="Arial"/>
                <w:u w:val="none"/>
                <w:lang w:eastAsia="en-US"/>
              </w:rPr>
            </w:pPr>
            <w:r w:rsidRPr="00191DCB">
              <w:rPr>
                <w:rFonts w:ascii="Arial" w:eastAsia="Calibri" w:hAnsi="Arial" w:cs="Arial"/>
                <w:u w:val="none"/>
                <w:lang w:eastAsia="en-US"/>
              </w:rPr>
              <w:t>Stampante di blocchetti automatica, nuova e di ultima generazione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Stampante termica a nastro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 xml:space="preserve">Stampa direttamente su blocchetto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Software dedicato per la stampa del blocchetto e per la progettazione e gestione del layout di stampa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Possibilità di stampare blocchetti singolarmente o in serie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Stampa resistente a prodotti e reagenti chimici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Interfacciamento con LIS attualmente in uso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Capacità di carico di min. 100 blocchetti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 xml:space="preserve">Possibilità di acquisizione dei dati da stampare da codici a barre e 2D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Compatibile con i sistemi operativi Windows</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Computer dedicato (min. 4 GB RAM) completo di supporto per parete o bancone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Lettore di codici a barre e 2D dedicato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contextualSpacing/>
              <w:jc w:val="both"/>
              <w:rPr>
                <w:rFonts w:ascii="Arial" w:eastAsia="Calibri" w:hAnsi="Arial" w:cs="Arial"/>
                <w:u w:val="none"/>
                <w:lang w:eastAsia="en-US"/>
              </w:rPr>
            </w:pPr>
            <w:r w:rsidRPr="00191DCB">
              <w:rPr>
                <w:rFonts w:ascii="Arial" w:eastAsia="Calibri" w:hAnsi="Arial" w:cs="Arial"/>
                <w:u w:val="none"/>
                <w:lang w:eastAsia="en-US"/>
              </w:rPr>
              <w:t>Risoluzione min. 200 dpi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u w:val="none"/>
              </w:rPr>
            </w:pPr>
            <w:r w:rsidRPr="00191DCB">
              <w:rPr>
                <w:rFonts w:ascii="Arial" w:eastAsia="Calibri" w:hAnsi="Arial" w:cs="Arial"/>
                <w:u w:val="none"/>
                <w:lang w:eastAsia="en-US"/>
              </w:rPr>
              <w:t>Stampigliatrice scorporabile dal blocco caricatore di ridotte dimensioni per utilizzo come stand</w:t>
            </w:r>
            <w:r>
              <w:rPr>
                <w:rFonts w:ascii="Arial" w:eastAsia="Calibri" w:hAnsi="Arial" w:cs="Arial"/>
                <w:u w:val="none"/>
                <w:lang w:eastAsia="en-US"/>
              </w:rPr>
              <w:t xml:space="preserve"> alone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191DCB" w:rsidRDefault="000912B3" w:rsidP="000912B3">
            <w:pPr>
              <w:jc w:val="both"/>
              <w:rPr>
                <w:rFonts w:ascii="Arial" w:hAnsi="Arial" w:cs="Arial"/>
                <w:b/>
                <w:u w:val="none"/>
              </w:rPr>
            </w:pPr>
            <w:r w:rsidRPr="00191DCB">
              <w:rPr>
                <w:rFonts w:ascii="Arial" w:hAnsi="Arial" w:cs="Arial"/>
                <w:b/>
                <w:u w:val="none"/>
              </w:rPr>
              <w:t>Stampante di vetrini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Stampante di vetrini automatica, nuova e di ultima generazione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Software dedicato per la stampa del vetrino e per la progettazione e gestione del layout di stampa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Possibilità di stampare vetrini singolarmente o in serie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 xml:space="preserve">Stampa diretta su </w:t>
            </w:r>
            <w:r w:rsidRPr="00206A38">
              <w:rPr>
                <w:rFonts w:ascii="Arial" w:eastAsia="Calibri" w:hAnsi="Arial" w:cs="Arial"/>
                <w:u w:val="none"/>
                <w:lang w:eastAsia="en-US"/>
              </w:rPr>
              <w:t>banda</w:t>
            </w:r>
            <w:r w:rsidR="00266E73" w:rsidRPr="00206A38">
              <w:rPr>
                <w:rFonts w:ascii="Arial" w:eastAsia="Calibri" w:hAnsi="Arial" w:cs="Arial"/>
                <w:u w:val="none"/>
                <w:lang w:eastAsia="en-US"/>
              </w:rPr>
              <w:t xml:space="preserve"> bianca e o</w:t>
            </w:r>
            <w:r w:rsidRPr="00206A38">
              <w:rPr>
                <w:rFonts w:ascii="Arial" w:eastAsia="Calibri" w:hAnsi="Arial" w:cs="Arial"/>
                <w:u w:val="none"/>
                <w:lang w:eastAsia="en-US"/>
              </w:rPr>
              <w:t xml:space="preserve"> colorata</w:t>
            </w:r>
            <w:r w:rsidRPr="006E7792">
              <w:rPr>
                <w:rFonts w:ascii="Arial" w:eastAsia="Calibri" w:hAnsi="Arial" w:cs="Arial"/>
                <w:u w:val="none"/>
                <w:lang w:eastAsia="en-US"/>
              </w:rPr>
              <w:t xml:space="preserve"> resistente a prodotti e reagenti chimici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Interfacciamento con LIS attualmente in uso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 xml:space="preserve">Possibilità di acquisizione dei dati da stampare da codici a barre e 2D </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u w:val="none"/>
              </w:rPr>
            </w:pPr>
            <w:r w:rsidRPr="006E7792">
              <w:rPr>
                <w:rFonts w:ascii="Arial" w:eastAsia="Calibri" w:hAnsi="Arial" w:cs="Arial"/>
                <w:u w:val="none"/>
                <w:lang w:eastAsia="en-US"/>
              </w:rPr>
              <w:t>Compatibile con i sistemi operativi Windows</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Computer dedicato completo di supporto per parete o bancone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Lettore di codici a barre e 2D dedicato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Possibilità di stampa da software dedicato e da software di tracciabilità</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u w:val="none"/>
                <w:lang w:eastAsia="en-US"/>
              </w:rPr>
            </w:pPr>
            <w:r w:rsidRPr="006E7792">
              <w:rPr>
                <w:rFonts w:ascii="Arial" w:eastAsia="Calibri" w:hAnsi="Arial" w:cs="Arial"/>
                <w:u w:val="none"/>
                <w:lang w:eastAsia="en-US"/>
              </w:rPr>
              <w:t>Stampigliatrice di ridotte dimensioni, a caricatore singolo, per utilizzo stand alone in massima sicurezza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u w:val="none"/>
              </w:rPr>
            </w:pPr>
            <w:r w:rsidRPr="006E7792">
              <w:rPr>
                <w:rFonts w:ascii="Arial" w:eastAsia="Calibri" w:hAnsi="Arial" w:cs="Arial"/>
                <w:u w:val="none"/>
                <w:lang w:eastAsia="en-US"/>
              </w:rPr>
              <w:t>Stampigliatrice con velocità di uscita elevata</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contextualSpacing/>
              <w:jc w:val="both"/>
              <w:rPr>
                <w:rFonts w:ascii="Arial" w:eastAsia="Calibri" w:hAnsi="Arial" w:cs="Arial"/>
                <w:b/>
                <w:u w:val="none"/>
                <w:lang w:eastAsia="en-US"/>
              </w:rPr>
            </w:pPr>
            <w:r w:rsidRPr="006E7792">
              <w:rPr>
                <w:rFonts w:ascii="Arial" w:eastAsia="Calibri" w:hAnsi="Arial" w:cs="Arial"/>
                <w:b/>
                <w:u w:val="none"/>
                <w:lang w:eastAsia="en-US"/>
              </w:rPr>
              <w:t>Sistema di archiviazione automatica digitale di cassette istologiche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 xml:space="preserve">Strumento completamente automatico con caricamento a </w:t>
            </w:r>
            <w:proofErr w:type="spellStart"/>
            <w:r w:rsidRPr="006E7792">
              <w:rPr>
                <w:rFonts w:ascii="Arial" w:eastAsia="Calibri" w:hAnsi="Arial" w:cs="Arial"/>
                <w:u w:val="none"/>
                <w:lang w:eastAsia="en-US"/>
              </w:rPr>
              <w:t>rack</w:t>
            </w:r>
            <w:proofErr w:type="spellEnd"/>
            <w:r w:rsidRPr="006E7792">
              <w:rPr>
                <w:rFonts w:ascii="Arial" w:eastAsia="Calibri" w:hAnsi="Arial" w:cs="Arial"/>
                <w:u w:val="none"/>
                <w:lang w:eastAsia="en-US"/>
              </w:rPr>
              <w:t xml:space="preserve"> di minimo 200 campioni</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 xml:space="preserve">Possibilità di scansionare cassette con codici a barre 2D senza </w:t>
            </w:r>
            <w:proofErr w:type="spellStart"/>
            <w:r w:rsidRPr="006E7792">
              <w:rPr>
                <w:rFonts w:ascii="Arial" w:eastAsia="Calibri" w:hAnsi="Arial" w:cs="Arial"/>
                <w:u w:val="none"/>
                <w:lang w:eastAsia="en-US"/>
              </w:rPr>
              <w:t>nesusun</w:t>
            </w:r>
            <w:proofErr w:type="spellEnd"/>
            <w:r w:rsidRPr="006E7792">
              <w:rPr>
                <w:rFonts w:ascii="Arial" w:eastAsia="Calibri" w:hAnsi="Arial" w:cs="Arial"/>
                <w:u w:val="none"/>
                <w:lang w:eastAsia="en-US"/>
              </w:rPr>
              <w:t xml:space="preserve"> intervento dell’operatore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 xml:space="preserve">Software semplice e intuitivo adattabile a le versioni di Windows </w:t>
            </w:r>
            <w:proofErr w:type="spellStart"/>
            <w:r w:rsidRPr="006E7792">
              <w:rPr>
                <w:rFonts w:ascii="Arial" w:eastAsia="Calibri" w:hAnsi="Arial" w:cs="Arial"/>
                <w:u w:val="none"/>
                <w:lang w:eastAsia="en-US"/>
              </w:rPr>
              <w:t>Xp</w:t>
            </w:r>
            <w:proofErr w:type="spellEnd"/>
            <w:r w:rsidRPr="006E7792">
              <w:rPr>
                <w:rFonts w:ascii="Arial" w:eastAsia="Calibri" w:hAnsi="Arial" w:cs="Arial"/>
                <w:u w:val="none"/>
                <w:lang w:eastAsia="en-US"/>
              </w:rPr>
              <w:t>/Vista/7/8</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Strumento correlato di computer completo, per il corretto funzionamento del software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Possibilità di memorizzare immagine di ogni blocchetto scansionato</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Sistema di prelievo/riposizionamento blocchetto con controllo tramite un lettore di codici a barre 2D (tecnologia wireless)</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6E7792" w:rsidRDefault="000912B3" w:rsidP="000912B3">
            <w:pPr>
              <w:spacing w:after="200"/>
              <w:contextualSpacing/>
              <w:jc w:val="both"/>
              <w:rPr>
                <w:rFonts w:ascii="Arial" w:eastAsia="Calibri" w:hAnsi="Arial" w:cs="Arial"/>
                <w:u w:val="none"/>
                <w:lang w:eastAsia="en-US"/>
              </w:rPr>
            </w:pPr>
            <w:r w:rsidRPr="006E7792">
              <w:rPr>
                <w:rFonts w:ascii="Arial" w:eastAsia="Calibri" w:hAnsi="Arial" w:cs="Arial"/>
                <w:u w:val="none"/>
                <w:lang w:eastAsia="en-US"/>
              </w:rPr>
              <w:t>Computer completo di stampante di etichette</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90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13FC0" w:rsidRDefault="000912B3" w:rsidP="000912B3">
            <w:pPr>
              <w:jc w:val="both"/>
              <w:rPr>
                <w:rFonts w:ascii="Arial" w:hAnsi="Arial" w:cs="Arial"/>
                <w:u w:val="none"/>
              </w:rPr>
            </w:pPr>
            <w:r w:rsidRPr="006E7792">
              <w:rPr>
                <w:rFonts w:ascii="Arial" w:eastAsia="Calibri" w:hAnsi="Arial" w:cs="Arial"/>
                <w:u w:val="none"/>
                <w:lang w:eastAsia="en-US"/>
              </w:rPr>
              <w:t>Certificazione CE IVD</w:t>
            </w:r>
          </w:p>
        </w:tc>
      </w:tr>
      <w:tr w:rsidR="000912B3" w:rsidRPr="0033031E"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5F3195" w:rsidRDefault="000912B3" w:rsidP="000912B3">
            <w:pPr>
              <w:jc w:val="center"/>
              <w:rPr>
                <w:rFonts w:ascii="Arial" w:eastAsia="Arial" w:hAnsi="Arial" w:cs="Arial"/>
                <w:b/>
                <w:u w:val="none"/>
              </w:rPr>
            </w:pPr>
            <w:r w:rsidRPr="005F3195">
              <w:rPr>
                <w:rFonts w:ascii="Arial" w:eastAsia="Arial" w:hAnsi="Arial" w:cs="Arial"/>
                <w:b/>
                <w:u w:val="none"/>
              </w:rPr>
              <w:t>9</w:t>
            </w:r>
            <w:r>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F3195" w:rsidRDefault="000912B3" w:rsidP="00BB1FFD">
            <w:pPr>
              <w:spacing w:after="200"/>
              <w:jc w:val="both"/>
              <w:rPr>
                <w:rFonts w:ascii="Arial" w:eastAsia="Calibri" w:hAnsi="Arial" w:cs="Arial"/>
                <w:u w:val="none"/>
                <w:lang w:eastAsia="en-US"/>
              </w:rPr>
            </w:pPr>
            <w:r w:rsidRPr="005F3195">
              <w:rPr>
                <w:rFonts w:ascii="Arial" w:eastAsia="Calibri" w:hAnsi="Arial" w:cs="Arial"/>
                <w:u w:val="none"/>
                <w:lang w:eastAsia="en-US"/>
              </w:rPr>
              <w:t>Il sistema deve essere configurato con la previsione dei seguenti ulteriori elementi:</w:t>
            </w:r>
          </w:p>
          <w:p w:rsidR="000912B3" w:rsidRDefault="000912B3" w:rsidP="00BB1FFD">
            <w:pPr>
              <w:spacing w:after="200"/>
              <w:jc w:val="both"/>
              <w:rPr>
                <w:rFonts w:ascii="Arial" w:eastAsia="Calibri" w:hAnsi="Arial" w:cs="Arial"/>
                <w:u w:val="none"/>
                <w:lang w:eastAsia="en-US"/>
              </w:rPr>
            </w:pPr>
            <w:r w:rsidRPr="005F3195">
              <w:rPr>
                <w:rFonts w:ascii="Arial" w:eastAsia="Calibri" w:hAnsi="Arial" w:cs="Arial"/>
                <w:u w:val="none"/>
                <w:lang w:eastAsia="en-US"/>
              </w:rPr>
              <w:t>• Banco appoggio per stampanti con set di colorazione</w:t>
            </w:r>
          </w:p>
          <w:p w:rsidR="000912B3" w:rsidRPr="005F3195" w:rsidRDefault="000912B3" w:rsidP="00BB1FFD">
            <w:pPr>
              <w:spacing w:after="200"/>
              <w:jc w:val="both"/>
              <w:rPr>
                <w:rFonts w:ascii="Arial" w:eastAsia="Calibri" w:hAnsi="Arial" w:cs="Arial"/>
                <w:u w:val="none"/>
                <w:lang w:eastAsia="en-US"/>
              </w:rPr>
            </w:pPr>
            <w:r w:rsidRPr="005F3195">
              <w:rPr>
                <w:rFonts w:ascii="Arial" w:eastAsia="Calibri" w:hAnsi="Arial" w:cs="Arial"/>
                <w:u w:val="none"/>
                <w:lang w:eastAsia="en-US"/>
              </w:rPr>
              <w:t>• Supporto specialistico</w:t>
            </w:r>
          </w:p>
          <w:p w:rsidR="000912B3" w:rsidRDefault="000912B3" w:rsidP="00BB1FFD">
            <w:pPr>
              <w:spacing w:after="200"/>
              <w:jc w:val="both"/>
              <w:rPr>
                <w:rFonts w:ascii="Arial" w:eastAsia="Calibri" w:hAnsi="Arial" w:cs="Arial"/>
                <w:u w:val="none"/>
                <w:lang w:eastAsia="en-US"/>
              </w:rPr>
            </w:pPr>
            <w:r w:rsidRPr="005F3195">
              <w:rPr>
                <w:rFonts w:ascii="Arial" w:eastAsia="Calibri" w:hAnsi="Arial" w:cs="Arial"/>
                <w:u w:val="none"/>
                <w:lang w:eastAsia="en-US"/>
              </w:rPr>
              <w:t>• Interfacciamento</w:t>
            </w:r>
          </w:p>
          <w:p w:rsidR="000912B3" w:rsidRPr="008F2938" w:rsidRDefault="000912B3" w:rsidP="00BB1FFD">
            <w:pPr>
              <w:spacing w:after="200"/>
              <w:jc w:val="both"/>
              <w:rPr>
                <w:rFonts w:ascii="Arial" w:eastAsia="Calibri" w:hAnsi="Arial" w:cs="Arial"/>
                <w:u w:val="none"/>
                <w:lang w:eastAsia="en-US"/>
              </w:rPr>
            </w:pPr>
            <w:r w:rsidRPr="008F2938">
              <w:rPr>
                <w:rFonts w:ascii="Arial" w:eastAsia="Calibri" w:hAnsi="Arial" w:cs="Arial"/>
                <w:u w:val="none"/>
                <w:lang w:eastAsia="en-US"/>
              </w:rPr>
              <w:t>Scaffalatura/</w:t>
            </w:r>
            <w:proofErr w:type="spellStart"/>
            <w:r w:rsidRPr="008F2938">
              <w:rPr>
                <w:rFonts w:ascii="Arial" w:eastAsia="Calibri" w:hAnsi="Arial" w:cs="Arial"/>
                <w:u w:val="none"/>
                <w:lang w:eastAsia="en-US"/>
              </w:rPr>
              <w:t>armadiatura</w:t>
            </w:r>
            <w:proofErr w:type="spellEnd"/>
            <w:r w:rsidRPr="008F2938">
              <w:rPr>
                <w:rFonts w:ascii="Arial" w:eastAsia="Calibri" w:hAnsi="Arial" w:cs="Arial"/>
                <w:u w:val="none"/>
                <w:lang w:eastAsia="en-US"/>
              </w:rPr>
              <w:t xml:space="preserve"> per l’archiviazione temporanea in acciaio rinforzato.  Ogni armadio dove poter contenere almeno 14.000 cassette </w:t>
            </w:r>
            <w:r>
              <w:rPr>
                <w:rFonts w:ascii="Arial" w:eastAsia="Calibri" w:hAnsi="Arial" w:cs="Arial"/>
                <w:u w:val="none"/>
                <w:lang w:eastAsia="en-US"/>
              </w:rPr>
              <w:t>e ridotto peso a pieno carico</w:t>
            </w:r>
            <w:r w:rsidRPr="008F2938">
              <w:rPr>
                <w:rFonts w:ascii="Arial" w:eastAsia="Calibri" w:hAnsi="Arial" w:cs="Arial"/>
                <w:u w:val="none"/>
                <w:lang w:eastAsia="en-US"/>
              </w:rPr>
              <w:t xml:space="preserve"> </w:t>
            </w:r>
          </w:p>
          <w:p w:rsidR="000912B3" w:rsidRPr="005F3195" w:rsidRDefault="000912B3" w:rsidP="00BB1FFD">
            <w:pPr>
              <w:spacing w:after="200"/>
              <w:jc w:val="both"/>
              <w:rPr>
                <w:rFonts w:ascii="Arial" w:eastAsia="Calibri" w:hAnsi="Arial" w:cs="Arial"/>
                <w:u w:val="none"/>
                <w:lang w:eastAsia="en-US"/>
              </w:rPr>
            </w:pPr>
            <w:r w:rsidRPr="005F3195">
              <w:rPr>
                <w:rFonts w:ascii="Arial" w:eastAsia="Calibri" w:hAnsi="Arial" w:cs="Arial"/>
                <w:u w:val="none"/>
                <w:lang w:eastAsia="en-US"/>
              </w:rPr>
              <w:lastRenderedPageBreak/>
              <w:t xml:space="preserve">Tutti gli strumenti devono essere dotati di sistema per la stabilizzazione della corrente in caso di </w:t>
            </w:r>
            <w:proofErr w:type="spellStart"/>
            <w:r w:rsidRPr="005F3195">
              <w:rPr>
                <w:rFonts w:ascii="Arial" w:eastAsia="Calibri" w:hAnsi="Arial" w:cs="Arial"/>
                <w:u w:val="none"/>
                <w:lang w:eastAsia="en-US"/>
              </w:rPr>
              <w:t>black</w:t>
            </w:r>
            <w:proofErr w:type="spellEnd"/>
            <w:r w:rsidRPr="005F3195">
              <w:rPr>
                <w:rFonts w:ascii="Arial" w:eastAsia="Calibri" w:hAnsi="Arial" w:cs="Arial"/>
                <w:u w:val="none"/>
                <w:lang w:eastAsia="en-US"/>
              </w:rPr>
              <w:t xml:space="preserve"> out</w:t>
            </w:r>
          </w:p>
          <w:p w:rsidR="000912B3" w:rsidRPr="005F3195" w:rsidRDefault="000912B3" w:rsidP="00BB1FFD">
            <w:pPr>
              <w:spacing w:after="200"/>
              <w:jc w:val="both"/>
              <w:rPr>
                <w:rFonts w:ascii="Arial" w:eastAsia="Calibri" w:hAnsi="Arial" w:cs="Arial"/>
                <w:u w:val="none"/>
                <w:lang w:eastAsia="en-US"/>
              </w:rPr>
            </w:pPr>
            <w:r w:rsidRPr="005F3195">
              <w:rPr>
                <w:rFonts w:ascii="Arial" w:eastAsia="Calibri" w:hAnsi="Arial" w:cs="Arial"/>
                <w:u w:val="none"/>
                <w:lang w:eastAsia="en-US"/>
              </w:rPr>
              <w:t xml:space="preserve">Durante tutto il corso della fornitura dovranno essere garantiti i consumabili </w:t>
            </w:r>
            <w:proofErr w:type="spellStart"/>
            <w:r w:rsidRPr="005F3195">
              <w:rPr>
                <w:rFonts w:ascii="Arial" w:eastAsia="Calibri" w:hAnsi="Arial" w:cs="Arial"/>
                <w:u w:val="none"/>
                <w:lang w:eastAsia="en-US"/>
              </w:rPr>
              <w:t>deciati</w:t>
            </w:r>
            <w:proofErr w:type="spellEnd"/>
            <w:r w:rsidRPr="005F3195">
              <w:rPr>
                <w:rFonts w:ascii="Arial" w:eastAsia="Calibri" w:hAnsi="Arial" w:cs="Arial"/>
                <w:u w:val="none"/>
                <w:lang w:eastAsia="en-US"/>
              </w:rPr>
              <w:t xml:space="preserve"> qualora necessari (es. filtri, batterie ecc....)</w:t>
            </w:r>
          </w:p>
        </w:tc>
      </w:tr>
      <w:tr w:rsidR="005C0F2B" w:rsidRPr="0033031E" w:rsidTr="0097307C">
        <w:trPr>
          <w:trHeight w:val="893"/>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C0F2B" w:rsidRPr="005F3195" w:rsidRDefault="005C0F2B" w:rsidP="000912B3">
            <w:pPr>
              <w:jc w:val="center"/>
              <w:rPr>
                <w:rFonts w:ascii="Arial" w:eastAsia="Arial" w:hAnsi="Arial" w:cs="Arial"/>
                <w:b/>
                <w:u w:val="none"/>
              </w:rPr>
            </w:pPr>
            <w:r>
              <w:rPr>
                <w:rFonts w:ascii="Arial" w:eastAsia="Arial" w:hAnsi="Arial" w:cs="Arial"/>
                <w:b/>
                <w:u w:val="none"/>
              </w:rPr>
              <w:lastRenderedPageBreak/>
              <w:t>92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C0F2B" w:rsidRPr="008D57C5" w:rsidRDefault="008D57C5" w:rsidP="00BB1FFD">
            <w:pPr>
              <w:spacing w:after="200"/>
              <w:jc w:val="both"/>
              <w:rPr>
                <w:rFonts w:ascii="Arial" w:eastAsia="Calibri" w:hAnsi="Arial" w:cs="Arial"/>
                <w:color w:val="000000"/>
                <w:u w:val="none"/>
                <w:lang w:eastAsia="en-US"/>
              </w:rPr>
            </w:pPr>
            <w:r w:rsidRPr="00BC740F">
              <w:rPr>
                <w:rFonts w:ascii="Arial" w:eastAsia="Calibri" w:hAnsi="Arial" w:cs="Arial"/>
                <w:color w:val="000000"/>
                <w:u w:val="none"/>
                <w:lang w:eastAsia="en-US"/>
              </w:rPr>
              <w:t>Scaffalatura/</w:t>
            </w:r>
            <w:proofErr w:type="spellStart"/>
            <w:r w:rsidRPr="00BC740F">
              <w:rPr>
                <w:rFonts w:ascii="Arial" w:eastAsia="Calibri" w:hAnsi="Arial" w:cs="Arial"/>
                <w:color w:val="000000"/>
                <w:u w:val="none"/>
                <w:lang w:eastAsia="en-US"/>
              </w:rPr>
              <w:t>armadiatura</w:t>
            </w:r>
            <w:proofErr w:type="spellEnd"/>
            <w:r w:rsidRPr="00BC740F">
              <w:rPr>
                <w:rFonts w:ascii="Arial" w:eastAsia="Calibri" w:hAnsi="Arial" w:cs="Arial"/>
                <w:color w:val="000000"/>
                <w:u w:val="none"/>
                <w:lang w:eastAsia="en-US"/>
              </w:rPr>
              <w:t xml:space="preserve"> per </w:t>
            </w:r>
            <w:r w:rsidRPr="00BB1FFD">
              <w:rPr>
                <w:rFonts w:ascii="Arial" w:eastAsia="Calibri" w:hAnsi="Arial" w:cs="Arial"/>
                <w:color w:val="000000"/>
                <w:u w:val="none"/>
                <w:lang w:eastAsia="en-US"/>
              </w:rPr>
              <w:t xml:space="preserve">l’archiviazione temporanea in acciaio rinforzato.  Ogni armadio dove poter contenere almeno 14.000 cassette e vetrini ed essere di peso ridotto a pieno carico. Il numero di armadi da fornire inizialmente è di </w:t>
            </w:r>
            <w:proofErr w:type="spellStart"/>
            <w:r w:rsidRPr="00BB1FFD">
              <w:rPr>
                <w:rFonts w:ascii="Arial" w:eastAsia="Calibri" w:hAnsi="Arial" w:cs="Arial"/>
                <w:color w:val="000000"/>
                <w:u w:val="none"/>
                <w:lang w:eastAsia="en-US"/>
              </w:rPr>
              <w:t>nr</w:t>
            </w:r>
            <w:proofErr w:type="spellEnd"/>
            <w:r w:rsidRPr="00BB1FFD">
              <w:rPr>
                <w:rFonts w:ascii="Arial" w:eastAsia="Calibri" w:hAnsi="Arial" w:cs="Arial"/>
                <w:color w:val="000000"/>
                <w:u w:val="none"/>
                <w:lang w:eastAsia="en-US"/>
              </w:rPr>
              <w:t>. 3 unità. Tale numero deve essere implementato di n. 3 unità all’anno per ogni anno di vigenza del contratto.</w:t>
            </w:r>
            <w:r>
              <w:rPr>
                <w:rFonts w:ascii="Arial" w:eastAsia="Calibri" w:hAnsi="Arial" w:cs="Arial"/>
                <w:color w:val="000000"/>
                <w:u w:val="none"/>
                <w:lang w:eastAsia="en-US"/>
              </w:rPr>
              <w:t xml:space="preserve"> </w:t>
            </w:r>
          </w:p>
        </w:tc>
      </w:tr>
    </w:tbl>
    <w:p w:rsidR="000912B3" w:rsidRDefault="000912B3" w:rsidP="000912B3">
      <w:pPr>
        <w:rPr>
          <w:rFonts w:ascii="Arial" w:eastAsia="Arial" w:hAnsi="Arial" w:cs="Arial"/>
          <w:u w:val="none"/>
        </w:rPr>
      </w:pPr>
      <w:r w:rsidRPr="0033031E">
        <w:rPr>
          <w:rFonts w:ascii="Arial" w:eastAsia="Arial" w:hAnsi="Arial" w:cs="Arial"/>
          <w:u w:val="none"/>
        </w:rPr>
        <w:t xml:space="preserve">   </w:t>
      </w:r>
    </w:p>
    <w:p w:rsidR="000912B3" w:rsidRDefault="00A9047A" w:rsidP="000912B3">
      <w:pPr>
        <w:rPr>
          <w:rFonts w:ascii="Arial" w:eastAsia="Arial" w:hAnsi="Arial" w:cs="Arial"/>
          <w:b/>
          <w:u w:val="none"/>
        </w:rPr>
      </w:pPr>
      <w:r w:rsidRPr="0033031E">
        <w:rPr>
          <w:rFonts w:ascii="Arial" w:eastAsia="Arial" w:hAnsi="Arial" w:cs="Arial"/>
          <w:b/>
          <w:u w:val="none"/>
        </w:rPr>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A9047A" w:rsidRPr="00A9047A" w:rsidRDefault="00A9047A" w:rsidP="000912B3">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214"/>
        <w:gridCol w:w="792"/>
        <w:gridCol w:w="1118"/>
      </w:tblGrid>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107BAC" w:rsidP="000912B3">
            <w:pPr>
              <w:rPr>
                <w:sz w:val="22"/>
                <w:szCs w:val="22"/>
                <w:u w:val="none"/>
              </w:rPr>
            </w:pPr>
            <w:r>
              <w:rPr>
                <w:rFonts w:ascii="Arial" w:eastAsia="Arial" w:hAnsi="Arial" w:cs="Arial"/>
                <w:b/>
                <w:u w:val="none"/>
              </w:rPr>
              <w:t>D</w:t>
            </w:r>
            <w:r w:rsidR="000912B3" w:rsidRPr="0033031E">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250053" w:rsidRDefault="000912B3" w:rsidP="000912B3">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ind w:hanging="154"/>
              <w:rPr>
                <w:sz w:val="22"/>
                <w:szCs w:val="22"/>
                <w:u w:val="none"/>
              </w:rPr>
            </w:pPr>
            <w:proofErr w:type="spellStart"/>
            <w:r w:rsidRPr="0033031E">
              <w:rPr>
                <w:rFonts w:ascii="Arial" w:eastAsia="Arial" w:hAnsi="Arial" w:cs="Arial"/>
                <w:b/>
                <w:u w:val="none"/>
              </w:rPr>
              <w:t>fabb</w:t>
            </w:r>
            <w:proofErr w:type="spellEnd"/>
            <w:r w:rsidRPr="0033031E">
              <w:rPr>
                <w:rFonts w:ascii="Arial" w:eastAsia="Arial" w:hAnsi="Arial" w:cs="Arial"/>
                <w:b/>
                <w:u w:val="none"/>
              </w:rPr>
              <w:t>./anno</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D1399A" w:rsidRDefault="000912B3" w:rsidP="000912B3">
            <w:pPr>
              <w:jc w:val="both"/>
              <w:rPr>
                <w:rFonts w:ascii="Arial" w:eastAsia="Arial" w:hAnsi="Arial" w:cs="Arial"/>
                <w:b/>
                <w:u w:val="none"/>
              </w:rPr>
            </w:pPr>
            <w:r w:rsidRPr="00D1399A">
              <w:rPr>
                <w:rFonts w:ascii="Arial" w:eastAsia="Calibri" w:hAnsi="Arial" w:cs="Arial"/>
                <w:u w:val="none"/>
                <w:lang w:eastAsia="en-US"/>
              </w:rPr>
              <w:t xml:space="preserve">Paraffina in grani, ad altissima purezza e totalmente priva di DMSO o altro additivo tossico, con punto di fusione 56-58°C. Confezionata in sacchetti da 2 kg </w:t>
            </w:r>
            <w:proofErr w:type="spellStart"/>
            <w:r w:rsidRPr="00D1399A">
              <w:rPr>
                <w:rFonts w:ascii="Arial" w:eastAsia="Calibri" w:hAnsi="Arial" w:cs="Arial"/>
                <w:u w:val="none"/>
                <w:lang w:eastAsia="en-US"/>
              </w:rPr>
              <w:t>max</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r w:rsidRPr="00AC5586">
              <w:rPr>
                <w:rFonts w:ascii="Arial" w:eastAsia="Arial" w:hAnsi="Arial" w:cs="Arial"/>
                <w:u w:val="none"/>
              </w:rPr>
              <w:t>kg</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D943F9" w:rsidRDefault="000912B3" w:rsidP="000912B3">
            <w:pPr>
              <w:ind w:hanging="154"/>
              <w:jc w:val="right"/>
              <w:rPr>
                <w:rFonts w:ascii="Arial" w:eastAsia="Arial" w:hAnsi="Arial" w:cs="Arial"/>
                <w:u w:val="none"/>
              </w:rPr>
            </w:pPr>
            <w:r w:rsidRPr="00D943F9">
              <w:rPr>
                <w:rFonts w:ascii="Arial" w:eastAsia="Arial" w:hAnsi="Arial" w:cs="Arial"/>
                <w:u w:val="none"/>
              </w:rPr>
              <w:t>1.200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D1399A" w:rsidRDefault="000912B3" w:rsidP="000912B3">
            <w:pPr>
              <w:rPr>
                <w:rFonts w:ascii="Arial" w:eastAsia="Arial" w:hAnsi="Arial" w:cs="Arial"/>
                <w:b/>
                <w:u w:val="none"/>
              </w:rPr>
            </w:pPr>
            <w:r w:rsidRPr="00D1399A">
              <w:rPr>
                <w:rFonts w:ascii="Arial" w:eastAsia="Calibri" w:hAnsi="Arial" w:cs="Arial"/>
                <w:u w:val="none"/>
                <w:lang w:eastAsia="en-US"/>
              </w:rPr>
              <w:t xml:space="preserve">Cassette </w:t>
            </w:r>
            <w:proofErr w:type="spellStart"/>
            <w:r w:rsidRPr="00D1399A">
              <w:rPr>
                <w:rFonts w:ascii="Arial" w:eastAsia="Calibri" w:hAnsi="Arial" w:cs="Arial"/>
                <w:u w:val="none"/>
                <w:lang w:eastAsia="en-US"/>
              </w:rPr>
              <w:t>preimpilate</w:t>
            </w:r>
            <w:proofErr w:type="spellEnd"/>
            <w:r w:rsidRPr="00D1399A">
              <w:rPr>
                <w:rFonts w:ascii="Arial" w:eastAsia="Calibri" w:hAnsi="Arial" w:cs="Arial"/>
                <w:u w:val="none"/>
                <w:lang w:eastAsia="en-US"/>
              </w:rPr>
              <w:t xml:space="preserve"> per stampanti</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sidRPr="00AC5586">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sidRPr="00AC5586">
              <w:rPr>
                <w:rFonts w:ascii="Arial" w:eastAsia="Arial" w:hAnsi="Arial" w:cs="Arial"/>
                <w:u w:val="none"/>
              </w:rPr>
              <w:t>40.000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0912B3">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D1399A" w:rsidRDefault="000912B3" w:rsidP="000912B3">
            <w:pPr>
              <w:rPr>
                <w:rFonts w:ascii="Arial" w:eastAsia="Arial" w:hAnsi="Arial" w:cs="Arial"/>
                <w:b/>
                <w:u w:val="none"/>
              </w:rPr>
            </w:pPr>
            <w:r w:rsidRPr="00D1399A">
              <w:rPr>
                <w:rFonts w:ascii="Arial" w:eastAsia="Calibri" w:hAnsi="Arial" w:cs="Arial"/>
                <w:u w:val="none"/>
                <w:lang w:eastAsia="en-US"/>
              </w:rPr>
              <w:t>Filtri per biopsie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sidRPr="00AC5586">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sidRPr="00AC5586">
              <w:rPr>
                <w:rFonts w:ascii="Arial" w:eastAsia="Arial" w:hAnsi="Arial" w:cs="Arial"/>
                <w:u w:val="none"/>
              </w:rPr>
              <w:t>90.000</w:t>
            </w: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33031E"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921546" w:rsidRDefault="000319A4" w:rsidP="000912B3">
            <w:pPr>
              <w:jc w:val="both"/>
              <w:rPr>
                <w:rFonts w:ascii="Arial" w:eastAsia="Calibri" w:hAnsi="Arial" w:cs="Arial"/>
                <w:u w:val="none"/>
                <w:lang w:eastAsia="en-US"/>
              </w:rPr>
            </w:pPr>
            <w:r w:rsidRPr="00921546">
              <w:rPr>
                <w:rFonts w:ascii="Arial" w:eastAsia="Calibri" w:hAnsi="Arial" w:cs="Arial"/>
                <w:u w:val="none"/>
                <w:lang w:eastAsia="en-US"/>
              </w:rPr>
              <w:t xml:space="preserve">Taniche </w:t>
            </w:r>
            <w:proofErr w:type="spellStart"/>
            <w:r w:rsidRPr="00921546">
              <w:rPr>
                <w:rFonts w:ascii="Arial" w:eastAsia="Calibri" w:hAnsi="Arial" w:cs="Arial"/>
                <w:u w:val="none"/>
                <w:lang w:eastAsia="en-US"/>
              </w:rPr>
              <w:t>precaricate</w:t>
            </w:r>
            <w:proofErr w:type="spellEnd"/>
            <w:r w:rsidRPr="00921546">
              <w:rPr>
                <w:rFonts w:ascii="Arial" w:eastAsia="Calibri" w:hAnsi="Arial" w:cs="Arial"/>
                <w:u w:val="none"/>
                <w:lang w:eastAsia="en-US"/>
              </w:rPr>
              <w:t xml:space="preserve"> usa/getta di forma standard e contenuto minimo di 5 </w:t>
            </w:r>
            <w:proofErr w:type="spellStart"/>
            <w:r w:rsidRPr="00921546">
              <w:rPr>
                <w:rFonts w:ascii="Arial" w:eastAsia="Calibri" w:hAnsi="Arial" w:cs="Arial"/>
                <w:u w:val="none"/>
                <w:lang w:eastAsia="en-US"/>
              </w:rPr>
              <w:t>lt</w:t>
            </w:r>
            <w:proofErr w:type="spellEnd"/>
            <w:r w:rsidRPr="00921546">
              <w:rPr>
                <w:rFonts w:ascii="Arial" w:eastAsia="Calibri" w:hAnsi="Arial" w:cs="Arial"/>
                <w:u w:val="none"/>
                <w:lang w:eastAsia="en-US"/>
              </w:rPr>
              <w:t>, con possibilit</w:t>
            </w:r>
            <w:r>
              <w:rPr>
                <w:rFonts w:ascii="Arial" w:eastAsia="Calibri" w:hAnsi="Arial" w:cs="Arial"/>
                <w:u w:val="none"/>
                <w:lang w:eastAsia="en-US"/>
              </w:rPr>
              <w:t>à di scelta tra le seguenti:</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0912B3">
            <w:pPr>
              <w:jc w:val="center"/>
              <w:rPr>
                <w:rFonts w:ascii="Arial" w:eastAsia="Arial" w:hAnsi="Arial" w:cs="Arial"/>
                <w:u w:val="none"/>
              </w:rPr>
            </w:pPr>
            <w:r>
              <w:rPr>
                <w:rFonts w:ascii="Arial" w:eastAsia="Arial" w:hAnsi="Arial" w:cs="Arial"/>
                <w:u w:val="none"/>
              </w:rPr>
              <w:t>---</w:t>
            </w:r>
          </w:p>
        </w:tc>
        <w:tc>
          <w:tcPr>
            <w:tcW w:w="111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 necessari</w:t>
            </w:r>
          </w:p>
          <w:p w:rsidR="000319A4" w:rsidRDefault="000319A4" w:rsidP="000912B3">
            <w:pPr>
              <w:ind w:hanging="154"/>
              <w:jc w:val="center"/>
              <w:rPr>
                <w:rFonts w:ascii="Arial" w:eastAsia="Arial" w:hAnsi="Arial" w:cs="Arial"/>
                <w:u w:val="none"/>
              </w:rPr>
            </w:pPr>
            <w:r>
              <w:rPr>
                <w:rFonts w:ascii="Arial" w:eastAsia="Arial" w:hAnsi="Arial" w:cs="Arial"/>
                <w:u w:val="none"/>
              </w:rPr>
              <w:t>per la</w:t>
            </w:r>
          </w:p>
          <w:p w:rsidR="000319A4" w:rsidRDefault="000319A4" w:rsidP="000912B3">
            <w:pPr>
              <w:ind w:hanging="154"/>
              <w:jc w:val="center"/>
              <w:rPr>
                <w:rFonts w:ascii="Arial" w:eastAsia="Arial" w:hAnsi="Arial" w:cs="Arial"/>
                <w:u w:val="none"/>
              </w:rPr>
            </w:pPr>
            <w:proofErr w:type="spellStart"/>
            <w:r>
              <w:rPr>
                <w:rFonts w:ascii="Arial" w:eastAsia="Arial" w:hAnsi="Arial" w:cs="Arial"/>
                <w:u w:val="none"/>
              </w:rPr>
              <w:t>process</w:t>
            </w:r>
            <w:proofErr w:type="spellEnd"/>
            <w:r>
              <w:rPr>
                <w:rFonts w:ascii="Arial" w:eastAsia="Arial" w:hAnsi="Arial" w:cs="Arial"/>
                <w:u w:val="none"/>
              </w:rPr>
              <w:t>.</w:t>
            </w:r>
          </w:p>
          <w:p w:rsidR="000319A4" w:rsidRPr="00AC5586" w:rsidRDefault="000319A4" w:rsidP="00325E77">
            <w:pPr>
              <w:ind w:hanging="154"/>
              <w:jc w:val="center"/>
              <w:rPr>
                <w:rFonts w:ascii="Arial" w:eastAsia="Arial" w:hAnsi="Arial" w:cs="Arial"/>
                <w:u w:val="none"/>
              </w:rPr>
            </w:pPr>
            <w:r>
              <w:rPr>
                <w:rFonts w:ascii="Arial" w:eastAsia="Arial" w:hAnsi="Arial" w:cs="Arial"/>
                <w:u w:val="none"/>
              </w:rPr>
              <w:t>di 40.000  blocchetti</w:t>
            </w: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921546" w:rsidRDefault="000319A4" w:rsidP="000912B3">
            <w:pPr>
              <w:jc w:val="both"/>
              <w:rPr>
                <w:rFonts w:ascii="Arial" w:eastAsia="Calibri" w:hAnsi="Arial" w:cs="Arial"/>
                <w:u w:val="none"/>
                <w:lang w:eastAsia="en-US"/>
              </w:rPr>
            </w:pPr>
            <w:r>
              <w:rPr>
                <w:rFonts w:ascii="Arial" w:eastAsia="Calibri" w:hAnsi="Arial" w:cs="Arial"/>
                <w:u w:val="none"/>
                <w:lang w:eastAsia="en-US"/>
              </w:rPr>
              <w:t xml:space="preserve">a. </w:t>
            </w:r>
            <w:r w:rsidRPr="00921546">
              <w:rPr>
                <w:rFonts w:ascii="Arial" w:eastAsia="Calibri" w:hAnsi="Arial" w:cs="Arial"/>
                <w:u w:val="none"/>
                <w:lang w:eastAsia="en-US"/>
              </w:rPr>
              <w:t>F</w:t>
            </w:r>
            <w:r>
              <w:rPr>
                <w:rFonts w:ascii="Arial" w:eastAsia="Calibri" w:hAnsi="Arial" w:cs="Arial"/>
                <w:u w:val="none"/>
                <w:lang w:eastAsia="en-US"/>
              </w:rPr>
              <w:t>ormalina pronto uso;</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319A4">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921546" w:rsidRDefault="000319A4" w:rsidP="000912B3">
            <w:pPr>
              <w:jc w:val="both"/>
              <w:rPr>
                <w:rFonts w:ascii="Arial" w:eastAsia="Calibri" w:hAnsi="Arial" w:cs="Arial"/>
                <w:u w:val="none"/>
                <w:lang w:eastAsia="en-US"/>
              </w:rPr>
            </w:pPr>
            <w:r>
              <w:rPr>
                <w:rFonts w:ascii="Arial" w:eastAsia="Calibri" w:hAnsi="Arial" w:cs="Arial"/>
                <w:u w:val="none"/>
                <w:lang w:eastAsia="en-US"/>
              </w:rPr>
              <w:t>b. Acqua;</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319A4">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921546" w:rsidRDefault="000319A4" w:rsidP="000912B3">
            <w:pPr>
              <w:jc w:val="both"/>
              <w:rPr>
                <w:rFonts w:ascii="Arial" w:eastAsia="Calibri" w:hAnsi="Arial" w:cs="Arial"/>
                <w:u w:val="none"/>
                <w:lang w:eastAsia="en-US"/>
              </w:rPr>
            </w:pPr>
            <w:r>
              <w:rPr>
                <w:rFonts w:ascii="Arial" w:eastAsia="Calibri" w:hAnsi="Arial" w:cs="Arial"/>
                <w:u w:val="none"/>
                <w:lang w:eastAsia="en-US"/>
              </w:rPr>
              <w:t>c. Miscela alcolica 50°;</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921546" w:rsidRDefault="000319A4" w:rsidP="000912B3">
            <w:pPr>
              <w:jc w:val="both"/>
              <w:rPr>
                <w:rFonts w:ascii="Arial" w:eastAsia="Calibri" w:hAnsi="Arial" w:cs="Arial"/>
                <w:u w:val="none"/>
                <w:lang w:eastAsia="en-US"/>
              </w:rPr>
            </w:pPr>
            <w:r>
              <w:rPr>
                <w:rFonts w:ascii="Arial" w:eastAsia="Calibri" w:hAnsi="Arial" w:cs="Arial"/>
                <w:u w:val="none"/>
                <w:lang w:eastAsia="en-US"/>
              </w:rPr>
              <w:t>d. Miscela alcolica 70°;</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both"/>
              <w:rPr>
                <w:rFonts w:ascii="Arial" w:eastAsia="Calibri" w:hAnsi="Arial" w:cs="Arial"/>
                <w:u w:val="none"/>
                <w:lang w:eastAsia="en-US"/>
              </w:rPr>
            </w:pPr>
            <w:r>
              <w:rPr>
                <w:rFonts w:ascii="Arial" w:eastAsia="Calibri" w:hAnsi="Arial" w:cs="Arial"/>
                <w:u w:val="none"/>
                <w:lang w:eastAsia="en-US"/>
              </w:rPr>
              <w:t>e. Miscela alcolica 95°;</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both"/>
              <w:rPr>
                <w:rFonts w:ascii="Arial" w:eastAsia="Calibri" w:hAnsi="Arial" w:cs="Arial"/>
                <w:u w:val="none"/>
                <w:lang w:eastAsia="en-US"/>
              </w:rPr>
            </w:pPr>
            <w:r>
              <w:rPr>
                <w:rFonts w:ascii="Arial" w:eastAsia="Calibri" w:hAnsi="Arial" w:cs="Arial"/>
                <w:u w:val="none"/>
                <w:lang w:eastAsia="en-US"/>
              </w:rPr>
              <w:t>f.  Miscela alcolica 99°;</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both"/>
              <w:rPr>
                <w:rFonts w:ascii="Arial" w:eastAsia="Calibri" w:hAnsi="Arial" w:cs="Arial"/>
                <w:u w:val="none"/>
                <w:lang w:eastAsia="en-US"/>
              </w:rPr>
            </w:pPr>
            <w:r>
              <w:rPr>
                <w:rFonts w:ascii="Arial" w:eastAsia="Calibri" w:hAnsi="Arial" w:cs="Arial"/>
                <w:u w:val="none"/>
                <w:lang w:eastAsia="en-US"/>
              </w:rPr>
              <w:t>g. Xilolo per istologia;</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319A4" w:rsidRPr="0033031E" w:rsidTr="006C55C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jc w:val="both"/>
              <w:rPr>
                <w:rFonts w:ascii="Arial" w:eastAsia="Calibri" w:hAnsi="Arial" w:cs="Arial"/>
                <w:u w:val="none"/>
                <w:lang w:eastAsia="en-US"/>
              </w:rPr>
            </w:pPr>
            <w:r>
              <w:rPr>
                <w:rFonts w:ascii="Arial" w:eastAsia="Calibri" w:hAnsi="Arial" w:cs="Arial"/>
                <w:u w:val="none"/>
                <w:lang w:eastAsia="en-US"/>
              </w:rPr>
              <w:t>h</w:t>
            </w:r>
            <w:r w:rsidRPr="00921546">
              <w:rPr>
                <w:rFonts w:ascii="Arial" w:eastAsia="Calibri" w:hAnsi="Arial" w:cs="Arial"/>
                <w:u w:val="none"/>
                <w:lang w:eastAsia="en-US"/>
              </w:rPr>
              <w:t>. Sostituto non tossico dell’intera scala alcolica e dello Xilolo.</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0C621D" w:rsidRDefault="000319A4" w:rsidP="006C55C1">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Pr="00AC5586" w:rsidRDefault="000319A4" w:rsidP="006C55C1">
            <w:pPr>
              <w:jc w:val="center"/>
              <w:rPr>
                <w:rFonts w:ascii="Arial" w:eastAsia="Arial" w:hAnsi="Arial" w:cs="Arial"/>
                <w:u w:val="none"/>
              </w:rPr>
            </w:pPr>
            <w:proofErr w:type="spellStart"/>
            <w:r>
              <w:rPr>
                <w:rFonts w:ascii="Arial" w:eastAsia="Arial" w:hAnsi="Arial" w:cs="Arial"/>
                <w:u w:val="none"/>
              </w:rPr>
              <w:t>lt</w:t>
            </w:r>
            <w:proofErr w:type="spellEnd"/>
            <w:r>
              <w:rPr>
                <w:rFonts w:ascii="Arial" w:eastAsia="Arial" w:hAnsi="Arial" w:cs="Arial"/>
                <w:u w:val="none"/>
              </w:rPr>
              <w:t>.</w:t>
            </w:r>
          </w:p>
        </w:tc>
        <w:tc>
          <w:tcPr>
            <w:tcW w:w="111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19A4" w:rsidRDefault="000319A4" w:rsidP="000912B3">
            <w:pPr>
              <w:ind w:hanging="154"/>
              <w:jc w:val="center"/>
              <w:rPr>
                <w:rFonts w:ascii="Arial" w:eastAsia="Arial" w:hAnsi="Arial" w:cs="Arial"/>
                <w:u w:val="none"/>
              </w:rPr>
            </w:pP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C5EBA" w:rsidRDefault="000912B3" w:rsidP="000912B3">
            <w:pPr>
              <w:rPr>
                <w:rFonts w:ascii="Arial" w:eastAsia="Arial" w:hAnsi="Arial" w:cs="Arial"/>
                <w:b/>
                <w:u w:val="none"/>
              </w:rPr>
            </w:pPr>
            <w:proofErr w:type="spellStart"/>
            <w:r w:rsidRPr="00EC5EBA">
              <w:rPr>
                <w:rFonts w:ascii="Arial" w:eastAsia="Calibri" w:hAnsi="Arial" w:cs="Arial"/>
                <w:u w:val="none"/>
                <w:lang w:eastAsia="en-US"/>
              </w:rPr>
              <w:t>Molds</w:t>
            </w:r>
            <w:proofErr w:type="spellEnd"/>
            <w:r w:rsidRPr="00EC5EBA">
              <w:rPr>
                <w:rFonts w:ascii="Arial" w:eastAsia="Calibri" w:hAnsi="Arial" w:cs="Arial"/>
                <w:u w:val="none"/>
                <w:lang w:eastAsia="en-US"/>
              </w:rPr>
              <w:t xml:space="preserve"> in acciaio di varie misure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sidRPr="00AC5586">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sidRPr="008F2938">
              <w:rPr>
                <w:rFonts w:ascii="Arial" w:eastAsia="Arial" w:hAnsi="Arial" w:cs="Arial"/>
                <w:u w:val="none"/>
              </w:rPr>
              <w:t>500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8F2938" w:rsidRDefault="000912B3" w:rsidP="000912B3">
            <w:pPr>
              <w:jc w:val="both"/>
              <w:rPr>
                <w:rFonts w:ascii="Arial" w:eastAsia="Calibri" w:hAnsi="Arial" w:cs="Arial"/>
                <w:u w:val="none"/>
                <w:lang w:eastAsia="en-US"/>
              </w:rPr>
            </w:pPr>
            <w:r w:rsidRPr="008F2938">
              <w:rPr>
                <w:rFonts w:ascii="Arial" w:eastAsia="Calibri" w:hAnsi="Arial" w:cs="Arial"/>
                <w:u w:val="none"/>
                <w:lang w:eastAsia="en-US"/>
              </w:rPr>
              <w:t>Contenitori per il trasporto in completa sicurezza di campioni istologici. Capacità 25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sidRPr="00AC5586">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sidRPr="00AC5586">
              <w:rPr>
                <w:rFonts w:ascii="Arial" w:eastAsia="Arial" w:hAnsi="Arial" w:cs="Arial"/>
                <w:u w:val="none"/>
              </w:rPr>
              <w:t>1.500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rPr>
                <w:rFonts w:ascii="Arial" w:eastAsia="Arial" w:hAnsi="Arial" w:cs="Arial"/>
                <w:u w:val="none"/>
              </w:rPr>
            </w:pPr>
            <w:r w:rsidRPr="00AC5586">
              <w:rPr>
                <w:rFonts w:ascii="Arial" w:eastAsia="Arial" w:hAnsi="Arial" w:cs="Arial"/>
                <w:u w:val="none"/>
              </w:rPr>
              <w:t>c.s.</w:t>
            </w:r>
            <w:r>
              <w:rPr>
                <w:rFonts w:ascii="Arial" w:eastAsia="Arial" w:hAnsi="Arial" w:cs="Arial"/>
                <w:u w:val="none"/>
              </w:rPr>
              <w:t xml:space="preserve"> Capacità di 60 ml.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sidRPr="00AC5586">
              <w:rPr>
                <w:rFonts w:ascii="Arial" w:eastAsia="Arial" w:hAnsi="Arial" w:cs="Arial"/>
                <w:u w:val="none"/>
              </w:rPr>
              <w:t>1.500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rPr>
                <w:rFonts w:ascii="Arial" w:eastAsia="Arial" w:hAnsi="Arial" w:cs="Arial"/>
                <w:u w:val="none"/>
              </w:rPr>
            </w:pPr>
            <w:r w:rsidRPr="00AC5586">
              <w:rPr>
                <w:rFonts w:ascii="Arial" w:eastAsia="Arial" w:hAnsi="Arial" w:cs="Arial"/>
                <w:u w:val="none"/>
              </w:rPr>
              <w:t>c.s</w:t>
            </w:r>
            <w:r>
              <w:rPr>
                <w:rFonts w:ascii="Arial" w:eastAsia="Arial" w:hAnsi="Arial" w:cs="Arial"/>
                <w:u w:val="none"/>
              </w:rPr>
              <w:t>. Capacità di 250 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Pr>
                <w:rFonts w:ascii="Arial" w:eastAsia="Arial" w:hAnsi="Arial" w:cs="Arial"/>
                <w:u w:val="none"/>
              </w:rPr>
              <w:t>1.000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9</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rPr>
                <w:rFonts w:ascii="Arial" w:eastAsia="Arial" w:hAnsi="Arial" w:cs="Arial"/>
                <w:u w:val="none"/>
              </w:rPr>
            </w:pPr>
            <w:r w:rsidRPr="00AC5586">
              <w:rPr>
                <w:rFonts w:ascii="Arial" w:eastAsia="Arial" w:hAnsi="Arial" w:cs="Arial"/>
                <w:u w:val="none"/>
              </w:rPr>
              <w:t>c.s</w:t>
            </w:r>
            <w:r>
              <w:rPr>
                <w:rFonts w:ascii="Arial" w:eastAsia="Arial" w:hAnsi="Arial" w:cs="Arial"/>
                <w:u w:val="none"/>
              </w:rPr>
              <w:t>. Capacità di 1000ml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6163FD" w:rsidP="000912B3">
            <w:pPr>
              <w:jc w:val="center"/>
              <w:rPr>
                <w:rFonts w:ascii="Arial" w:eastAsia="Arial" w:hAnsi="Arial" w:cs="Arial"/>
                <w:u w:val="none"/>
              </w:rPr>
            </w:pPr>
            <w:proofErr w:type="spellStart"/>
            <w:r>
              <w:rPr>
                <w:rFonts w:ascii="Arial" w:eastAsia="Arial" w:hAnsi="Arial" w:cs="Arial"/>
                <w:u w:val="none"/>
              </w:rPr>
              <w:t>p</w:t>
            </w:r>
            <w:r w:rsidR="000912B3">
              <w:rPr>
                <w:rFonts w:ascii="Arial" w:eastAsia="Arial" w:hAnsi="Arial" w:cs="Arial"/>
                <w:u w:val="none"/>
              </w:rPr>
              <w:t>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ind w:hanging="154"/>
              <w:jc w:val="right"/>
              <w:rPr>
                <w:rFonts w:ascii="Arial" w:eastAsia="Arial" w:hAnsi="Arial" w:cs="Arial"/>
                <w:u w:val="none"/>
              </w:rPr>
            </w:pPr>
            <w:r>
              <w:rPr>
                <w:rFonts w:ascii="Arial" w:eastAsia="Arial" w:hAnsi="Arial" w:cs="Arial"/>
                <w:u w:val="none"/>
              </w:rPr>
              <w:t>1.000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b/>
                <w:u w:val="none"/>
              </w:rPr>
            </w:pPr>
            <w:r>
              <w:rPr>
                <w:rFonts w:ascii="Arial" w:eastAsia="Arial" w:hAnsi="Arial" w:cs="Arial"/>
                <w:b/>
                <w:u w:val="none"/>
              </w:rPr>
              <w:t>10</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rPr>
                <w:rFonts w:ascii="Arial" w:eastAsia="Arial" w:hAnsi="Arial" w:cs="Arial"/>
                <w:u w:val="none"/>
              </w:rPr>
            </w:pPr>
            <w:r w:rsidRPr="00AC5586">
              <w:rPr>
                <w:rFonts w:ascii="Arial" w:eastAsia="Arial" w:hAnsi="Arial" w:cs="Arial"/>
                <w:u w:val="none"/>
              </w:rPr>
              <w:t>c.s</w:t>
            </w:r>
            <w:r>
              <w:rPr>
                <w:rFonts w:ascii="Arial" w:eastAsia="Arial" w:hAnsi="Arial" w:cs="Arial"/>
                <w:u w:val="none"/>
              </w:rPr>
              <w:t>. Capacità di 5000ml</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jc w:val="center"/>
              <w:rPr>
                <w:rFonts w:ascii="Arial" w:eastAsia="Arial" w:hAnsi="Arial" w:cs="Arial"/>
                <w:u w:val="none"/>
              </w:rPr>
            </w:pPr>
            <w:proofErr w:type="spellStart"/>
            <w:r>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0912B3" w:rsidP="000912B3">
            <w:pPr>
              <w:ind w:hanging="154"/>
              <w:jc w:val="right"/>
              <w:rPr>
                <w:rFonts w:ascii="Arial" w:eastAsia="Arial" w:hAnsi="Arial" w:cs="Arial"/>
                <w:u w:val="none"/>
              </w:rPr>
            </w:pPr>
            <w:r>
              <w:rPr>
                <w:rFonts w:ascii="Arial" w:eastAsia="Arial" w:hAnsi="Arial" w:cs="Arial"/>
                <w:u w:val="none"/>
              </w:rPr>
              <w:t>500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Default="008D57C5" w:rsidP="000912B3">
            <w:pPr>
              <w:jc w:val="center"/>
              <w:rPr>
                <w:rFonts w:ascii="Arial" w:eastAsia="Arial" w:hAnsi="Arial" w:cs="Arial"/>
                <w:b/>
                <w:u w:val="none"/>
              </w:rPr>
            </w:pPr>
            <w:r>
              <w:rPr>
                <w:rFonts w:ascii="Arial" w:eastAsia="Arial" w:hAnsi="Arial" w:cs="Arial"/>
                <w:b/>
                <w:u w:val="none"/>
              </w:rPr>
              <w:t>11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rPr>
                <w:rFonts w:ascii="Arial" w:eastAsia="Arial" w:hAnsi="Arial" w:cs="Arial"/>
                <w:b/>
                <w:u w:val="none"/>
              </w:rPr>
            </w:pPr>
            <w:r w:rsidRPr="000C621D">
              <w:rPr>
                <w:rFonts w:ascii="Arial" w:eastAsia="Calibri" w:hAnsi="Arial" w:cs="Arial"/>
                <w:u w:val="none"/>
                <w:lang w:eastAsia="en-US"/>
              </w:rPr>
              <w:t>Vetrini dedicati per stampigliatrici</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Pr>
                <w:rFonts w:ascii="Arial" w:eastAsia="Arial" w:hAnsi="Arial" w:cs="Arial"/>
                <w:u w:val="none"/>
              </w:rPr>
              <w:t>200.000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8D57C5">
            <w:pPr>
              <w:jc w:val="center"/>
              <w:rPr>
                <w:rFonts w:ascii="Arial" w:eastAsia="Arial" w:hAnsi="Arial" w:cs="Arial"/>
                <w:b/>
                <w:u w:val="none"/>
              </w:rPr>
            </w:pPr>
            <w:r>
              <w:rPr>
                <w:rFonts w:ascii="Arial" w:eastAsia="Arial" w:hAnsi="Arial" w:cs="Arial"/>
                <w:b/>
                <w:u w:val="none"/>
              </w:rPr>
              <w:t>1</w:t>
            </w:r>
            <w:r w:rsidR="008D57C5">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rPr>
                <w:rFonts w:ascii="Arial" w:eastAsia="Arial" w:hAnsi="Arial" w:cs="Arial"/>
                <w:b/>
                <w:u w:val="none"/>
              </w:rPr>
            </w:pPr>
            <w:r w:rsidRPr="000C621D">
              <w:rPr>
                <w:rFonts w:ascii="Arial" w:eastAsia="Calibri" w:hAnsi="Arial" w:cs="Arial"/>
                <w:u w:val="none"/>
                <w:lang w:eastAsia="en-US"/>
              </w:rPr>
              <w:t xml:space="preserve">Vetrini per </w:t>
            </w:r>
            <w:proofErr w:type="spellStart"/>
            <w:r w:rsidRPr="000C621D">
              <w:rPr>
                <w:rFonts w:ascii="Arial" w:eastAsia="Calibri" w:hAnsi="Arial" w:cs="Arial"/>
                <w:u w:val="none"/>
                <w:lang w:eastAsia="en-US"/>
              </w:rPr>
              <w:t>immunoistochimica</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0C621D" w:rsidRDefault="000912B3" w:rsidP="000912B3">
            <w:pPr>
              <w:jc w:val="center"/>
              <w:rPr>
                <w:rFonts w:ascii="Arial" w:eastAsia="Arial" w:hAnsi="Arial" w:cs="Arial"/>
                <w:u w:val="none"/>
              </w:rPr>
            </w:pPr>
            <w:r w:rsidRPr="000C621D">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jc w:val="center"/>
              <w:rPr>
                <w:rFonts w:ascii="Arial" w:eastAsia="Arial" w:hAnsi="Arial" w:cs="Arial"/>
                <w:u w:val="none"/>
              </w:rPr>
            </w:pPr>
            <w:proofErr w:type="spellStart"/>
            <w:r>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AC5586" w:rsidRDefault="000912B3" w:rsidP="000912B3">
            <w:pPr>
              <w:ind w:hanging="154"/>
              <w:jc w:val="right"/>
              <w:rPr>
                <w:rFonts w:ascii="Arial" w:eastAsia="Arial" w:hAnsi="Arial" w:cs="Arial"/>
                <w:u w:val="none"/>
              </w:rPr>
            </w:pPr>
            <w:r>
              <w:rPr>
                <w:rFonts w:ascii="Arial" w:eastAsia="Arial" w:hAnsi="Arial" w:cs="Arial"/>
                <w:u w:val="none"/>
              </w:rPr>
              <w:t>20.000</w:t>
            </w:r>
          </w:p>
        </w:tc>
      </w:tr>
      <w:tr w:rsidR="000912B3" w:rsidRPr="0033031E" w:rsidTr="000912B3">
        <w:trPr>
          <w:trHeight w:val="770"/>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8D57C5">
            <w:pPr>
              <w:jc w:val="center"/>
              <w:rPr>
                <w:rFonts w:ascii="Arial" w:eastAsia="Arial" w:hAnsi="Arial" w:cs="Arial"/>
                <w:b/>
                <w:u w:val="none"/>
              </w:rPr>
            </w:pPr>
            <w:r>
              <w:rPr>
                <w:rFonts w:ascii="Arial" w:eastAsia="Arial" w:hAnsi="Arial" w:cs="Arial"/>
                <w:b/>
                <w:u w:val="none"/>
              </w:rPr>
              <w:t>1</w:t>
            </w:r>
            <w:r w:rsidR="008D57C5">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8F2938" w:rsidRDefault="000912B3" w:rsidP="000912B3">
            <w:pPr>
              <w:jc w:val="both"/>
              <w:rPr>
                <w:rFonts w:ascii="Arial" w:eastAsia="Arial" w:hAnsi="Arial" w:cs="Arial"/>
                <w:u w:val="none"/>
              </w:rPr>
            </w:pPr>
            <w:r w:rsidRPr="008F2938">
              <w:rPr>
                <w:rFonts w:ascii="Arial" w:eastAsia="Arial" w:hAnsi="Arial" w:cs="Arial"/>
                <w:u w:val="none"/>
              </w:rPr>
              <w:t>Cartucce/</w:t>
            </w:r>
            <w:proofErr w:type="spellStart"/>
            <w:r w:rsidRPr="008F2938">
              <w:rPr>
                <w:rFonts w:ascii="Arial" w:eastAsia="Arial" w:hAnsi="Arial" w:cs="Arial"/>
                <w:u w:val="none"/>
              </w:rPr>
              <w:t>ribbon</w:t>
            </w:r>
            <w:proofErr w:type="spellEnd"/>
            <w:r w:rsidRPr="008F2938">
              <w:rPr>
                <w:rFonts w:ascii="Arial" w:eastAsia="Arial" w:hAnsi="Arial" w:cs="Arial"/>
                <w:u w:val="none"/>
              </w:rPr>
              <w:t xml:space="preserve"> per le stampigliatrici di vetrini di circa 40.000 cassette e circa 200.000 vetrini</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8F2938" w:rsidRDefault="000912B3" w:rsidP="000912B3">
            <w:pPr>
              <w:jc w:val="center"/>
              <w:rPr>
                <w:rFonts w:ascii="Arial" w:eastAsia="Arial" w:hAnsi="Arial" w:cs="Arial"/>
                <w:u w:val="none"/>
              </w:rPr>
            </w:pPr>
            <w:r w:rsidRPr="008F2938">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8F2938" w:rsidRDefault="000912B3" w:rsidP="000912B3">
            <w:pPr>
              <w:jc w:val="center"/>
              <w:rPr>
                <w:rFonts w:ascii="Arial" w:eastAsia="Arial" w:hAnsi="Arial" w:cs="Arial"/>
                <w:u w:val="none"/>
              </w:rPr>
            </w:pPr>
            <w:proofErr w:type="spellStart"/>
            <w:r w:rsidRPr="008F2938">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445446" w:rsidRDefault="000912B3" w:rsidP="008D57C5">
            <w:pPr>
              <w:ind w:hanging="154"/>
              <w:jc w:val="right"/>
              <w:rPr>
                <w:rFonts w:ascii="Arial" w:eastAsia="Arial" w:hAnsi="Arial" w:cs="Arial"/>
                <w:color w:val="000000"/>
                <w:u w:val="none"/>
              </w:rPr>
            </w:pPr>
            <w:r w:rsidRPr="00445446">
              <w:rPr>
                <w:rFonts w:ascii="Arial" w:eastAsia="Arial" w:hAnsi="Arial" w:cs="Arial"/>
                <w:color w:val="000000"/>
                <w:u w:val="none"/>
              </w:rPr>
              <w:t xml:space="preserve">55 </w:t>
            </w:r>
          </w:p>
          <w:p w:rsidR="000912B3" w:rsidRPr="00445446" w:rsidRDefault="000912B3" w:rsidP="008D57C5">
            <w:pPr>
              <w:ind w:hanging="154"/>
              <w:jc w:val="right"/>
              <w:rPr>
                <w:rFonts w:ascii="Arial" w:eastAsia="Arial" w:hAnsi="Arial" w:cs="Arial"/>
                <w:color w:val="000000"/>
                <w:u w:val="none"/>
              </w:rPr>
            </w:pP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8D57C5">
            <w:pPr>
              <w:jc w:val="center"/>
              <w:rPr>
                <w:rFonts w:ascii="Arial" w:eastAsia="Arial" w:hAnsi="Arial" w:cs="Arial"/>
                <w:b/>
                <w:u w:val="none"/>
              </w:rPr>
            </w:pPr>
            <w:r>
              <w:rPr>
                <w:rFonts w:ascii="Arial" w:eastAsia="Arial" w:hAnsi="Arial" w:cs="Arial"/>
                <w:b/>
                <w:u w:val="none"/>
              </w:rPr>
              <w:t>1</w:t>
            </w:r>
            <w:r w:rsidR="008D57C5">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BC740F" w:rsidRDefault="000912B3" w:rsidP="000912B3">
            <w:pPr>
              <w:jc w:val="both"/>
              <w:rPr>
                <w:rFonts w:ascii="Arial" w:eastAsia="Arial" w:hAnsi="Arial" w:cs="Arial"/>
                <w:color w:val="000000"/>
                <w:u w:val="none"/>
              </w:rPr>
            </w:pPr>
            <w:proofErr w:type="spellStart"/>
            <w:r w:rsidRPr="00BC740F">
              <w:rPr>
                <w:rFonts w:ascii="Arial" w:eastAsia="Calibri" w:hAnsi="Arial" w:cs="Arial"/>
                <w:color w:val="000000"/>
                <w:u w:val="none"/>
                <w:lang w:eastAsia="en-US"/>
              </w:rPr>
              <w:t>Rack</w:t>
            </w:r>
            <w:proofErr w:type="spellEnd"/>
            <w:r w:rsidRPr="00BC740F">
              <w:rPr>
                <w:rFonts w:ascii="Arial" w:eastAsia="Calibri" w:hAnsi="Arial" w:cs="Arial"/>
                <w:color w:val="000000"/>
                <w:u w:val="none"/>
                <w:lang w:eastAsia="en-US"/>
              </w:rPr>
              <w:t>/vassoio dedicati per la raccolta delle cassette, contenenti minimo 200 campioni. Fabbisogno per archiviare circa 40.000 cassette</w:t>
            </w:r>
            <w:r w:rsidR="005A5499" w:rsidRPr="00BC740F">
              <w:rPr>
                <w:rFonts w:ascii="Arial" w:eastAsia="Calibri" w:hAnsi="Arial" w:cs="Arial"/>
                <w:color w:val="000000"/>
                <w:u w:val="none"/>
                <w:lang w:eastAsia="en-US"/>
              </w:rPr>
              <w:t xml:space="preserve"> e vetrini</w:t>
            </w:r>
            <w:r w:rsidRPr="00BC740F">
              <w:rPr>
                <w:rFonts w:ascii="Arial" w:eastAsia="Calibri" w:hAnsi="Arial" w:cs="Arial"/>
                <w:color w:val="000000"/>
                <w:u w:val="none"/>
                <w:lang w:eastAsia="en-US"/>
              </w:rPr>
              <w:t>.</w:t>
            </w:r>
            <w:r w:rsidR="005C0F2B">
              <w:rPr>
                <w:rFonts w:ascii="Arial" w:eastAsia="Calibri" w:hAnsi="Arial" w:cs="Arial"/>
                <w:color w:val="000000"/>
                <w:u w:val="none"/>
                <w:lang w:eastAsia="en-US"/>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8F2938" w:rsidRDefault="000912B3" w:rsidP="000912B3">
            <w:pPr>
              <w:jc w:val="center"/>
              <w:rPr>
                <w:rFonts w:ascii="Arial" w:eastAsia="Arial" w:hAnsi="Arial" w:cs="Arial"/>
                <w:u w:val="none"/>
              </w:rPr>
            </w:pPr>
            <w:r w:rsidRPr="008F2938">
              <w:rPr>
                <w:rFonts w:ascii="Arial" w:eastAsia="Arial" w:hAnsi="Arial" w:cs="Arial"/>
                <w:u w:val="none"/>
              </w:rPr>
              <w:t>---</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8F2938" w:rsidRDefault="000912B3" w:rsidP="000912B3">
            <w:pPr>
              <w:jc w:val="center"/>
              <w:rPr>
                <w:rFonts w:ascii="Arial" w:eastAsia="Arial" w:hAnsi="Arial" w:cs="Arial"/>
                <w:u w:val="none"/>
              </w:rPr>
            </w:pPr>
            <w:proofErr w:type="spellStart"/>
            <w:r w:rsidRPr="008F2938">
              <w:rPr>
                <w:rFonts w:ascii="Arial" w:eastAsia="Arial" w:hAnsi="Arial" w:cs="Arial"/>
                <w:u w:val="none"/>
              </w:rPr>
              <w:t>pz</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445446" w:rsidRDefault="000912B3" w:rsidP="008D57C5">
            <w:pPr>
              <w:ind w:hanging="154"/>
              <w:jc w:val="right"/>
              <w:rPr>
                <w:rFonts w:ascii="Arial" w:eastAsia="Arial" w:hAnsi="Arial" w:cs="Arial"/>
                <w:color w:val="000000"/>
                <w:u w:val="none"/>
              </w:rPr>
            </w:pPr>
            <w:r w:rsidRPr="00445446">
              <w:rPr>
                <w:rFonts w:ascii="Arial" w:eastAsia="Arial" w:hAnsi="Arial" w:cs="Arial"/>
                <w:color w:val="000000"/>
                <w:u w:val="none"/>
              </w:rPr>
              <w:t xml:space="preserve">165 </w:t>
            </w:r>
          </w:p>
          <w:p w:rsidR="000912B3" w:rsidRPr="00445446" w:rsidRDefault="000912B3" w:rsidP="008D57C5">
            <w:pPr>
              <w:ind w:hanging="154"/>
              <w:jc w:val="right"/>
              <w:rPr>
                <w:rFonts w:ascii="Arial" w:eastAsia="Arial" w:hAnsi="Arial" w:cs="Arial"/>
                <w:color w:val="000000"/>
                <w:u w:val="none"/>
              </w:rPr>
            </w:pPr>
          </w:p>
        </w:tc>
      </w:tr>
    </w:tbl>
    <w:p w:rsidR="001363E3" w:rsidRDefault="001363E3" w:rsidP="00B57430">
      <w:pPr>
        <w:jc w:val="center"/>
        <w:rPr>
          <w:rFonts w:ascii="Arial" w:eastAsia="Arial" w:hAnsi="Arial" w:cs="Arial"/>
          <w:b/>
          <w:u w:val="none"/>
        </w:rPr>
      </w:pPr>
    </w:p>
    <w:p w:rsidR="00BB1FFD" w:rsidRDefault="00BB1FFD" w:rsidP="00B57430">
      <w:pPr>
        <w:jc w:val="center"/>
        <w:rPr>
          <w:rFonts w:ascii="Arial" w:eastAsia="Arial" w:hAnsi="Arial" w:cs="Arial"/>
          <w:b/>
          <w:u w:val="none"/>
        </w:rPr>
      </w:pPr>
    </w:p>
    <w:p w:rsidR="00A9047A" w:rsidRDefault="00A9047A">
      <w:pPr>
        <w:rPr>
          <w:rFonts w:ascii="Arial" w:eastAsia="Arial" w:hAnsi="Arial" w:cs="Arial"/>
          <w:b/>
          <w:u w:val="none"/>
        </w:rPr>
      </w:pPr>
      <w:r>
        <w:rPr>
          <w:rFonts w:ascii="Arial" w:eastAsia="Arial" w:hAnsi="Arial" w:cs="Arial"/>
          <w:b/>
          <w:u w:val="none"/>
        </w:rPr>
        <w:br w:type="page"/>
      </w:r>
    </w:p>
    <w:p w:rsidR="00B57430" w:rsidRDefault="00B57430" w:rsidP="00B57430">
      <w:pPr>
        <w:jc w:val="center"/>
        <w:rPr>
          <w:rFonts w:ascii="Arial" w:eastAsia="Arial" w:hAnsi="Arial" w:cs="Arial"/>
          <w:b/>
          <w:u w:val="none"/>
        </w:rPr>
      </w:pPr>
      <w:r>
        <w:rPr>
          <w:rFonts w:ascii="Arial" w:eastAsia="Arial" w:hAnsi="Arial" w:cs="Arial"/>
          <w:b/>
          <w:u w:val="none"/>
        </w:rPr>
        <w:lastRenderedPageBreak/>
        <w:t xml:space="preserve">lotto </w:t>
      </w:r>
      <w:r w:rsidR="002360AE">
        <w:rPr>
          <w:rFonts w:ascii="Arial" w:eastAsia="Arial" w:hAnsi="Arial" w:cs="Arial"/>
          <w:b/>
          <w:u w:val="none"/>
        </w:rPr>
        <w:t>4</w:t>
      </w:r>
      <w:r w:rsidRPr="007F3521">
        <w:rPr>
          <w:rFonts w:ascii="Arial" w:eastAsia="Arial" w:hAnsi="Arial" w:cs="Arial"/>
          <w:b/>
          <w:u w:val="none"/>
        </w:rPr>
        <w:t xml:space="preserve"> </w:t>
      </w:r>
    </w:p>
    <w:p w:rsidR="00B57430" w:rsidRPr="00273978" w:rsidRDefault="00B57430" w:rsidP="00B57430">
      <w:pPr>
        <w:jc w:val="center"/>
        <w:rPr>
          <w:rFonts w:ascii="Arial" w:eastAsia="Arial" w:hAnsi="Arial" w:cs="Arial"/>
          <w:b/>
          <w:u w:val="none"/>
        </w:rPr>
      </w:pPr>
      <w:r>
        <w:rPr>
          <w:rFonts w:ascii="Arial" w:eastAsia="Arial" w:hAnsi="Arial" w:cs="Arial"/>
          <w:b/>
          <w:u w:val="none"/>
        </w:rPr>
        <w:t>COLORATORE AUTOMATICO PER COLORAZIONI SPECIALI</w:t>
      </w:r>
    </w:p>
    <w:p w:rsidR="00B57430" w:rsidRPr="0033031E" w:rsidRDefault="00B57430" w:rsidP="00B57430">
      <w:pPr>
        <w:jc w:val="center"/>
        <w:rPr>
          <w:rFonts w:ascii="Arial" w:eastAsia="Arial" w:hAnsi="Arial" w:cs="Arial"/>
          <w:b/>
          <w:u w:val="none"/>
        </w:rPr>
      </w:pPr>
      <w:r w:rsidRPr="0033031E">
        <w:rPr>
          <w:rFonts w:ascii="Arial" w:eastAsia="Arial" w:hAnsi="Arial" w:cs="Arial"/>
          <w:b/>
          <w:u w:val="none"/>
        </w:rPr>
        <w:t>sistema nuovo e di ultima generazione</w:t>
      </w:r>
    </w:p>
    <w:p w:rsidR="00B57430" w:rsidRPr="0033031E" w:rsidRDefault="00B57430" w:rsidP="00B57430">
      <w:pPr>
        <w:rPr>
          <w:rFonts w:ascii="Arial" w:eastAsia="Arial" w:hAnsi="Arial" w:cs="Arial"/>
          <w:u w:val="none"/>
        </w:rPr>
      </w:pPr>
    </w:p>
    <w:p w:rsidR="00B57430" w:rsidRPr="0033031E" w:rsidRDefault="00B57430" w:rsidP="00B57430">
      <w:pPr>
        <w:rPr>
          <w:rFonts w:ascii="Arial" w:eastAsia="Arial" w:hAnsi="Arial" w:cs="Arial"/>
          <w:b/>
          <w:u w:val="none"/>
        </w:rPr>
      </w:pPr>
      <w:r w:rsidRPr="0033031E">
        <w:rPr>
          <w:rFonts w:ascii="Arial" w:eastAsia="Arial" w:hAnsi="Arial" w:cs="Arial"/>
          <w:b/>
          <w:u w:val="none"/>
        </w:rPr>
        <w:t>Descrizione sistema e caratteristiche minime indispensabili</w:t>
      </w:r>
    </w:p>
    <w:p w:rsidR="00B57430" w:rsidRPr="0033031E" w:rsidRDefault="00B57430" w:rsidP="00B5743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107BA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r>
      <w:tr w:rsidR="008D546E"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D546E" w:rsidRPr="008D546E" w:rsidRDefault="008D546E"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D546E" w:rsidRPr="008D546E" w:rsidRDefault="008D546E" w:rsidP="00B57430">
            <w:pPr>
              <w:rPr>
                <w:rFonts w:ascii="Arial" w:hAnsi="Arial" w:cs="Arial"/>
                <w:b/>
                <w:u w:val="none"/>
              </w:rPr>
            </w:pPr>
            <w:r w:rsidRPr="008D546E">
              <w:rPr>
                <w:rFonts w:ascii="Arial" w:hAnsi="Arial" w:cs="Arial"/>
                <w:b/>
                <w:u w:val="none"/>
              </w:rPr>
              <w:t>Strumentazione</w:t>
            </w:r>
          </w:p>
        </w:tc>
      </w:tr>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8D546E" w:rsidRDefault="00B57430" w:rsidP="00B57430">
            <w:pPr>
              <w:jc w:val="center"/>
              <w:rPr>
                <w:rFonts w:ascii="Arial" w:hAnsi="Arial" w:cs="Arial"/>
                <w:u w:val="none"/>
              </w:rPr>
            </w:pPr>
            <w:r w:rsidRPr="008D546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contextualSpacing/>
              <w:jc w:val="both"/>
              <w:rPr>
                <w:rFonts w:ascii="Arial" w:hAnsi="Arial" w:cs="Arial"/>
                <w:color w:val="000000"/>
                <w:u w:val="none"/>
                <w:lang w:bidi="he-IL"/>
              </w:rPr>
            </w:pPr>
            <w:r w:rsidRPr="008D546E">
              <w:rPr>
                <w:rFonts w:ascii="Arial" w:hAnsi="Arial" w:cs="Arial"/>
                <w:color w:val="000000"/>
                <w:u w:val="none"/>
                <w:lang w:bidi="he-IL"/>
              </w:rPr>
              <w:t>Strumentazione chiusa e dedicata per Colorazioni speciali</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jc w:val="both"/>
              <w:rPr>
                <w:rFonts w:ascii="Arial" w:hAnsi="Arial" w:cs="Arial"/>
                <w:sz w:val="22"/>
                <w:szCs w:val="22"/>
                <w:u w:val="none"/>
              </w:rPr>
            </w:pPr>
            <w:r w:rsidRPr="008D546E">
              <w:rPr>
                <w:rFonts w:ascii="Arial" w:hAnsi="Arial" w:cs="Arial"/>
                <w:u w:val="none"/>
                <w:lang w:bidi="he-IL"/>
              </w:rPr>
              <w:t>Strumentazione nuova di fabbrica e di ultima generazione</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BC740F" w:rsidRDefault="008D546E" w:rsidP="00945539">
            <w:pPr>
              <w:contextualSpacing/>
              <w:jc w:val="both"/>
              <w:rPr>
                <w:rFonts w:ascii="Arial" w:hAnsi="Arial" w:cs="Arial"/>
                <w:color w:val="000000"/>
                <w:u w:val="none"/>
                <w:lang w:bidi="he-IL"/>
              </w:rPr>
            </w:pPr>
            <w:r w:rsidRPr="00BC740F">
              <w:rPr>
                <w:rFonts w:ascii="Arial" w:hAnsi="Arial" w:cs="Arial"/>
                <w:color w:val="000000"/>
                <w:u w:val="none"/>
                <w:lang w:bidi="he-IL"/>
              </w:rPr>
              <w:t xml:space="preserve">Possibilità di effettuare on </w:t>
            </w:r>
            <w:proofErr w:type="spellStart"/>
            <w:r w:rsidRPr="00BC740F">
              <w:rPr>
                <w:rFonts w:ascii="Arial" w:hAnsi="Arial" w:cs="Arial"/>
                <w:color w:val="000000"/>
                <w:u w:val="none"/>
                <w:lang w:bidi="he-IL"/>
              </w:rPr>
              <w:t>board</w:t>
            </w:r>
            <w:proofErr w:type="spellEnd"/>
            <w:r w:rsidRPr="00BC740F">
              <w:rPr>
                <w:rFonts w:ascii="Arial" w:hAnsi="Arial" w:cs="Arial"/>
                <w:color w:val="000000"/>
                <w:u w:val="none"/>
                <w:lang w:bidi="he-IL"/>
              </w:rPr>
              <w:t xml:space="preserve"> colorazioni speciali contemporaneamente nell’ambito della stessa corsa per ogni strumento</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contextualSpacing/>
              <w:jc w:val="both"/>
              <w:rPr>
                <w:rFonts w:ascii="Arial" w:hAnsi="Arial" w:cs="Arial"/>
                <w:u w:val="none"/>
                <w:lang w:bidi="he-IL"/>
              </w:rPr>
            </w:pPr>
            <w:r w:rsidRPr="008D546E">
              <w:rPr>
                <w:rFonts w:ascii="Arial" w:hAnsi="Arial" w:cs="Arial"/>
                <w:u w:val="none"/>
                <w:lang w:bidi="he-IL"/>
              </w:rPr>
              <w:t xml:space="preserve">Possibilità di </w:t>
            </w:r>
            <w:proofErr w:type="spellStart"/>
            <w:r w:rsidRPr="008D546E">
              <w:rPr>
                <w:rFonts w:ascii="Arial" w:hAnsi="Arial" w:cs="Arial"/>
                <w:u w:val="none"/>
                <w:lang w:bidi="he-IL"/>
              </w:rPr>
              <w:t>backing</w:t>
            </w:r>
            <w:proofErr w:type="spellEnd"/>
            <w:r w:rsidRPr="008D546E">
              <w:rPr>
                <w:rFonts w:ascii="Arial" w:hAnsi="Arial" w:cs="Arial"/>
                <w:u w:val="none"/>
                <w:lang w:bidi="he-IL"/>
              </w:rPr>
              <w:t xml:space="preserve"> e </w:t>
            </w:r>
            <w:proofErr w:type="spellStart"/>
            <w:r w:rsidRPr="008D546E">
              <w:rPr>
                <w:rFonts w:ascii="Arial" w:hAnsi="Arial" w:cs="Arial"/>
                <w:u w:val="none"/>
                <w:lang w:bidi="he-IL"/>
              </w:rPr>
              <w:t>sparaffinatura</w:t>
            </w:r>
            <w:proofErr w:type="spellEnd"/>
            <w:r w:rsidRPr="008D546E">
              <w:rPr>
                <w:rFonts w:ascii="Arial" w:hAnsi="Arial" w:cs="Arial"/>
                <w:u w:val="none"/>
                <w:lang w:bidi="he-IL"/>
              </w:rPr>
              <w:t xml:space="preserve"> on </w:t>
            </w:r>
            <w:proofErr w:type="spellStart"/>
            <w:r w:rsidRPr="008D546E">
              <w:rPr>
                <w:rFonts w:ascii="Arial" w:hAnsi="Arial" w:cs="Arial"/>
                <w:u w:val="none"/>
                <w:lang w:bidi="he-IL"/>
              </w:rPr>
              <w:t>board</w:t>
            </w:r>
            <w:proofErr w:type="spellEnd"/>
            <w:r w:rsidRPr="008D546E">
              <w:rPr>
                <w:rFonts w:ascii="Arial" w:hAnsi="Arial" w:cs="Arial"/>
                <w:u w:val="none"/>
                <w:lang w:bidi="he-IL"/>
              </w:rPr>
              <w:t xml:space="preserve"> con soluzione non-tossica</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contextualSpacing/>
              <w:jc w:val="both"/>
              <w:rPr>
                <w:rFonts w:ascii="Arial" w:hAnsi="Arial" w:cs="Arial"/>
                <w:u w:val="none"/>
                <w:lang w:bidi="he-IL"/>
              </w:rPr>
            </w:pPr>
            <w:r w:rsidRPr="008D546E">
              <w:rPr>
                <w:rFonts w:ascii="Arial" w:hAnsi="Arial" w:cs="Arial"/>
                <w:u w:val="none"/>
                <w:lang w:bidi="he-IL"/>
              </w:rPr>
              <w:t>Vetrini e reattivi dotati di codice a barre</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contextualSpacing/>
              <w:jc w:val="both"/>
              <w:rPr>
                <w:rFonts w:ascii="Arial" w:hAnsi="Arial" w:cs="Arial"/>
                <w:u w:val="none"/>
                <w:lang w:bidi="he-IL"/>
              </w:rPr>
            </w:pPr>
            <w:r w:rsidRPr="008D546E">
              <w:rPr>
                <w:rFonts w:ascii="Arial" w:hAnsi="Arial" w:cs="Arial"/>
                <w:u w:val="none"/>
                <w:lang w:bidi="he-IL"/>
              </w:rPr>
              <w:t>Software gestionale in lingua Italiana</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jc w:val="both"/>
              <w:rPr>
                <w:rFonts w:ascii="Arial" w:hAnsi="Arial" w:cs="Arial"/>
                <w:u w:val="none"/>
                <w:lang w:bidi="he-IL"/>
              </w:rPr>
            </w:pPr>
            <w:r w:rsidRPr="008D546E">
              <w:rPr>
                <w:rFonts w:ascii="Arial" w:hAnsi="Arial" w:cs="Arial"/>
                <w:u w:val="none"/>
                <w:lang w:bidi="he-IL"/>
              </w:rPr>
              <w:t>Marcatura CE-IVD</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E9071F" w:rsidRDefault="00B57430" w:rsidP="00B57430">
            <w:pPr>
              <w:jc w:val="center"/>
              <w:rPr>
                <w:rFonts w:ascii="Arial" w:eastAsia="Arial" w:hAnsi="Arial" w:cs="Arial"/>
                <w:b/>
                <w:u w:val="none"/>
              </w:rPr>
            </w:pPr>
            <w:r w:rsidRPr="00E9071F">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E9071F" w:rsidRDefault="008D546E" w:rsidP="008D546E">
            <w:pPr>
              <w:contextualSpacing/>
              <w:jc w:val="both"/>
              <w:rPr>
                <w:rFonts w:ascii="Arial" w:hAnsi="Arial" w:cs="Arial"/>
                <w:u w:val="none"/>
                <w:lang w:bidi="he-IL"/>
              </w:rPr>
            </w:pPr>
            <w:r w:rsidRPr="00E9071F">
              <w:rPr>
                <w:rFonts w:ascii="Arial" w:hAnsi="Arial" w:cs="Arial"/>
                <w:u w:val="none"/>
                <w:lang w:bidi="he-IL"/>
              </w:rPr>
              <w:t>Connettività al Sistema Informativo del Laboratorio (LIS)</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8D546E">
            <w:pPr>
              <w:jc w:val="both"/>
              <w:rPr>
                <w:rFonts w:ascii="Arial" w:hAnsi="Arial" w:cs="Arial"/>
                <w:u w:val="none"/>
                <w:lang w:bidi="he-IL"/>
              </w:rPr>
            </w:pPr>
            <w:r w:rsidRPr="008D546E">
              <w:rPr>
                <w:rFonts w:ascii="Arial" w:hAnsi="Arial" w:cs="Arial"/>
                <w:u w:val="none"/>
                <w:lang w:bidi="he-IL"/>
              </w:rPr>
              <w:t>Utilizzo di vetrini comuni, non dedicati</w:t>
            </w:r>
          </w:p>
        </w:tc>
      </w:tr>
      <w:tr w:rsidR="008D546E"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D546E" w:rsidRDefault="008D546E"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D546E" w:rsidRPr="008D546E" w:rsidRDefault="008D546E" w:rsidP="00B57430">
            <w:pPr>
              <w:rPr>
                <w:rFonts w:ascii="Arial" w:hAnsi="Arial" w:cs="Arial"/>
                <w:b/>
                <w:u w:val="none"/>
              </w:rPr>
            </w:pPr>
            <w:r w:rsidRPr="008D546E">
              <w:rPr>
                <w:rFonts w:ascii="Arial" w:hAnsi="Arial" w:cs="Arial"/>
                <w:b/>
                <w:u w:val="none"/>
              </w:rPr>
              <w:t>Reagenti</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B57430">
            <w:pPr>
              <w:rPr>
                <w:rFonts w:ascii="Arial" w:hAnsi="Arial" w:cs="Arial"/>
                <w:u w:val="none"/>
              </w:rPr>
            </w:pPr>
            <w:r>
              <w:rPr>
                <w:rFonts w:ascii="Arial" w:hAnsi="Arial" w:cs="Arial"/>
                <w:u w:val="none"/>
              </w:rPr>
              <w:t>Reattivi pronti all’uso</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B57430">
            <w:pPr>
              <w:rPr>
                <w:rFonts w:ascii="Arial" w:hAnsi="Arial" w:cs="Arial"/>
                <w:u w:val="none"/>
              </w:rPr>
            </w:pPr>
            <w:r>
              <w:rPr>
                <w:rFonts w:ascii="Arial" w:hAnsi="Arial" w:cs="Arial"/>
                <w:u w:val="none"/>
              </w:rPr>
              <w:t>Validazione dei kit forniti sulla strumentazione offerta</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8D546E" w:rsidRDefault="008D546E" w:rsidP="00B57430">
            <w:pPr>
              <w:rPr>
                <w:rFonts w:ascii="Arial" w:hAnsi="Arial" w:cs="Arial"/>
                <w:u w:val="none"/>
              </w:rPr>
            </w:pPr>
            <w:r>
              <w:rPr>
                <w:rFonts w:ascii="Arial" w:hAnsi="Arial" w:cs="Arial"/>
                <w:u w:val="none"/>
              </w:rPr>
              <w:t>Marcatura CE-IVD</w:t>
            </w:r>
          </w:p>
        </w:tc>
      </w:tr>
      <w:tr w:rsidR="008D546E"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D546E" w:rsidRDefault="008D546E" w:rsidP="00B57430">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D546E" w:rsidRPr="008D546E" w:rsidRDefault="008D546E" w:rsidP="00B57430">
            <w:pPr>
              <w:rPr>
                <w:rFonts w:ascii="Arial" w:hAnsi="Arial" w:cs="Arial"/>
                <w:u w:val="none"/>
              </w:rPr>
            </w:pPr>
            <w:r>
              <w:rPr>
                <w:rFonts w:ascii="Arial" w:hAnsi="Arial" w:cs="Arial"/>
                <w:u w:val="none"/>
              </w:rPr>
              <w:t>Soluzione per paraffinatura non tossica</w:t>
            </w:r>
          </w:p>
        </w:tc>
      </w:tr>
    </w:tbl>
    <w:p w:rsidR="00B57430" w:rsidRPr="0033031E" w:rsidRDefault="00B57430" w:rsidP="00B57430">
      <w:pPr>
        <w:rPr>
          <w:rFonts w:ascii="Arial" w:eastAsia="Arial" w:hAnsi="Arial" w:cs="Arial"/>
          <w:szCs w:val="22"/>
          <w:u w:val="none"/>
        </w:rPr>
      </w:pPr>
      <w:r w:rsidRPr="0033031E">
        <w:rPr>
          <w:rFonts w:ascii="Arial" w:eastAsia="Arial" w:hAnsi="Arial" w:cs="Arial"/>
          <w:u w:val="none"/>
        </w:rPr>
        <w:t xml:space="preserve">   </w:t>
      </w:r>
    </w:p>
    <w:p w:rsidR="00B57430" w:rsidRPr="0033031E" w:rsidRDefault="00B57430" w:rsidP="00B57430">
      <w:pPr>
        <w:rPr>
          <w:rFonts w:ascii="Arial" w:eastAsia="Arial" w:hAnsi="Arial" w:cs="Arial"/>
          <w:b/>
          <w:u w:val="none"/>
        </w:rPr>
      </w:pPr>
      <w:r w:rsidRPr="0033031E">
        <w:rPr>
          <w:rFonts w:ascii="Arial" w:eastAsia="Arial" w:hAnsi="Arial" w:cs="Arial"/>
          <w:u w:val="none"/>
        </w:rPr>
        <w:t xml:space="preserve">  </w:t>
      </w:r>
      <w:r w:rsidR="00A9047A" w:rsidRPr="0033031E">
        <w:rPr>
          <w:rFonts w:ascii="Arial" w:eastAsia="Arial" w:hAnsi="Arial" w:cs="Arial"/>
          <w:b/>
          <w:u w:val="none"/>
        </w:rPr>
        <w:t xml:space="preserve">Tipologia </w:t>
      </w:r>
      <w:r w:rsidR="00A9047A">
        <w:rPr>
          <w:rFonts w:ascii="Arial" w:eastAsia="Arial" w:hAnsi="Arial" w:cs="Arial"/>
          <w:b/>
          <w:u w:val="none"/>
        </w:rPr>
        <w:t xml:space="preserve">e quantità </w:t>
      </w:r>
      <w:r w:rsidR="00A9047A" w:rsidRPr="0033031E">
        <w:rPr>
          <w:rFonts w:ascii="Arial" w:eastAsia="Arial" w:hAnsi="Arial" w:cs="Arial"/>
          <w:b/>
          <w:u w:val="none"/>
        </w:rPr>
        <w:t>di test</w:t>
      </w:r>
      <w:r w:rsidR="00A9047A">
        <w:rPr>
          <w:rFonts w:ascii="Arial" w:eastAsia="Arial" w:hAnsi="Arial" w:cs="Arial"/>
          <w:b/>
          <w:u w:val="none"/>
        </w:rPr>
        <w:t>/materiale di consumo richiesti</w:t>
      </w:r>
    </w:p>
    <w:p w:rsidR="00B57430" w:rsidRPr="0054100C" w:rsidRDefault="00B57430" w:rsidP="00B57430">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214"/>
        <w:gridCol w:w="792"/>
        <w:gridCol w:w="1118"/>
      </w:tblGrid>
      <w:tr w:rsidR="00B57430"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107BA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250053" w:rsidRDefault="00B57430" w:rsidP="00B57430">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ind w:hanging="154"/>
              <w:rPr>
                <w:sz w:val="22"/>
                <w:szCs w:val="22"/>
                <w:u w:val="none"/>
              </w:rPr>
            </w:pPr>
            <w:proofErr w:type="spellStart"/>
            <w:r w:rsidRPr="0033031E">
              <w:rPr>
                <w:rFonts w:ascii="Arial" w:eastAsia="Arial" w:hAnsi="Arial" w:cs="Arial"/>
                <w:b/>
                <w:u w:val="none"/>
              </w:rPr>
              <w:t>fabb</w:t>
            </w:r>
            <w:proofErr w:type="spellEnd"/>
            <w:r w:rsidRPr="0033031E">
              <w:rPr>
                <w:rFonts w:ascii="Arial" w:eastAsia="Arial" w:hAnsi="Arial" w:cs="Arial"/>
                <w:b/>
                <w:u w:val="none"/>
              </w:rPr>
              <w:t>./anno</w:t>
            </w:r>
          </w:p>
        </w:tc>
      </w:tr>
      <w:tr w:rsidR="000364B6"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33031E" w:rsidRDefault="000364B6" w:rsidP="00B57430">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0364B6" w:rsidRDefault="000364B6" w:rsidP="000364B6">
            <w:pPr>
              <w:jc w:val="both"/>
              <w:rPr>
                <w:rFonts w:ascii="Arial" w:eastAsia="Calibri" w:hAnsi="Arial" w:cs="Arial"/>
                <w:highlight w:val="yellow"/>
                <w:u w:val="none"/>
                <w:lang w:val="en-GB" w:eastAsia="en-US"/>
              </w:rPr>
            </w:pPr>
            <w:r w:rsidRPr="000364B6">
              <w:rPr>
                <w:rFonts w:ascii="Arial" w:hAnsi="Arial" w:cs="Arial"/>
                <w:u w:val="none"/>
                <w:lang w:val="en-US"/>
              </w:rPr>
              <w:t xml:space="preserve">Acid-Fast </w:t>
            </w:r>
            <w:proofErr w:type="spellStart"/>
            <w:r w:rsidRPr="000364B6">
              <w:rPr>
                <w:rFonts w:ascii="Arial" w:hAnsi="Arial" w:cs="Arial"/>
                <w:u w:val="none"/>
                <w:lang w:val="en-US"/>
              </w:rPr>
              <w:t>Bacillius</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3F3069" w:rsidRDefault="00D2281C" w:rsidP="00B57430">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0364B6" w:rsidRDefault="000364B6" w:rsidP="00B57430">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0364B6" w:rsidRDefault="000364B6" w:rsidP="000364B6">
            <w:pPr>
              <w:ind w:hanging="154"/>
              <w:jc w:val="right"/>
              <w:rPr>
                <w:rFonts w:ascii="Arial" w:eastAsia="Arial" w:hAnsi="Arial" w:cs="Arial"/>
                <w:u w:val="none"/>
              </w:rPr>
            </w:pPr>
            <w:r w:rsidRPr="000364B6">
              <w:rPr>
                <w:rFonts w:ascii="Arial" w:eastAsia="Arial" w:hAnsi="Arial" w:cs="Arial"/>
                <w:u w:val="none"/>
              </w:rPr>
              <w:t>200</w:t>
            </w:r>
          </w:p>
        </w:tc>
      </w:tr>
      <w:tr w:rsidR="000364B6" w:rsidRPr="000364B6"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33031E" w:rsidRDefault="000364B6" w:rsidP="00B57430">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0364B6" w:rsidRDefault="000364B6" w:rsidP="000364B6">
            <w:pPr>
              <w:jc w:val="both"/>
              <w:rPr>
                <w:rFonts w:ascii="Arial" w:hAnsi="Arial" w:cs="Arial"/>
                <w:u w:val="none"/>
                <w:lang w:val="en-US"/>
              </w:rPr>
            </w:pPr>
            <w:r w:rsidRPr="000364B6">
              <w:rPr>
                <w:rFonts w:ascii="Arial" w:hAnsi="Arial" w:cs="Arial"/>
                <w:u w:val="none"/>
                <w:lang w:val="en-US"/>
              </w:rPr>
              <w:t>Acid-Fast Bacteria (AFB) Light Green</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3F3069" w:rsidRDefault="00D2281C" w:rsidP="00B57430">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0364B6" w:rsidRDefault="000364B6"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364B6" w:rsidRPr="000364B6" w:rsidRDefault="000364B6"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proofErr w:type="spellStart"/>
            <w:r w:rsidRPr="000364B6">
              <w:rPr>
                <w:rFonts w:ascii="Arial" w:hAnsi="Arial" w:cs="Arial"/>
                <w:u w:val="none"/>
                <w:lang w:val="en-US"/>
              </w:rPr>
              <w:t>Alcian</w:t>
            </w:r>
            <w:proofErr w:type="spellEnd"/>
            <w:r w:rsidRPr="000364B6">
              <w:rPr>
                <w:rFonts w:ascii="Arial" w:hAnsi="Arial" w:cs="Arial"/>
                <w:u w:val="none"/>
                <w:lang w:val="en-US"/>
              </w:rPr>
              <w:t xml:space="preserve"> Blue pH 2.5</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proofErr w:type="spellStart"/>
            <w:r w:rsidRPr="000364B6">
              <w:rPr>
                <w:rFonts w:ascii="Arial" w:hAnsi="Arial" w:cs="Arial"/>
                <w:u w:val="none"/>
                <w:lang w:val="en-US"/>
              </w:rPr>
              <w:t>Alcian</w:t>
            </w:r>
            <w:proofErr w:type="spellEnd"/>
            <w:r w:rsidRPr="000364B6">
              <w:rPr>
                <w:rFonts w:ascii="Arial" w:hAnsi="Arial" w:cs="Arial"/>
                <w:u w:val="none"/>
                <w:lang w:val="en-US"/>
              </w:rPr>
              <w:t xml:space="preserve"> Blue/PAS</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proofErr w:type="spellStart"/>
            <w:r w:rsidRPr="000364B6">
              <w:rPr>
                <w:rFonts w:ascii="Arial" w:hAnsi="Arial" w:cs="Arial"/>
                <w:u w:val="none"/>
              </w:rPr>
              <w:t>Alcian</w:t>
            </w:r>
            <w:proofErr w:type="spellEnd"/>
            <w:r w:rsidRPr="000364B6">
              <w:rPr>
                <w:rFonts w:ascii="Arial" w:hAnsi="Arial" w:cs="Arial"/>
                <w:u w:val="none"/>
              </w:rPr>
              <w:t xml:space="preserve"> </w:t>
            </w:r>
            <w:proofErr w:type="spellStart"/>
            <w:r w:rsidRPr="000364B6">
              <w:rPr>
                <w:rFonts w:ascii="Arial" w:hAnsi="Arial" w:cs="Arial"/>
                <w:u w:val="none"/>
              </w:rPr>
              <w:t>Blue</w:t>
            </w:r>
            <w:proofErr w:type="spellEnd"/>
            <w:r w:rsidRPr="000364B6">
              <w:rPr>
                <w:rFonts w:ascii="Arial" w:hAnsi="Arial" w:cs="Arial"/>
                <w:u w:val="none"/>
              </w:rPr>
              <w:t>/PAS/Ematossilina</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r w:rsidRPr="000364B6">
              <w:rPr>
                <w:rFonts w:ascii="Arial" w:hAnsi="Arial" w:cs="Arial"/>
                <w:u w:val="none"/>
                <w:lang w:val="en-US"/>
              </w:rPr>
              <w:t>Congo Red</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proofErr w:type="spellStart"/>
            <w:r w:rsidRPr="000364B6">
              <w:rPr>
                <w:rFonts w:ascii="Arial" w:hAnsi="Arial" w:cs="Arial"/>
                <w:u w:val="none"/>
              </w:rPr>
              <w:t>Alpha</w:t>
            </w:r>
            <w:proofErr w:type="spellEnd"/>
            <w:r w:rsidRPr="000364B6">
              <w:rPr>
                <w:rFonts w:ascii="Arial" w:hAnsi="Arial" w:cs="Arial"/>
                <w:u w:val="none"/>
              </w:rPr>
              <w:t xml:space="preserve"> </w:t>
            </w:r>
            <w:proofErr w:type="spellStart"/>
            <w:r w:rsidRPr="000364B6">
              <w:rPr>
                <w:rFonts w:ascii="Arial" w:hAnsi="Arial" w:cs="Arial"/>
                <w:u w:val="none"/>
              </w:rPr>
              <w:t>Amylase</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r w:rsidRPr="000364B6">
              <w:rPr>
                <w:rFonts w:ascii="Arial" w:hAnsi="Arial" w:cs="Arial"/>
                <w:u w:val="none"/>
                <w:lang w:val="en-US"/>
              </w:rPr>
              <w:t>Gram</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9</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proofErr w:type="spellStart"/>
            <w:r w:rsidRPr="000364B6">
              <w:rPr>
                <w:rFonts w:ascii="Arial" w:hAnsi="Arial" w:cs="Arial"/>
                <w:u w:val="none"/>
                <w:lang w:val="en-US"/>
              </w:rPr>
              <w:t>Grocott's</w:t>
            </w:r>
            <w:proofErr w:type="spellEnd"/>
            <w:r w:rsidRPr="000364B6">
              <w:rPr>
                <w:rFonts w:ascii="Arial" w:hAnsi="Arial" w:cs="Arial"/>
                <w:u w:val="none"/>
                <w:lang w:val="en-US"/>
              </w:rPr>
              <w:t xml:space="preserve"> </w:t>
            </w:r>
            <w:proofErr w:type="spellStart"/>
            <w:r w:rsidRPr="000364B6">
              <w:rPr>
                <w:rFonts w:ascii="Arial" w:hAnsi="Arial" w:cs="Arial"/>
                <w:u w:val="none"/>
                <w:lang w:val="en-US"/>
              </w:rPr>
              <w:t>Methenamine</w:t>
            </w:r>
            <w:proofErr w:type="spellEnd"/>
            <w:r w:rsidRPr="000364B6">
              <w:rPr>
                <w:rFonts w:ascii="Arial" w:hAnsi="Arial" w:cs="Arial"/>
                <w:u w:val="none"/>
                <w:lang w:val="en-US"/>
              </w:rPr>
              <w:t xml:space="preserve"> Silver</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10</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en-GB" w:eastAsia="en-US"/>
              </w:rPr>
            </w:pPr>
            <w:proofErr w:type="spellStart"/>
            <w:r w:rsidRPr="000364B6">
              <w:rPr>
                <w:rFonts w:ascii="Arial" w:hAnsi="Arial" w:cs="Arial"/>
                <w:u w:val="none"/>
              </w:rPr>
              <w:t>Elastic</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11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de-DE" w:eastAsia="en-US"/>
              </w:rPr>
            </w:pPr>
            <w:proofErr w:type="spellStart"/>
            <w:r w:rsidRPr="000364B6">
              <w:rPr>
                <w:rFonts w:ascii="Arial" w:hAnsi="Arial" w:cs="Arial"/>
                <w:u w:val="none"/>
              </w:rPr>
              <w:t>Feulgen</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12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val="de-DE" w:eastAsia="en-US"/>
              </w:rPr>
            </w:pPr>
            <w:proofErr w:type="spellStart"/>
            <w:r w:rsidRPr="000364B6">
              <w:rPr>
                <w:rFonts w:ascii="Arial" w:hAnsi="Arial" w:cs="Arial"/>
                <w:u w:val="none"/>
                <w:lang w:val="en-US"/>
              </w:rPr>
              <w:t>Giemsa</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13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hAnsi="Arial" w:cs="Arial"/>
                <w:color w:val="000000"/>
                <w:u w:val="none"/>
                <w:lang w:val="en-US"/>
              </w:rPr>
            </w:pPr>
            <w:proofErr w:type="spellStart"/>
            <w:r w:rsidRPr="00BC740F">
              <w:rPr>
                <w:rFonts w:ascii="Arial" w:hAnsi="Arial" w:cs="Arial"/>
                <w:color w:val="000000"/>
                <w:u w:val="none"/>
                <w:lang w:val="en-US"/>
              </w:rPr>
              <w:t>Giemsa</w:t>
            </w:r>
            <w:proofErr w:type="spellEnd"/>
            <w:r w:rsidRPr="00BC740F">
              <w:rPr>
                <w:rFonts w:ascii="Arial" w:hAnsi="Arial" w:cs="Arial"/>
                <w:color w:val="000000"/>
                <w:u w:val="none"/>
                <w:lang w:val="en-US"/>
              </w:rPr>
              <w:t xml:space="preserve"> </w:t>
            </w:r>
            <w:proofErr w:type="spellStart"/>
            <w:r w:rsidRPr="00BC740F">
              <w:rPr>
                <w:rFonts w:ascii="Arial" w:hAnsi="Arial" w:cs="Arial"/>
                <w:color w:val="000000"/>
                <w:u w:val="none"/>
                <w:lang w:val="en-US"/>
              </w:rPr>
              <w:t>Jenner.Wright</w:t>
            </w:r>
            <w:proofErr w:type="spellEnd"/>
            <w:r w:rsidR="00945539" w:rsidRPr="00BC740F">
              <w:rPr>
                <w:rFonts w:ascii="Arial" w:hAnsi="Arial" w:cs="Arial"/>
                <w:color w:val="000000"/>
                <w:u w:val="none"/>
                <w:lang w:val="en-US"/>
              </w:rPr>
              <w:t xml:space="preserve"> (</w:t>
            </w:r>
            <w:proofErr w:type="spellStart"/>
            <w:r w:rsidR="00945539" w:rsidRPr="00BC740F">
              <w:rPr>
                <w:rFonts w:ascii="Arial" w:hAnsi="Arial" w:cs="Arial"/>
                <w:color w:val="000000"/>
                <w:u w:val="none"/>
                <w:lang w:val="en-US"/>
              </w:rPr>
              <w:t>Opzionale</w:t>
            </w:r>
            <w:proofErr w:type="spellEnd"/>
            <w:r w:rsidR="00945539" w:rsidRPr="00BC740F">
              <w:rPr>
                <w:rFonts w:ascii="Arial" w:hAnsi="Arial" w:cs="Arial"/>
                <w:color w:val="000000"/>
                <w:u w:val="none"/>
                <w:lang w:val="en-US"/>
              </w:rPr>
              <w:t>)</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14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eastAsia="en-US"/>
              </w:rPr>
            </w:pPr>
            <w:proofErr w:type="spellStart"/>
            <w:r w:rsidRPr="00BC740F">
              <w:rPr>
                <w:rFonts w:ascii="Arial" w:hAnsi="Arial" w:cs="Arial"/>
                <w:color w:val="000000"/>
                <w:u w:val="none"/>
                <w:lang w:val="en-US"/>
              </w:rPr>
              <w:t>Gomori's</w:t>
            </w:r>
            <w:proofErr w:type="spellEnd"/>
            <w:r w:rsidRPr="00BC740F">
              <w:rPr>
                <w:rFonts w:ascii="Arial" w:hAnsi="Arial" w:cs="Arial"/>
                <w:color w:val="000000"/>
                <w:u w:val="none"/>
                <w:lang w:val="en-US"/>
              </w:rPr>
              <w:t xml:space="preserve"> </w:t>
            </w:r>
            <w:proofErr w:type="spellStart"/>
            <w:r w:rsidRPr="00BC740F">
              <w:rPr>
                <w:rFonts w:ascii="Arial" w:hAnsi="Arial" w:cs="Arial"/>
                <w:color w:val="000000"/>
                <w:u w:val="none"/>
                <w:lang w:val="en-US"/>
              </w:rPr>
              <w:t>Trichrome</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3031E" w:rsidRDefault="00D2281C" w:rsidP="00B57430">
            <w:pPr>
              <w:jc w:val="center"/>
              <w:rPr>
                <w:rFonts w:ascii="Arial" w:eastAsia="Arial" w:hAnsi="Arial" w:cs="Arial"/>
                <w:b/>
                <w:u w:val="none"/>
              </w:rPr>
            </w:pPr>
            <w:r>
              <w:rPr>
                <w:rFonts w:ascii="Arial" w:eastAsia="Arial" w:hAnsi="Arial" w:cs="Arial"/>
                <w:b/>
                <w:u w:val="none"/>
              </w:rPr>
              <w:t>15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eastAsia="en-US"/>
              </w:rPr>
            </w:pPr>
            <w:proofErr w:type="spellStart"/>
            <w:r w:rsidRPr="00BC740F">
              <w:rPr>
                <w:rFonts w:ascii="Arial" w:hAnsi="Arial" w:cs="Arial"/>
                <w:color w:val="000000"/>
                <w:u w:val="none"/>
              </w:rPr>
              <w:t>Gomori's</w:t>
            </w:r>
            <w:proofErr w:type="spellEnd"/>
            <w:r w:rsidRPr="00BC740F">
              <w:rPr>
                <w:rFonts w:ascii="Arial" w:hAnsi="Arial" w:cs="Arial"/>
                <w:color w:val="000000"/>
                <w:u w:val="none"/>
              </w:rPr>
              <w:t xml:space="preserve"> Green </w:t>
            </w:r>
            <w:proofErr w:type="spellStart"/>
            <w:r w:rsidRPr="00BC740F">
              <w:rPr>
                <w:rFonts w:ascii="Arial" w:hAnsi="Arial" w:cs="Arial"/>
                <w:color w:val="000000"/>
                <w:u w:val="none"/>
              </w:rPr>
              <w:t>Trichrome</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16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eastAsia="en-US"/>
              </w:rPr>
            </w:pPr>
            <w:r w:rsidRPr="00BC740F">
              <w:rPr>
                <w:rFonts w:ascii="Arial" w:hAnsi="Arial" w:cs="Arial"/>
                <w:color w:val="000000"/>
                <w:u w:val="none"/>
                <w:lang w:val="en-US"/>
              </w:rPr>
              <w:t xml:space="preserve">Masson's </w:t>
            </w:r>
            <w:proofErr w:type="spellStart"/>
            <w:r w:rsidRPr="00BC740F">
              <w:rPr>
                <w:rFonts w:ascii="Arial" w:hAnsi="Arial" w:cs="Arial"/>
                <w:color w:val="000000"/>
                <w:u w:val="none"/>
                <w:lang w:val="en-US"/>
              </w:rPr>
              <w:t>Trichrome</w:t>
            </w:r>
            <w:proofErr w:type="spellEnd"/>
            <w:r w:rsidR="00945539" w:rsidRPr="00BC740F">
              <w:rPr>
                <w:rFonts w:ascii="Arial" w:hAnsi="Arial" w:cs="Arial"/>
                <w:color w:val="000000"/>
                <w:u w:val="none"/>
                <w:lang w:val="en-US"/>
              </w:rPr>
              <w:t xml:space="preserve"> (</w:t>
            </w:r>
            <w:proofErr w:type="spellStart"/>
            <w:r w:rsidR="00945539" w:rsidRPr="00BC740F">
              <w:rPr>
                <w:rFonts w:ascii="Arial" w:hAnsi="Arial" w:cs="Arial"/>
                <w:color w:val="000000"/>
                <w:u w:val="none"/>
                <w:lang w:val="en-US"/>
              </w:rPr>
              <w:t>Opzionale</w:t>
            </w:r>
            <w:proofErr w:type="spellEnd"/>
            <w:r w:rsidR="00945539" w:rsidRPr="00BC740F">
              <w:rPr>
                <w:rFonts w:ascii="Arial" w:hAnsi="Arial" w:cs="Arial"/>
                <w:color w:val="000000"/>
                <w:u w:val="none"/>
                <w:lang w:val="en-US"/>
              </w:rPr>
              <w:t>)</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17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en-GB" w:eastAsia="en-US"/>
              </w:rPr>
            </w:pPr>
            <w:proofErr w:type="spellStart"/>
            <w:r w:rsidRPr="00BC740F">
              <w:rPr>
                <w:rFonts w:ascii="Arial" w:hAnsi="Arial" w:cs="Arial"/>
                <w:color w:val="000000"/>
                <w:u w:val="none"/>
              </w:rPr>
              <w:t>Mucicarmine</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18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en-GB" w:eastAsia="en-US"/>
              </w:rPr>
            </w:pPr>
            <w:r w:rsidRPr="00BC740F">
              <w:rPr>
                <w:rFonts w:ascii="Arial" w:hAnsi="Arial" w:cs="Arial"/>
                <w:color w:val="000000"/>
                <w:u w:val="none"/>
                <w:lang w:val="en-US"/>
              </w:rPr>
              <w:t>PAS</w:t>
            </w:r>
            <w:r w:rsidR="00945539" w:rsidRPr="00BC740F">
              <w:rPr>
                <w:rFonts w:ascii="Arial" w:hAnsi="Arial" w:cs="Arial"/>
                <w:color w:val="000000"/>
                <w:u w:val="none"/>
                <w:lang w:val="en-US"/>
              </w:rPr>
              <w:t>- Green (</w:t>
            </w:r>
            <w:proofErr w:type="spellStart"/>
            <w:r w:rsidR="00945539" w:rsidRPr="00BC740F">
              <w:rPr>
                <w:rFonts w:ascii="Arial" w:hAnsi="Arial" w:cs="Arial"/>
                <w:color w:val="000000"/>
                <w:u w:val="none"/>
                <w:lang w:val="en-US"/>
              </w:rPr>
              <w:t>Opzionale</w:t>
            </w:r>
            <w:proofErr w:type="spellEnd"/>
            <w:r w:rsidR="00945539" w:rsidRPr="00BC740F">
              <w:rPr>
                <w:rFonts w:ascii="Arial" w:hAnsi="Arial" w:cs="Arial"/>
                <w:color w:val="000000"/>
                <w:u w:val="none"/>
                <w:lang w:val="en-US"/>
              </w:rPr>
              <w:t>)</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19</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en-GB" w:eastAsia="en-US"/>
              </w:rPr>
            </w:pPr>
            <w:proofErr w:type="spellStart"/>
            <w:r w:rsidRPr="00BC740F">
              <w:rPr>
                <w:rFonts w:ascii="Arial" w:hAnsi="Arial" w:cs="Arial"/>
                <w:color w:val="000000"/>
                <w:u w:val="none"/>
              </w:rPr>
              <w:t>Iron</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20</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hAnsi="Arial" w:cs="Arial"/>
                <w:color w:val="000000"/>
                <w:u w:val="none"/>
              </w:rPr>
            </w:pPr>
            <w:proofErr w:type="spellStart"/>
            <w:r w:rsidRPr="00BC740F">
              <w:rPr>
                <w:rFonts w:ascii="Arial" w:hAnsi="Arial" w:cs="Arial"/>
                <w:color w:val="000000"/>
                <w:u w:val="none"/>
              </w:rPr>
              <w:t>Reticulin</w:t>
            </w:r>
            <w:proofErr w:type="spellEnd"/>
            <w:r w:rsidRPr="00BC740F">
              <w:rPr>
                <w:rFonts w:ascii="Arial" w:hAnsi="Arial" w:cs="Arial"/>
                <w:color w:val="000000"/>
                <w:u w:val="none"/>
              </w:rPr>
              <w:t>/</w:t>
            </w:r>
            <w:proofErr w:type="spellStart"/>
            <w:r w:rsidRPr="00BC740F">
              <w:rPr>
                <w:rFonts w:ascii="Arial" w:hAnsi="Arial" w:cs="Arial"/>
                <w:color w:val="000000"/>
                <w:u w:val="none"/>
              </w:rPr>
              <w:t>nuclear</w:t>
            </w:r>
            <w:proofErr w:type="spellEnd"/>
            <w:r w:rsidRPr="00BC740F">
              <w:rPr>
                <w:rFonts w:ascii="Arial" w:hAnsi="Arial" w:cs="Arial"/>
                <w:color w:val="000000"/>
                <w:u w:val="none"/>
              </w:rPr>
              <w:t xml:space="preserve"> fast </w:t>
            </w:r>
            <w:proofErr w:type="spellStart"/>
            <w:r w:rsidRPr="00BC740F">
              <w:rPr>
                <w:rFonts w:ascii="Arial" w:hAnsi="Arial" w:cs="Arial"/>
                <w:color w:val="000000"/>
                <w:u w:val="none"/>
              </w:rPr>
              <w:t>red</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en-GB" w:eastAsia="en-US"/>
              </w:rPr>
            </w:pPr>
            <w:proofErr w:type="spellStart"/>
            <w:r w:rsidRPr="00BC740F">
              <w:rPr>
                <w:rFonts w:ascii="Arial" w:hAnsi="Arial" w:cs="Arial"/>
                <w:color w:val="000000"/>
                <w:u w:val="none"/>
                <w:lang w:val="en-US"/>
              </w:rPr>
              <w:t>Warthin</w:t>
            </w:r>
            <w:proofErr w:type="spellEnd"/>
            <w:r w:rsidRPr="00BC740F">
              <w:rPr>
                <w:rFonts w:ascii="Arial" w:hAnsi="Arial" w:cs="Arial"/>
                <w:color w:val="000000"/>
                <w:u w:val="none"/>
                <w:lang w:val="en-US"/>
              </w:rPr>
              <w:t>-Starry</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0364B6"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fr-FR" w:eastAsia="en-US"/>
              </w:rPr>
            </w:pPr>
            <w:r w:rsidRPr="00BC740F">
              <w:rPr>
                <w:rFonts w:ascii="Arial" w:hAnsi="Arial" w:cs="Arial"/>
                <w:color w:val="000000"/>
                <w:u w:val="none"/>
                <w:lang w:val="en-US"/>
              </w:rPr>
              <w:t>Jones' Basement Membrane (PAS-M)</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B57430">
            <w:pPr>
              <w:jc w:val="center"/>
              <w:rPr>
                <w:rFonts w:ascii="Arial" w:eastAsia="Arial" w:hAnsi="Arial" w:cs="Arial"/>
                <w:b/>
                <w:u w:val="none"/>
                <w:lang w:val="en-US"/>
              </w:rPr>
            </w:pPr>
            <w:r>
              <w:rPr>
                <w:rFonts w:ascii="Arial" w:eastAsia="Arial" w:hAnsi="Arial" w:cs="Arial"/>
                <w:b/>
                <w:u w:val="none"/>
                <w:lang w:val="en-US"/>
              </w:rPr>
              <w:t>23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en-GB" w:eastAsia="en-US"/>
              </w:rPr>
            </w:pPr>
            <w:r w:rsidRPr="00BC740F">
              <w:rPr>
                <w:rFonts w:ascii="Arial" w:hAnsi="Arial" w:cs="Arial"/>
                <w:color w:val="000000"/>
                <w:u w:val="none"/>
                <w:lang w:val="en-US"/>
              </w:rPr>
              <w:t>Periodic Acid Schiff (PAS)</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val="en-GB" w:eastAsia="en-US"/>
              </w:rPr>
            </w:pPr>
            <w:r w:rsidRPr="00BC740F">
              <w:rPr>
                <w:rFonts w:ascii="Arial" w:hAnsi="Arial" w:cs="Arial"/>
                <w:color w:val="000000"/>
                <w:u w:val="none"/>
                <w:lang w:val="en-US"/>
              </w:rPr>
              <w:t>Colloidal Iron</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eastAsia="en-US"/>
              </w:rPr>
            </w:pPr>
            <w:r w:rsidRPr="00BC740F">
              <w:rPr>
                <w:rFonts w:ascii="Arial" w:hAnsi="Arial" w:cs="Arial"/>
                <w:color w:val="000000"/>
                <w:u w:val="none"/>
                <w:lang w:val="en-US"/>
              </w:rPr>
              <w:t>Gram Yellow</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BC740F" w:rsidRDefault="00D2281C" w:rsidP="000364B6">
            <w:pPr>
              <w:jc w:val="both"/>
              <w:rPr>
                <w:rFonts w:ascii="Arial" w:eastAsia="Calibri" w:hAnsi="Arial" w:cs="Arial"/>
                <w:color w:val="000000"/>
                <w:highlight w:val="yellow"/>
                <w:u w:val="none"/>
                <w:lang w:eastAsia="en-US"/>
              </w:rPr>
            </w:pPr>
            <w:proofErr w:type="spellStart"/>
            <w:r w:rsidRPr="00BC740F">
              <w:rPr>
                <w:rFonts w:ascii="Arial" w:hAnsi="Arial" w:cs="Arial"/>
                <w:color w:val="000000"/>
                <w:u w:val="none"/>
                <w:lang w:val="en-US"/>
              </w:rPr>
              <w:t>Orcein</w:t>
            </w:r>
            <w:proofErr w:type="spellEnd"/>
            <w:r w:rsidR="00945539" w:rsidRPr="00BC740F">
              <w:rPr>
                <w:rFonts w:ascii="Arial" w:hAnsi="Arial" w:cs="Arial"/>
                <w:color w:val="000000"/>
                <w:u w:val="none"/>
                <w:lang w:val="en-US"/>
              </w:rPr>
              <w:t xml:space="preserve"> (</w:t>
            </w:r>
            <w:proofErr w:type="spellStart"/>
            <w:r w:rsidR="00945539" w:rsidRPr="00BC740F">
              <w:rPr>
                <w:rFonts w:ascii="Arial" w:hAnsi="Arial" w:cs="Arial"/>
                <w:color w:val="000000"/>
                <w:u w:val="none"/>
                <w:lang w:val="en-US"/>
              </w:rPr>
              <w:t>Opzionale</w:t>
            </w:r>
            <w:proofErr w:type="spellEnd"/>
            <w:r w:rsidR="00945539" w:rsidRPr="00BC740F">
              <w:rPr>
                <w:rFonts w:ascii="Arial" w:hAnsi="Arial" w:cs="Arial"/>
                <w:color w:val="000000"/>
                <w:u w:val="none"/>
                <w:lang w:val="en-US"/>
              </w:rPr>
              <w:t>)</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lang w:val="en-US"/>
              </w:rPr>
            </w:pPr>
            <w:r w:rsidRPr="003F3069">
              <w:rPr>
                <w:rFonts w:ascii="Arial" w:eastAsia="Arial" w:hAnsi="Arial" w:cs="Arial"/>
                <w:u w:val="none"/>
                <w:lang w:val="en-US"/>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r w:rsidR="00D2281C" w:rsidRPr="0033031E" w:rsidTr="00B5743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Default="00D2281C" w:rsidP="00B57430">
            <w:pPr>
              <w:jc w:val="center"/>
              <w:rPr>
                <w:rFonts w:ascii="Arial" w:eastAsia="Arial" w:hAnsi="Arial" w:cs="Arial"/>
                <w:b/>
                <w:u w:val="none"/>
              </w:rPr>
            </w:pPr>
            <w:r>
              <w:rPr>
                <w:rFonts w:ascii="Arial" w:eastAsia="Arial" w:hAnsi="Arial" w:cs="Arial"/>
                <w:b/>
                <w:u w:val="none"/>
              </w:rPr>
              <w:t>27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both"/>
              <w:rPr>
                <w:rFonts w:ascii="Arial" w:eastAsia="Calibri" w:hAnsi="Arial" w:cs="Arial"/>
                <w:highlight w:val="yellow"/>
                <w:u w:val="none"/>
                <w:lang w:eastAsia="en-US"/>
              </w:rPr>
            </w:pPr>
            <w:proofErr w:type="spellStart"/>
            <w:r w:rsidRPr="000364B6">
              <w:rPr>
                <w:rFonts w:ascii="Arial" w:hAnsi="Arial" w:cs="Arial"/>
                <w:u w:val="none"/>
                <w:lang w:val="en-US"/>
              </w:rPr>
              <w:t>Reticulin</w:t>
            </w:r>
            <w:proofErr w:type="spellEnd"/>
            <w:r w:rsidRPr="000364B6">
              <w:rPr>
                <w:rFonts w:ascii="Arial" w:hAnsi="Arial" w:cs="Arial"/>
                <w:u w:val="none"/>
                <w:lang w:val="en-US"/>
              </w:rPr>
              <w:t xml:space="preserve">/No </w:t>
            </w:r>
            <w:proofErr w:type="spellStart"/>
            <w:r w:rsidRPr="000364B6">
              <w:rPr>
                <w:rFonts w:ascii="Arial" w:hAnsi="Arial" w:cs="Arial"/>
                <w:u w:val="none"/>
                <w:lang w:val="en-US"/>
              </w:rPr>
              <w:t>Counterstain</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3F3069" w:rsidRDefault="00D2281C" w:rsidP="00687CEB">
            <w:pPr>
              <w:jc w:val="center"/>
              <w:rPr>
                <w:rFonts w:ascii="Arial" w:eastAsia="Arial" w:hAnsi="Arial" w:cs="Arial"/>
                <w:u w:val="none"/>
              </w:rPr>
            </w:pPr>
            <w:r w:rsidRPr="003F3069">
              <w:rPr>
                <w:rFonts w:ascii="Arial" w:eastAsia="Arial" w:hAnsi="Arial" w:cs="Arial"/>
                <w:u w:val="none"/>
              </w:rPr>
              <w:t>2</w:t>
            </w:r>
          </w:p>
        </w:tc>
        <w:tc>
          <w:tcPr>
            <w:tcW w:w="7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jc w:val="center"/>
              <w:rPr>
                <w:rFonts w:ascii="Arial" w:eastAsia="Arial" w:hAnsi="Arial" w:cs="Arial"/>
                <w:u w:val="none"/>
              </w:rPr>
            </w:pPr>
            <w:proofErr w:type="spellStart"/>
            <w:r w:rsidRPr="000364B6">
              <w:rPr>
                <w:rFonts w:ascii="Arial" w:eastAsia="Arial" w:hAnsi="Arial" w:cs="Arial"/>
                <w:u w:val="none"/>
              </w:rPr>
              <w:t>det</w:t>
            </w:r>
            <w:proofErr w:type="spellEnd"/>
            <w:r w:rsidRPr="000364B6">
              <w:rPr>
                <w:rFonts w:ascii="Arial" w:eastAsia="Arial" w:hAnsi="Arial" w:cs="Arial"/>
                <w:u w:val="none"/>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2281C" w:rsidRPr="000364B6" w:rsidRDefault="00D2281C" w:rsidP="000364B6">
            <w:pPr>
              <w:ind w:hanging="154"/>
              <w:jc w:val="right"/>
              <w:rPr>
                <w:rFonts w:ascii="Arial" w:eastAsia="Arial" w:hAnsi="Arial" w:cs="Arial"/>
                <w:u w:val="none"/>
              </w:rPr>
            </w:pPr>
            <w:r w:rsidRPr="000364B6">
              <w:rPr>
                <w:rFonts w:ascii="Arial" w:eastAsia="Arial" w:hAnsi="Arial" w:cs="Arial"/>
                <w:u w:val="none"/>
              </w:rPr>
              <w:t>200</w:t>
            </w:r>
          </w:p>
        </w:tc>
      </w:tr>
    </w:tbl>
    <w:p w:rsidR="00B57430" w:rsidRDefault="002360AE" w:rsidP="00B57430">
      <w:pPr>
        <w:jc w:val="center"/>
        <w:rPr>
          <w:rFonts w:ascii="Arial" w:eastAsia="Arial" w:hAnsi="Arial" w:cs="Arial"/>
          <w:b/>
          <w:u w:val="none"/>
        </w:rPr>
      </w:pPr>
      <w:r>
        <w:rPr>
          <w:rFonts w:ascii="Arial" w:eastAsia="Arial" w:hAnsi="Arial" w:cs="Arial"/>
          <w:b/>
          <w:sz w:val="24"/>
          <w:szCs w:val="24"/>
          <w:u w:val="none"/>
        </w:rPr>
        <w:br w:type="page"/>
      </w:r>
      <w:r w:rsidR="00B57430">
        <w:rPr>
          <w:rFonts w:ascii="Arial" w:eastAsia="Arial" w:hAnsi="Arial" w:cs="Arial"/>
          <w:b/>
          <w:u w:val="none"/>
        </w:rPr>
        <w:lastRenderedPageBreak/>
        <w:t xml:space="preserve">lotto </w:t>
      </w:r>
      <w:r>
        <w:rPr>
          <w:rFonts w:ascii="Arial" w:eastAsia="Arial" w:hAnsi="Arial" w:cs="Arial"/>
          <w:b/>
          <w:u w:val="none"/>
        </w:rPr>
        <w:t>5</w:t>
      </w:r>
      <w:r w:rsidR="00B57430" w:rsidRPr="007F3521">
        <w:rPr>
          <w:rFonts w:ascii="Arial" w:eastAsia="Arial" w:hAnsi="Arial" w:cs="Arial"/>
          <w:b/>
          <w:u w:val="none"/>
        </w:rPr>
        <w:t xml:space="preserve"> </w:t>
      </w:r>
    </w:p>
    <w:p w:rsidR="00B57430" w:rsidRPr="00273978" w:rsidRDefault="00B57430" w:rsidP="00B57430">
      <w:pPr>
        <w:jc w:val="center"/>
        <w:rPr>
          <w:rFonts w:ascii="Arial" w:eastAsia="Arial" w:hAnsi="Arial" w:cs="Arial"/>
          <w:b/>
          <w:u w:val="none"/>
        </w:rPr>
      </w:pPr>
      <w:r>
        <w:rPr>
          <w:rFonts w:ascii="Arial" w:eastAsia="Arial" w:hAnsi="Arial" w:cs="Arial"/>
          <w:b/>
          <w:u w:val="none"/>
        </w:rPr>
        <w:t xml:space="preserve">INCLUSORE AUTOMATICO </w:t>
      </w:r>
      <w:proofErr w:type="spellStart"/>
      <w:r>
        <w:rPr>
          <w:rFonts w:ascii="Arial" w:eastAsia="Arial" w:hAnsi="Arial" w:cs="Arial"/>
          <w:b/>
          <w:u w:val="none"/>
        </w:rPr>
        <w:t>DI</w:t>
      </w:r>
      <w:proofErr w:type="spellEnd"/>
      <w:r>
        <w:rPr>
          <w:rFonts w:ascii="Arial" w:eastAsia="Arial" w:hAnsi="Arial" w:cs="Arial"/>
          <w:b/>
          <w:u w:val="none"/>
        </w:rPr>
        <w:t xml:space="preserve"> TESSUTI IN PARAFFINA</w:t>
      </w:r>
    </w:p>
    <w:p w:rsidR="00B57430" w:rsidRPr="0033031E" w:rsidRDefault="00B57430" w:rsidP="00B57430">
      <w:pPr>
        <w:jc w:val="center"/>
        <w:rPr>
          <w:rFonts w:ascii="Arial" w:eastAsia="Arial" w:hAnsi="Arial" w:cs="Arial"/>
          <w:b/>
          <w:u w:val="none"/>
        </w:rPr>
      </w:pPr>
      <w:r w:rsidRPr="0033031E">
        <w:rPr>
          <w:rFonts w:ascii="Arial" w:eastAsia="Arial" w:hAnsi="Arial" w:cs="Arial"/>
          <w:b/>
          <w:u w:val="none"/>
        </w:rPr>
        <w:t>sistema nuovo e di ultima generazione</w:t>
      </w:r>
    </w:p>
    <w:p w:rsidR="00B57430" w:rsidRPr="0033031E" w:rsidRDefault="00B57430" w:rsidP="00B57430">
      <w:pPr>
        <w:rPr>
          <w:rFonts w:ascii="Arial" w:eastAsia="Arial" w:hAnsi="Arial" w:cs="Arial"/>
          <w:u w:val="none"/>
        </w:rPr>
      </w:pPr>
    </w:p>
    <w:p w:rsidR="00B57430" w:rsidRPr="0033031E" w:rsidRDefault="00B57430" w:rsidP="00B57430">
      <w:pPr>
        <w:rPr>
          <w:rFonts w:ascii="Arial" w:eastAsia="Arial" w:hAnsi="Arial" w:cs="Arial"/>
          <w:b/>
          <w:u w:val="none"/>
        </w:rPr>
      </w:pPr>
      <w:r w:rsidRPr="0033031E">
        <w:rPr>
          <w:rFonts w:ascii="Arial" w:eastAsia="Arial" w:hAnsi="Arial" w:cs="Arial"/>
          <w:b/>
          <w:u w:val="none"/>
        </w:rPr>
        <w:t>Descrizione sistema e caratteristiche minime indispensabili</w:t>
      </w:r>
    </w:p>
    <w:p w:rsidR="00B57430" w:rsidRPr="0033031E" w:rsidRDefault="00B57430" w:rsidP="00B5743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107BA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r>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B5D5C" w:rsidRDefault="00FB5D5C" w:rsidP="00FB5D5C">
            <w:pPr>
              <w:spacing w:after="200"/>
              <w:contextualSpacing/>
              <w:jc w:val="both"/>
              <w:rPr>
                <w:rFonts w:ascii="Arial" w:eastAsia="Calibri" w:hAnsi="Arial" w:cs="Arial"/>
                <w:u w:val="none"/>
                <w:lang w:eastAsia="en-US"/>
              </w:rPr>
            </w:pPr>
            <w:proofErr w:type="spellStart"/>
            <w:r w:rsidRPr="00FB5D5C">
              <w:rPr>
                <w:rFonts w:ascii="Arial" w:eastAsia="Calibri" w:hAnsi="Arial" w:cs="Arial"/>
                <w:u w:val="none"/>
                <w:lang w:eastAsia="en-US"/>
              </w:rPr>
              <w:t>Inclusore</w:t>
            </w:r>
            <w:proofErr w:type="spellEnd"/>
            <w:r w:rsidRPr="00FB5D5C">
              <w:rPr>
                <w:rFonts w:ascii="Arial" w:eastAsia="Calibri" w:hAnsi="Arial" w:cs="Arial"/>
                <w:u w:val="none"/>
                <w:lang w:eastAsia="en-US"/>
              </w:rPr>
              <w:t xml:space="preserve"> automatico in paraffina con caricamento in continuo</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B5D5C" w:rsidRDefault="00FB5D5C" w:rsidP="00FB5D5C">
            <w:pPr>
              <w:spacing w:after="200"/>
              <w:contextualSpacing/>
              <w:jc w:val="both"/>
              <w:rPr>
                <w:rFonts w:ascii="Arial" w:eastAsia="Calibri" w:hAnsi="Arial" w:cs="Arial"/>
                <w:u w:val="none"/>
                <w:lang w:eastAsia="en-US"/>
              </w:rPr>
            </w:pPr>
            <w:r w:rsidRPr="00FB5D5C">
              <w:rPr>
                <w:rFonts w:ascii="Arial" w:eastAsia="Calibri" w:hAnsi="Arial" w:cs="Arial"/>
                <w:u w:val="none"/>
                <w:lang w:eastAsia="en-US"/>
              </w:rPr>
              <w:t>Produttività di almeno 120 blocchi per ora</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B5D5C" w:rsidRDefault="00FB5D5C" w:rsidP="00FB5D5C">
            <w:pPr>
              <w:jc w:val="both"/>
              <w:rPr>
                <w:rFonts w:ascii="Arial" w:hAnsi="Arial" w:cs="Arial"/>
                <w:sz w:val="22"/>
                <w:szCs w:val="22"/>
                <w:u w:val="none"/>
              </w:rPr>
            </w:pPr>
            <w:r w:rsidRPr="00FB5D5C">
              <w:rPr>
                <w:rFonts w:ascii="Arial" w:eastAsia="Calibri" w:hAnsi="Arial" w:cs="Arial"/>
                <w:u w:val="none"/>
                <w:lang w:eastAsia="en-US"/>
              </w:rPr>
              <w:t>Certificazione CE IVD</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B5D5C" w:rsidRDefault="00FB5D5C" w:rsidP="00FB5D5C">
            <w:pPr>
              <w:spacing w:after="200"/>
              <w:contextualSpacing/>
              <w:jc w:val="both"/>
              <w:rPr>
                <w:rFonts w:ascii="Arial" w:eastAsia="Calibri" w:hAnsi="Arial" w:cs="Arial"/>
                <w:u w:val="none"/>
                <w:lang w:eastAsia="en-US"/>
              </w:rPr>
            </w:pPr>
            <w:r w:rsidRPr="00FB5D5C">
              <w:rPr>
                <w:rFonts w:ascii="Arial" w:eastAsia="Calibri" w:hAnsi="Arial" w:cs="Arial"/>
                <w:u w:val="none"/>
                <w:lang w:eastAsia="en-US"/>
              </w:rPr>
              <w:t>Sistema con possibilità di funzionare a carico parziale ed utilizzo di minime quantità di reagente</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B5D5C" w:rsidRDefault="00FB5D5C" w:rsidP="00FB5D5C">
            <w:pPr>
              <w:jc w:val="both"/>
              <w:rPr>
                <w:rFonts w:ascii="Arial" w:hAnsi="Arial" w:cs="Arial"/>
                <w:sz w:val="22"/>
                <w:szCs w:val="22"/>
                <w:u w:val="none"/>
              </w:rPr>
            </w:pPr>
            <w:r w:rsidRPr="00FB5D5C">
              <w:rPr>
                <w:rFonts w:ascii="Arial" w:eastAsia="Calibri" w:hAnsi="Arial" w:cs="Arial"/>
                <w:u w:val="none"/>
                <w:lang w:eastAsia="en-US"/>
              </w:rPr>
              <w:t>Generazione di Statistiche del carico di lavoro: giornaliere, settimanali, mensili o definite dall’operatore</w:t>
            </w:r>
          </w:p>
        </w:tc>
      </w:tr>
      <w:tr w:rsidR="00B57430"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B5D5C" w:rsidRDefault="00FB5D5C" w:rsidP="00FB5D5C">
            <w:pPr>
              <w:spacing w:after="200"/>
              <w:contextualSpacing/>
              <w:jc w:val="both"/>
              <w:rPr>
                <w:rFonts w:ascii="Arial" w:eastAsia="Calibri" w:hAnsi="Arial" w:cs="Arial"/>
                <w:u w:val="none"/>
                <w:lang w:eastAsia="en-US"/>
              </w:rPr>
            </w:pPr>
            <w:r w:rsidRPr="00FB5D5C">
              <w:rPr>
                <w:rFonts w:ascii="Arial" w:eastAsia="Calibri" w:hAnsi="Arial" w:cs="Arial"/>
                <w:u w:val="none"/>
                <w:lang w:eastAsia="en-US"/>
              </w:rPr>
              <w:t>Gruppo di continuità e stabilizzatore di corrente (UPS)</w:t>
            </w:r>
          </w:p>
        </w:tc>
      </w:tr>
    </w:tbl>
    <w:p w:rsidR="00B57430" w:rsidRDefault="00B57430" w:rsidP="00A9047A">
      <w:pPr>
        <w:rPr>
          <w:rFonts w:ascii="Arial" w:eastAsia="Arial" w:hAnsi="Arial" w:cs="Arial"/>
          <w:b/>
          <w:u w:val="none"/>
        </w:rPr>
      </w:pPr>
      <w:r w:rsidRPr="0033031E">
        <w:rPr>
          <w:rFonts w:ascii="Arial" w:eastAsia="Arial" w:hAnsi="Arial" w:cs="Arial"/>
          <w:u w:val="none"/>
        </w:rPr>
        <w:t xml:space="preserve">     </w:t>
      </w:r>
    </w:p>
    <w:p w:rsidR="00B57430" w:rsidRDefault="00A9047A" w:rsidP="00B57430">
      <w:pPr>
        <w:rPr>
          <w:rFonts w:ascii="Arial" w:eastAsia="Arial" w:hAnsi="Arial" w:cs="Arial"/>
          <w:b/>
          <w:u w:val="none"/>
        </w:rPr>
      </w:pPr>
      <w:r w:rsidRPr="0033031E">
        <w:rPr>
          <w:rFonts w:ascii="Arial" w:eastAsia="Arial" w:hAnsi="Arial" w:cs="Arial"/>
          <w:b/>
          <w:u w:val="none"/>
        </w:rPr>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A9047A" w:rsidRPr="0054100C" w:rsidRDefault="00A9047A" w:rsidP="00B57430">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214"/>
        <w:gridCol w:w="669"/>
        <w:gridCol w:w="1241"/>
      </w:tblGrid>
      <w:tr w:rsidR="00B57430" w:rsidRPr="0033031E" w:rsidTr="00144E7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107BA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250053" w:rsidRDefault="00B57430" w:rsidP="00B57430">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144E71" w:rsidP="00B57430">
            <w:pPr>
              <w:ind w:hanging="154"/>
              <w:rPr>
                <w:sz w:val="22"/>
                <w:szCs w:val="22"/>
                <w:u w:val="none"/>
              </w:rPr>
            </w:pPr>
            <w:r>
              <w:rPr>
                <w:rFonts w:ascii="Arial" w:eastAsia="Arial" w:hAnsi="Arial" w:cs="Arial"/>
                <w:b/>
                <w:u w:val="none"/>
              </w:rPr>
              <w:t xml:space="preserve">  </w:t>
            </w:r>
            <w:proofErr w:type="spellStart"/>
            <w:r w:rsidR="00B57430" w:rsidRPr="0033031E">
              <w:rPr>
                <w:rFonts w:ascii="Arial" w:eastAsia="Arial" w:hAnsi="Arial" w:cs="Arial"/>
                <w:b/>
                <w:u w:val="none"/>
              </w:rPr>
              <w:t>fabb</w:t>
            </w:r>
            <w:proofErr w:type="spellEnd"/>
            <w:r w:rsidR="00B57430" w:rsidRPr="0033031E">
              <w:rPr>
                <w:rFonts w:ascii="Arial" w:eastAsia="Arial" w:hAnsi="Arial" w:cs="Arial"/>
                <w:b/>
                <w:u w:val="none"/>
              </w:rPr>
              <w:t>./anno</w:t>
            </w:r>
          </w:p>
        </w:tc>
      </w:tr>
      <w:tr w:rsidR="00B57430" w:rsidRPr="0033031E" w:rsidTr="00144E7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FB5D5C" w:rsidRDefault="00FB5D5C" w:rsidP="00FB5D5C">
            <w:pPr>
              <w:jc w:val="both"/>
              <w:rPr>
                <w:rFonts w:ascii="Arial" w:eastAsia="Arial" w:hAnsi="Arial" w:cs="Arial"/>
                <w:u w:val="none"/>
              </w:rPr>
            </w:pPr>
            <w:r w:rsidRPr="00FB5D5C">
              <w:rPr>
                <w:rFonts w:ascii="Arial" w:eastAsia="Arial" w:hAnsi="Arial" w:cs="Arial"/>
                <w:u w:val="none"/>
              </w:rPr>
              <w:t>Cass</w:t>
            </w:r>
            <w:r>
              <w:rPr>
                <w:rFonts w:ascii="Arial" w:eastAsia="Arial" w:hAnsi="Arial" w:cs="Arial"/>
                <w:u w:val="none"/>
              </w:rPr>
              <w:t>ette per biopsia</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FB5D5C" w:rsidRDefault="00FB5D5C" w:rsidP="00B57430">
            <w:pPr>
              <w:jc w:val="center"/>
              <w:rPr>
                <w:rFonts w:ascii="Arial" w:eastAsia="Arial" w:hAnsi="Arial" w:cs="Arial"/>
                <w:u w:val="none"/>
              </w:rPr>
            </w:pPr>
            <w:r w:rsidRPr="00FB5D5C">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FB5D5C" w:rsidRDefault="00FB5D5C" w:rsidP="00B57430">
            <w:pPr>
              <w:jc w:val="center"/>
              <w:rPr>
                <w:rFonts w:ascii="Arial" w:eastAsia="Arial" w:hAnsi="Arial" w:cs="Arial"/>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FB5D5C" w:rsidRDefault="001F4F39" w:rsidP="00FB5D5C">
            <w:pPr>
              <w:ind w:hanging="154"/>
              <w:jc w:val="right"/>
              <w:rPr>
                <w:rFonts w:ascii="Arial" w:eastAsia="Arial" w:hAnsi="Arial" w:cs="Arial"/>
                <w:u w:val="none"/>
              </w:rPr>
            </w:pPr>
            <w:r>
              <w:rPr>
                <w:rFonts w:ascii="Arial" w:eastAsia="Arial" w:hAnsi="Arial" w:cs="Arial"/>
                <w:u w:val="none"/>
              </w:rPr>
              <w:t>10.000</w:t>
            </w:r>
          </w:p>
        </w:tc>
      </w:tr>
      <w:tr w:rsidR="00FB5D5C" w:rsidRPr="0033031E" w:rsidTr="00144E7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33031E" w:rsidRDefault="00FB5D5C" w:rsidP="00B57430">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FB5D5C" w:rsidP="00FB5D5C">
            <w:pPr>
              <w:jc w:val="both"/>
              <w:rPr>
                <w:rFonts w:ascii="Arial" w:eastAsia="Arial" w:hAnsi="Arial" w:cs="Arial"/>
                <w:u w:val="none"/>
              </w:rPr>
            </w:pPr>
            <w:r>
              <w:rPr>
                <w:rFonts w:ascii="Arial" w:eastAsia="Arial" w:hAnsi="Arial" w:cs="Arial"/>
                <w:u w:val="none"/>
              </w:rPr>
              <w:t>Cassette standard</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FB5D5C" w:rsidP="00B57430">
            <w:pPr>
              <w:jc w:val="center"/>
              <w:rPr>
                <w:rFonts w:ascii="Arial" w:eastAsia="Arial" w:hAnsi="Arial" w:cs="Arial"/>
                <w:u w:val="none"/>
              </w:rPr>
            </w:pPr>
            <w:r w:rsidRPr="00FB5D5C">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5D5C" w:rsidRDefault="00FB5D5C" w:rsidP="00FB5D5C">
            <w:pPr>
              <w:jc w:val="center"/>
            </w:pPr>
            <w:proofErr w:type="spellStart"/>
            <w:r w:rsidRPr="00B73DBD">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1F4F39" w:rsidP="00FB5D5C">
            <w:pPr>
              <w:ind w:hanging="154"/>
              <w:jc w:val="right"/>
              <w:rPr>
                <w:rFonts w:ascii="Arial" w:eastAsia="Arial" w:hAnsi="Arial" w:cs="Arial"/>
                <w:u w:val="none"/>
              </w:rPr>
            </w:pPr>
            <w:r>
              <w:rPr>
                <w:rFonts w:ascii="Arial" w:eastAsia="Arial" w:hAnsi="Arial" w:cs="Arial"/>
                <w:u w:val="none"/>
              </w:rPr>
              <w:t>10.000</w:t>
            </w:r>
          </w:p>
        </w:tc>
      </w:tr>
      <w:tr w:rsidR="00FB5D5C" w:rsidRPr="0033031E" w:rsidTr="00144E7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33031E" w:rsidRDefault="00FB5D5C" w:rsidP="00B57430">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FB5D5C" w:rsidP="00FB5D5C">
            <w:pPr>
              <w:jc w:val="both"/>
              <w:rPr>
                <w:rFonts w:ascii="Arial" w:eastAsia="Arial" w:hAnsi="Arial" w:cs="Arial"/>
                <w:u w:val="none"/>
              </w:rPr>
            </w:pPr>
            <w:r>
              <w:rPr>
                <w:rFonts w:ascii="Arial" w:eastAsia="Arial" w:hAnsi="Arial" w:cs="Arial"/>
                <w:u w:val="none"/>
              </w:rPr>
              <w:t>Cassette per micro biopsie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FB5D5C" w:rsidP="00B57430">
            <w:pPr>
              <w:jc w:val="center"/>
              <w:rPr>
                <w:rFonts w:ascii="Arial" w:eastAsia="Arial" w:hAnsi="Arial" w:cs="Arial"/>
                <w:u w:val="none"/>
              </w:rPr>
            </w:pPr>
            <w:r w:rsidRPr="00FB5D5C">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5D5C" w:rsidRDefault="00FB5D5C" w:rsidP="00FB5D5C">
            <w:pPr>
              <w:jc w:val="center"/>
            </w:pPr>
            <w:proofErr w:type="spellStart"/>
            <w:r w:rsidRPr="00B73DBD">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1F4F39" w:rsidP="00FB5D5C">
            <w:pPr>
              <w:ind w:hanging="154"/>
              <w:jc w:val="right"/>
              <w:rPr>
                <w:rFonts w:ascii="Arial" w:eastAsia="Arial" w:hAnsi="Arial" w:cs="Arial"/>
                <w:u w:val="none"/>
              </w:rPr>
            </w:pPr>
            <w:r>
              <w:rPr>
                <w:rFonts w:ascii="Arial" w:eastAsia="Arial" w:hAnsi="Arial" w:cs="Arial"/>
                <w:u w:val="none"/>
              </w:rPr>
              <w:t>5.000</w:t>
            </w:r>
          </w:p>
        </w:tc>
      </w:tr>
      <w:tr w:rsidR="00FB5D5C" w:rsidRPr="0033031E" w:rsidTr="00144E7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33031E" w:rsidRDefault="00FB5D5C" w:rsidP="00B57430">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1F4F39" w:rsidP="00FB5D5C">
            <w:pPr>
              <w:jc w:val="both"/>
              <w:rPr>
                <w:rFonts w:ascii="Arial" w:eastAsia="Arial" w:hAnsi="Arial" w:cs="Arial"/>
                <w:u w:val="none"/>
              </w:rPr>
            </w:pPr>
            <w:r>
              <w:rPr>
                <w:rFonts w:ascii="Arial" w:eastAsia="Arial" w:hAnsi="Arial" w:cs="Arial"/>
                <w:u w:val="none"/>
              </w:rPr>
              <w:t xml:space="preserve">Cassette per campioni orientabili, biopsia </w:t>
            </w:r>
            <w:proofErr w:type="spellStart"/>
            <w:r>
              <w:rPr>
                <w:rFonts w:ascii="Arial" w:eastAsia="Arial" w:hAnsi="Arial" w:cs="Arial"/>
                <w:u w:val="none"/>
              </w:rPr>
              <w:t>escissionale</w:t>
            </w:r>
            <w:proofErr w:type="spellEnd"/>
            <w:r>
              <w:rPr>
                <w:rFonts w:ascii="Arial" w:eastAsia="Arial" w:hAnsi="Arial" w:cs="Arial"/>
                <w:u w:val="none"/>
              </w:rPr>
              <w:t xml:space="preserve"> o </w:t>
            </w:r>
            <w:proofErr w:type="spellStart"/>
            <w:r>
              <w:rPr>
                <w:rFonts w:ascii="Arial" w:eastAsia="Arial" w:hAnsi="Arial" w:cs="Arial"/>
                <w:u w:val="none"/>
              </w:rPr>
              <w:t>incisionale</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E9071F" w:rsidP="00B57430">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5D5C" w:rsidRDefault="00FB5D5C" w:rsidP="00FB5D5C">
            <w:pPr>
              <w:jc w:val="center"/>
            </w:pPr>
            <w:proofErr w:type="spellStart"/>
            <w:r w:rsidRPr="00B73DBD">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1F4F39" w:rsidP="00FB5D5C">
            <w:pPr>
              <w:ind w:hanging="154"/>
              <w:jc w:val="right"/>
              <w:rPr>
                <w:rFonts w:ascii="Arial" w:eastAsia="Arial" w:hAnsi="Arial" w:cs="Arial"/>
                <w:u w:val="none"/>
              </w:rPr>
            </w:pPr>
            <w:r>
              <w:rPr>
                <w:rFonts w:ascii="Arial" w:eastAsia="Arial" w:hAnsi="Arial" w:cs="Arial"/>
                <w:u w:val="none"/>
              </w:rPr>
              <w:t>5.000</w:t>
            </w:r>
          </w:p>
        </w:tc>
      </w:tr>
      <w:tr w:rsidR="00FB5D5C" w:rsidRPr="0033031E" w:rsidTr="00144E71">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33031E" w:rsidRDefault="00FB5D5C" w:rsidP="00B57430">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1F4F39" w:rsidP="001F4F39">
            <w:pPr>
              <w:jc w:val="both"/>
              <w:rPr>
                <w:rFonts w:ascii="Arial" w:eastAsia="Arial" w:hAnsi="Arial" w:cs="Arial"/>
                <w:u w:val="none"/>
              </w:rPr>
            </w:pPr>
            <w:r>
              <w:rPr>
                <w:rFonts w:ascii="Arial" w:eastAsia="Arial" w:hAnsi="Arial" w:cs="Arial"/>
                <w:u w:val="none"/>
              </w:rPr>
              <w:t>Paraffina per cassette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E9071F" w:rsidP="00B57430">
            <w:pPr>
              <w:jc w:val="center"/>
              <w:rPr>
                <w:rFonts w:ascii="Arial" w:eastAsia="Arial" w:hAnsi="Arial" w:cs="Arial"/>
                <w:u w:val="none"/>
              </w:rPr>
            </w:pPr>
            <w:r>
              <w:rPr>
                <w:rFonts w:ascii="Arial" w:eastAsia="Arial" w:hAnsi="Arial" w:cs="Arial"/>
                <w:u w:val="none"/>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5D5C" w:rsidRDefault="001F4F39" w:rsidP="00FB5D5C">
            <w:pPr>
              <w:jc w:val="center"/>
            </w:pPr>
            <w:r>
              <w:rPr>
                <w:rFonts w:ascii="Arial" w:eastAsia="Arial" w:hAnsi="Arial" w:cs="Arial"/>
                <w:u w:val="none"/>
              </w:rPr>
              <w:t>kg</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B5D5C" w:rsidRPr="00FB5D5C" w:rsidRDefault="001F4F39" w:rsidP="00FB5D5C">
            <w:pPr>
              <w:ind w:hanging="154"/>
              <w:jc w:val="right"/>
              <w:rPr>
                <w:rFonts w:ascii="Arial" w:eastAsia="Arial" w:hAnsi="Arial" w:cs="Arial"/>
                <w:u w:val="none"/>
              </w:rPr>
            </w:pPr>
            <w:r>
              <w:rPr>
                <w:rFonts w:ascii="Arial" w:eastAsia="Arial" w:hAnsi="Arial" w:cs="Arial"/>
                <w:u w:val="none"/>
              </w:rPr>
              <w:t>per 30.000 cassette</w:t>
            </w:r>
          </w:p>
        </w:tc>
      </w:tr>
    </w:tbl>
    <w:p w:rsidR="00FE25B9" w:rsidRDefault="00FE25B9" w:rsidP="00B57430">
      <w:pPr>
        <w:jc w:val="center"/>
        <w:rPr>
          <w:rFonts w:ascii="Arial" w:eastAsia="Arial" w:hAnsi="Arial" w:cs="Arial"/>
          <w:b/>
          <w:u w:val="none"/>
        </w:rPr>
      </w:pPr>
    </w:p>
    <w:p w:rsidR="000912B3" w:rsidRDefault="000912B3" w:rsidP="00B57430">
      <w:pPr>
        <w:jc w:val="center"/>
        <w:rPr>
          <w:rFonts w:ascii="Arial" w:eastAsia="Arial" w:hAnsi="Arial" w:cs="Arial"/>
          <w:b/>
          <w:u w:val="none"/>
        </w:rPr>
      </w:pPr>
    </w:p>
    <w:p w:rsidR="00A52BE3" w:rsidRDefault="00A52BE3">
      <w:pPr>
        <w:rPr>
          <w:rFonts w:ascii="Arial" w:eastAsia="Arial" w:hAnsi="Arial" w:cs="Arial"/>
          <w:b/>
          <w:u w:val="none"/>
        </w:rPr>
      </w:pPr>
      <w:r>
        <w:rPr>
          <w:rFonts w:ascii="Arial" w:eastAsia="Arial" w:hAnsi="Arial" w:cs="Arial"/>
          <w:b/>
          <w:u w:val="none"/>
        </w:rPr>
        <w:br w:type="page"/>
      </w:r>
    </w:p>
    <w:p w:rsidR="00B57430" w:rsidRDefault="00B57430" w:rsidP="00B57430">
      <w:pPr>
        <w:jc w:val="center"/>
        <w:rPr>
          <w:rFonts w:ascii="Arial" w:eastAsia="Arial" w:hAnsi="Arial" w:cs="Arial"/>
          <w:b/>
          <w:u w:val="none"/>
        </w:rPr>
      </w:pPr>
      <w:r>
        <w:rPr>
          <w:rFonts w:ascii="Arial" w:eastAsia="Arial" w:hAnsi="Arial" w:cs="Arial"/>
          <w:b/>
          <w:u w:val="none"/>
        </w:rPr>
        <w:lastRenderedPageBreak/>
        <w:t xml:space="preserve">lotto </w:t>
      </w:r>
      <w:r w:rsidR="00FE25B9">
        <w:rPr>
          <w:rFonts w:ascii="Arial" w:eastAsia="Arial" w:hAnsi="Arial" w:cs="Arial"/>
          <w:b/>
          <w:u w:val="none"/>
        </w:rPr>
        <w:t>6</w:t>
      </w:r>
      <w:r w:rsidRPr="007F3521">
        <w:rPr>
          <w:rFonts w:ascii="Arial" w:eastAsia="Arial" w:hAnsi="Arial" w:cs="Arial"/>
          <w:b/>
          <w:u w:val="none"/>
        </w:rPr>
        <w:t xml:space="preserve"> </w:t>
      </w:r>
    </w:p>
    <w:p w:rsidR="00B57430" w:rsidRDefault="00B57430" w:rsidP="00B57430">
      <w:pPr>
        <w:jc w:val="center"/>
        <w:rPr>
          <w:rFonts w:ascii="Arial" w:eastAsia="Arial" w:hAnsi="Arial" w:cs="Arial"/>
          <w:b/>
          <w:u w:val="none"/>
        </w:rPr>
      </w:pPr>
      <w:r>
        <w:rPr>
          <w:rFonts w:ascii="Arial" w:eastAsia="Arial" w:hAnsi="Arial" w:cs="Arial"/>
          <w:b/>
          <w:u w:val="none"/>
        </w:rPr>
        <w:t>COLORATOR</w:t>
      </w:r>
      <w:r w:rsidR="00FE25B9">
        <w:rPr>
          <w:rFonts w:ascii="Arial" w:eastAsia="Arial" w:hAnsi="Arial" w:cs="Arial"/>
          <w:b/>
          <w:u w:val="none"/>
        </w:rPr>
        <w:t>I AUTOMATICI</w:t>
      </w:r>
    </w:p>
    <w:p w:rsidR="00B57430" w:rsidRDefault="00B57430" w:rsidP="00B57430">
      <w:pPr>
        <w:jc w:val="center"/>
        <w:rPr>
          <w:rFonts w:ascii="Arial" w:eastAsia="Arial" w:hAnsi="Arial" w:cs="Arial"/>
          <w:b/>
          <w:u w:val="none"/>
        </w:rPr>
      </w:pPr>
      <w:r w:rsidRPr="0033031E">
        <w:rPr>
          <w:rFonts w:ascii="Arial" w:eastAsia="Arial" w:hAnsi="Arial" w:cs="Arial"/>
          <w:b/>
          <w:u w:val="none"/>
        </w:rPr>
        <w:t>sistem</w:t>
      </w:r>
      <w:r w:rsidR="00D53E8E">
        <w:rPr>
          <w:rFonts w:ascii="Arial" w:eastAsia="Arial" w:hAnsi="Arial" w:cs="Arial"/>
          <w:b/>
          <w:u w:val="none"/>
        </w:rPr>
        <w:t>i nuovi</w:t>
      </w:r>
      <w:r w:rsidRPr="0033031E">
        <w:rPr>
          <w:rFonts w:ascii="Arial" w:eastAsia="Arial" w:hAnsi="Arial" w:cs="Arial"/>
          <w:b/>
          <w:u w:val="none"/>
        </w:rPr>
        <w:t xml:space="preserve"> e di ultima generazione</w:t>
      </w:r>
    </w:p>
    <w:p w:rsidR="00F234E5" w:rsidRDefault="00F234E5" w:rsidP="00F234E5">
      <w:pPr>
        <w:numPr>
          <w:ilvl w:val="0"/>
          <w:numId w:val="6"/>
        </w:numPr>
        <w:jc w:val="center"/>
        <w:rPr>
          <w:rFonts w:ascii="Arial" w:eastAsia="Arial" w:hAnsi="Arial" w:cs="Arial"/>
          <w:b/>
          <w:u w:val="none"/>
        </w:rPr>
      </w:pPr>
      <w:r>
        <w:rPr>
          <w:rFonts w:ascii="Arial" w:eastAsia="Arial" w:hAnsi="Arial" w:cs="Arial"/>
          <w:b/>
          <w:u w:val="none"/>
        </w:rPr>
        <w:t>aggiudicazione a lotto unico -</w:t>
      </w:r>
    </w:p>
    <w:p w:rsidR="00F234E5" w:rsidRPr="0033031E" w:rsidRDefault="00F234E5" w:rsidP="00B57430">
      <w:pPr>
        <w:jc w:val="center"/>
        <w:rPr>
          <w:rFonts w:ascii="Arial" w:eastAsia="Arial" w:hAnsi="Arial" w:cs="Arial"/>
          <w:b/>
          <w:u w:val="none"/>
        </w:rPr>
      </w:pPr>
    </w:p>
    <w:p w:rsidR="00B57430" w:rsidRPr="0033031E" w:rsidRDefault="00B57430" w:rsidP="00B57430">
      <w:pPr>
        <w:rPr>
          <w:rFonts w:ascii="Arial" w:eastAsia="Arial" w:hAnsi="Arial" w:cs="Arial"/>
          <w:u w:val="none"/>
        </w:rPr>
      </w:pPr>
    </w:p>
    <w:p w:rsidR="00B57430" w:rsidRPr="0033031E" w:rsidRDefault="00B57430" w:rsidP="00B57430">
      <w:pPr>
        <w:rPr>
          <w:rFonts w:ascii="Arial" w:eastAsia="Arial" w:hAnsi="Arial" w:cs="Arial"/>
          <w:b/>
          <w:u w:val="none"/>
        </w:rPr>
      </w:pPr>
      <w:r w:rsidRPr="0033031E">
        <w:rPr>
          <w:rFonts w:ascii="Arial" w:eastAsia="Arial" w:hAnsi="Arial" w:cs="Arial"/>
          <w:b/>
          <w:u w:val="none"/>
        </w:rPr>
        <w:t>Descrizione sistema e caratteristiche minime indispensabili</w:t>
      </w:r>
    </w:p>
    <w:p w:rsidR="00B57430" w:rsidRPr="0033031E" w:rsidRDefault="00B57430" w:rsidP="00B5743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107BA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r>
      <w:tr w:rsidR="00FE25B9"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E25B9" w:rsidRPr="0033031E" w:rsidRDefault="00FE25B9" w:rsidP="00B57430">
            <w:pPr>
              <w:jc w:val="center"/>
              <w:rPr>
                <w:rFonts w:ascii="Arial" w:eastAsia="Arial" w:hAnsi="Arial" w:cs="Arial"/>
                <w:b/>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25B9" w:rsidRPr="00FE25B9" w:rsidRDefault="00486254" w:rsidP="00486254">
            <w:pPr>
              <w:jc w:val="both"/>
              <w:rPr>
                <w:rFonts w:ascii="Arial" w:hAnsi="Arial" w:cs="Arial"/>
                <w:u w:val="none"/>
              </w:rPr>
            </w:pPr>
            <w:r>
              <w:rPr>
                <w:rFonts w:ascii="Arial" w:hAnsi="Arial" w:cs="Arial"/>
                <w:u w:val="none"/>
              </w:rPr>
              <w:t>Sistema composto da n. 4</w:t>
            </w:r>
            <w:r w:rsidR="00FE25B9" w:rsidRPr="00FE25B9">
              <w:rPr>
                <w:rFonts w:ascii="Arial" w:hAnsi="Arial" w:cs="Arial"/>
                <w:u w:val="none"/>
              </w:rPr>
              <w:t xml:space="preserve"> </w:t>
            </w:r>
            <w:proofErr w:type="spellStart"/>
            <w:r w:rsidR="00FE25B9" w:rsidRPr="00FE25B9">
              <w:rPr>
                <w:rFonts w:ascii="Arial" w:hAnsi="Arial" w:cs="Arial"/>
                <w:u w:val="none"/>
              </w:rPr>
              <w:t>coloratori</w:t>
            </w:r>
            <w:proofErr w:type="spellEnd"/>
            <w:r w:rsidR="00FE25B9" w:rsidRPr="00FE25B9">
              <w:rPr>
                <w:rFonts w:ascii="Arial" w:hAnsi="Arial" w:cs="Arial"/>
                <w:u w:val="none"/>
              </w:rPr>
              <w:t xml:space="preserve"> automatici per </w:t>
            </w:r>
            <w:proofErr w:type="spellStart"/>
            <w:r w:rsidR="00FE25B9" w:rsidRPr="00FE25B9">
              <w:rPr>
                <w:rFonts w:ascii="Arial" w:hAnsi="Arial" w:cs="Arial"/>
                <w:u w:val="none"/>
              </w:rPr>
              <w:t>immunoistochimica</w:t>
            </w:r>
            <w:proofErr w:type="spellEnd"/>
            <w:r w:rsidR="000912B3">
              <w:rPr>
                <w:rFonts w:ascii="Arial" w:hAnsi="Arial" w:cs="Arial"/>
                <w:u w:val="none"/>
              </w:rPr>
              <w:t xml:space="preserve">, </w:t>
            </w:r>
            <w:r w:rsidR="00FE25B9" w:rsidRPr="00FE25B9">
              <w:rPr>
                <w:rFonts w:ascii="Arial" w:hAnsi="Arial" w:cs="Arial"/>
                <w:u w:val="none"/>
              </w:rPr>
              <w:t xml:space="preserve">e n. 1 </w:t>
            </w:r>
            <w:proofErr w:type="spellStart"/>
            <w:r w:rsidR="00FE25B9" w:rsidRPr="00FE25B9">
              <w:rPr>
                <w:rFonts w:ascii="Arial" w:hAnsi="Arial" w:cs="Arial"/>
                <w:u w:val="none"/>
              </w:rPr>
              <w:t>coloratore</w:t>
            </w:r>
            <w:proofErr w:type="spellEnd"/>
            <w:r w:rsidR="00FE25B9" w:rsidRPr="00FE25B9">
              <w:rPr>
                <w:rFonts w:ascii="Arial" w:hAnsi="Arial" w:cs="Arial"/>
                <w:u w:val="none"/>
              </w:rPr>
              <w:t xml:space="preserve"> per ematossilina e eosina</w:t>
            </w:r>
          </w:p>
        </w:tc>
      </w:tr>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FE25B9" w:rsidRDefault="00FE25B9" w:rsidP="00FE25B9">
            <w:pPr>
              <w:jc w:val="both"/>
              <w:rPr>
                <w:rFonts w:ascii="Arial" w:hAnsi="Arial" w:cs="Arial"/>
                <w:b/>
                <w:u w:val="none"/>
              </w:rPr>
            </w:pPr>
            <w:proofErr w:type="spellStart"/>
            <w:r w:rsidRPr="00FE25B9">
              <w:rPr>
                <w:rFonts w:ascii="Arial" w:hAnsi="Arial" w:cs="Arial"/>
                <w:b/>
                <w:u w:val="none"/>
              </w:rPr>
              <w:t>Coloratore</w:t>
            </w:r>
            <w:proofErr w:type="spellEnd"/>
            <w:r w:rsidRPr="00FE25B9">
              <w:rPr>
                <w:rFonts w:ascii="Arial" w:hAnsi="Arial" w:cs="Arial"/>
                <w:b/>
                <w:u w:val="none"/>
              </w:rPr>
              <w:t xml:space="preserve"> automatico per </w:t>
            </w:r>
            <w:proofErr w:type="spellStart"/>
            <w:r w:rsidRPr="00FE25B9">
              <w:rPr>
                <w:rFonts w:ascii="Arial" w:hAnsi="Arial" w:cs="Arial"/>
                <w:b/>
                <w:u w:val="none"/>
              </w:rPr>
              <w:t>immunoistochimica</w:t>
            </w:r>
            <w:proofErr w:type="spellEnd"/>
          </w:p>
        </w:tc>
      </w:tr>
      <w:tr w:rsidR="00FE25B9"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E25B9" w:rsidRPr="0033031E" w:rsidRDefault="00FE25B9" w:rsidP="00B57430">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E25B9" w:rsidRPr="00FE25B9" w:rsidRDefault="00FE25B9" w:rsidP="00FE25B9">
            <w:pPr>
              <w:spacing w:after="160"/>
              <w:contextualSpacing/>
              <w:jc w:val="both"/>
              <w:rPr>
                <w:rFonts w:ascii="Arial" w:hAnsi="Arial" w:cs="Arial"/>
                <w:color w:val="000000"/>
                <w:u w:val="none"/>
              </w:rPr>
            </w:pPr>
            <w:r w:rsidRPr="00FE25B9">
              <w:rPr>
                <w:rFonts w:ascii="Arial" w:hAnsi="Arial" w:cs="Arial"/>
                <w:color w:val="000000"/>
                <w:u w:val="none"/>
              </w:rPr>
              <w:t>Sistema di coloraz</w:t>
            </w:r>
            <w:r w:rsidR="00486254">
              <w:rPr>
                <w:rFonts w:ascii="Arial" w:hAnsi="Arial" w:cs="Arial"/>
                <w:color w:val="000000"/>
                <w:u w:val="none"/>
              </w:rPr>
              <w:t>ione multifunzionale</w:t>
            </w:r>
          </w:p>
        </w:tc>
      </w:tr>
      <w:tr w:rsidR="00B02AC6"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FE25B9" w:rsidRDefault="00B02AC6" w:rsidP="00BC740F">
            <w:pPr>
              <w:spacing w:after="160"/>
              <w:contextualSpacing/>
              <w:jc w:val="both"/>
              <w:rPr>
                <w:rFonts w:ascii="Arial" w:hAnsi="Arial" w:cs="Arial"/>
                <w:color w:val="000000"/>
                <w:u w:val="none"/>
              </w:rPr>
            </w:pPr>
            <w:r w:rsidRPr="00FE25B9">
              <w:rPr>
                <w:rFonts w:ascii="Arial" w:hAnsi="Arial" w:cs="Arial"/>
                <w:color w:val="000000"/>
                <w:u w:val="none"/>
              </w:rPr>
              <w:t>Possibilità di lavorare con campioni congelati FFPE e citologici</w:t>
            </w:r>
          </w:p>
        </w:tc>
      </w:tr>
      <w:tr w:rsidR="00B02AC6"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FE25B9" w:rsidRDefault="00B02AC6" w:rsidP="00BC740F">
            <w:pPr>
              <w:spacing w:after="160"/>
              <w:contextualSpacing/>
              <w:jc w:val="both"/>
              <w:rPr>
                <w:rFonts w:ascii="Arial" w:hAnsi="Arial" w:cs="Arial"/>
                <w:color w:val="000000"/>
                <w:u w:val="none"/>
              </w:rPr>
            </w:pPr>
            <w:r w:rsidRPr="00FE25B9">
              <w:rPr>
                <w:rFonts w:ascii="Arial" w:hAnsi="Arial" w:cs="Arial"/>
                <w:color w:val="000000"/>
                <w:u w:val="none"/>
              </w:rPr>
              <w:t>Reagenti pronto uso</w:t>
            </w:r>
          </w:p>
        </w:tc>
      </w:tr>
      <w:tr w:rsidR="00B02AC6"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FE25B9" w:rsidRDefault="00B02AC6" w:rsidP="00BC740F">
            <w:pPr>
              <w:spacing w:after="160"/>
              <w:contextualSpacing/>
              <w:jc w:val="both"/>
              <w:rPr>
                <w:rFonts w:ascii="Arial" w:hAnsi="Arial" w:cs="Arial"/>
                <w:color w:val="000000"/>
                <w:u w:val="none"/>
              </w:rPr>
            </w:pPr>
            <w:r w:rsidRPr="00FE25B9">
              <w:rPr>
                <w:rFonts w:ascii="Arial" w:hAnsi="Arial" w:cs="Arial"/>
                <w:color w:val="000000"/>
                <w:u w:val="none"/>
              </w:rPr>
              <w:t xml:space="preserve">Vetrini e reagenti con etichette </w:t>
            </w:r>
            <w:proofErr w:type="spellStart"/>
            <w:r w:rsidRPr="00FE25B9">
              <w:rPr>
                <w:rFonts w:ascii="Arial" w:hAnsi="Arial" w:cs="Arial"/>
                <w:color w:val="000000"/>
                <w:u w:val="none"/>
              </w:rPr>
              <w:t>barcode</w:t>
            </w:r>
            <w:proofErr w:type="spellEnd"/>
          </w:p>
        </w:tc>
      </w:tr>
      <w:tr w:rsidR="00B02AC6"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FE25B9" w:rsidRDefault="00B02AC6" w:rsidP="00BC740F">
            <w:pPr>
              <w:spacing w:after="160"/>
              <w:contextualSpacing/>
              <w:jc w:val="both"/>
              <w:rPr>
                <w:rFonts w:ascii="Arial" w:hAnsi="Arial" w:cs="Arial"/>
                <w:color w:val="000000"/>
                <w:u w:val="none"/>
              </w:rPr>
            </w:pPr>
            <w:r w:rsidRPr="00FE25B9">
              <w:rPr>
                <w:rFonts w:ascii="Arial" w:hAnsi="Arial" w:cs="Arial"/>
                <w:color w:val="000000"/>
                <w:u w:val="none"/>
              </w:rPr>
              <w:t>Durata della corsa di colorazione sino alla colorazione di contrasto la più breve possibile e comunque non superiore alle 4 ore</w:t>
            </w:r>
          </w:p>
        </w:tc>
      </w:tr>
      <w:tr w:rsidR="00B02AC6"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FE25B9" w:rsidRDefault="00B02AC6" w:rsidP="00BC740F">
            <w:pPr>
              <w:spacing w:after="160"/>
              <w:contextualSpacing/>
              <w:jc w:val="both"/>
              <w:rPr>
                <w:rFonts w:ascii="Arial" w:hAnsi="Arial" w:cs="Arial"/>
                <w:color w:val="000000"/>
                <w:u w:val="none"/>
              </w:rPr>
            </w:pPr>
            <w:r w:rsidRPr="00FE25B9">
              <w:rPr>
                <w:rFonts w:ascii="Arial" w:hAnsi="Arial" w:cs="Arial"/>
                <w:color w:val="000000"/>
                <w:u w:val="none"/>
              </w:rPr>
              <w:t>Sistema di prevenzione dell’evaporazione dei reagenti durante le incubazione</w:t>
            </w:r>
          </w:p>
        </w:tc>
      </w:tr>
      <w:tr w:rsidR="00B02AC6" w:rsidRPr="0033031E" w:rsidTr="0012502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FE25B9" w:rsidRDefault="00B02AC6" w:rsidP="00BC740F">
            <w:pPr>
              <w:spacing w:after="160"/>
              <w:contextualSpacing/>
              <w:jc w:val="both"/>
              <w:rPr>
                <w:rFonts w:ascii="Arial" w:hAnsi="Arial" w:cs="Arial"/>
                <w:color w:val="000000"/>
                <w:u w:val="none"/>
              </w:rPr>
            </w:pPr>
            <w:r w:rsidRPr="00FE25B9">
              <w:rPr>
                <w:rFonts w:ascii="Arial" w:hAnsi="Arial" w:cs="Arial"/>
                <w:color w:val="000000"/>
                <w:u w:val="none"/>
              </w:rPr>
              <w:t>Posizionamento orizzontale dei vetrini</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FE25B9">
            <w:pPr>
              <w:jc w:val="both"/>
              <w:rPr>
                <w:rFonts w:ascii="Arial" w:hAnsi="Arial" w:cs="Arial"/>
                <w:b/>
                <w:u w:val="none"/>
              </w:rPr>
            </w:pPr>
            <w:proofErr w:type="spellStart"/>
            <w:r w:rsidRPr="00FE25B9">
              <w:rPr>
                <w:rFonts w:ascii="Arial" w:hAnsi="Arial" w:cs="Arial"/>
                <w:b/>
                <w:u w:val="none"/>
              </w:rPr>
              <w:t>Coloratore</w:t>
            </w:r>
            <w:proofErr w:type="spellEnd"/>
            <w:r w:rsidRPr="00FE25B9">
              <w:rPr>
                <w:rFonts w:ascii="Arial" w:hAnsi="Arial" w:cs="Arial"/>
                <w:b/>
                <w:u w:val="none"/>
              </w:rPr>
              <w:t xml:space="preserve"> automatico per ematossilina ed eosina</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FE25B9">
            <w:pPr>
              <w:jc w:val="both"/>
              <w:rPr>
                <w:rFonts w:ascii="Arial" w:hAnsi="Arial" w:cs="Arial"/>
                <w:u w:val="none"/>
              </w:rPr>
            </w:pPr>
            <w:proofErr w:type="spellStart"/>
            <w:r w:rsidRPr="003B1C80">
              <w:rPr>
                <w:rFonts w:ascii="Arial" w:hAnsi="Arial" w:cs="Arial"/>
                <w:u w:val="none"/>
              </w:rPr>
              <w:t>Coloratore</w:t>
            </w:r>
            <w:proofErr w:type="spellEnd"/>
            <w:r w:rsidRPr="003B1C80">
              <w:rPr>
                <w:rFonts w:ascii="Arial" w:hAnsi="Arial" w:cs="Arial"/>
                <w:u w:val="none"/>
              </w:rPr>
              <w:t xml:space="preserve"> Automatico dall’asciugatura dei vetrini fino al completo montaggio degli stessi</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r w:rsidRPr="003B1C80">
              <w:rPr>
                <w:rFonts w:ascii="Arial" w:hAnsi="Arial" w:cs="Arial"/>
                <w:u w:val="none"/>
              </w:rPr>
              <w:t>Possibilità di utilizzare il monta vetrini anche per vetrini caricati dall’esterno</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Pr="0033031E" w:rsidRDefault="00B02AC6" w:rsidP="00B57430">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proofErr w:type="spellStart"/>
            <w:r w:rsidRPr="003B1C80">
              <w:rPr>
                <w:rFonts w:ascii="Arial" w:hAnsi="Arial" w:cs="Arial"/>
                <w:u w:val="none"/>
              </w:rPr>
              <w:t>Coloratore</w:t>
            </w:r>
            <w:proofErr w:type="spellEnd"/>
            <w:r w:rsidRPr="003B1C80">
              <w:rPr>
                <w:rFonts w:ascii="Arial" w:hAnsi="Arial" w:cs="Arial"/>
                <w:u w:val="none"/>
              </w:rPr>
              <w:t xml:space="preserve"> completamente chiuso ed aspirato</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r w:rsidRPr="003B1C80">
              <w:rPr>
                <w:rFonts w:ascii="Arial" w:hAnsi="Arial" w:cs="Arial"/>
                <w:u w:val="none"/>
              </w:rPr>
              <w:t xml:space="preserve">Possibilità di assistenza tecnica remota con il semplice collegamento di un modem esterno </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r w:rsidRPr="003B1C80">
              <w:rPr>
                <w:rFonts w:ascii="Arial" w:hAnsi="Arial" w:cs="Arial"/>
                <w:u w:val="none"/>
              </w:rPr>
              <w:t>La strumentazione deve essere di recente produzione e deve comprendere la sua messa in opera</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r w:rsidRPr="003B1C80">
              <w:rPr>
                <w:rFonts w:ascii="Arial" w:hAnsi="Arial" w:cs="Arial"/>
                <w:u w:val="none"/>
              </w:rPr>
              <w:t>Programmi protocolli multipli di colorazione</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r w:rsidRPr="003B1C80">
              <w:rPr>
                <w:rFonts w:ascii="Arial" w:hAnsi="Arial" w:cs="Arial"/>
                <w:u w:val="none"/>
              </w:rPr>
              <w:t>Fornitura di coloranti certificati</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r w:rsidRPr="003B1C80">
              <w:rPr>
                <w:rFonts w:ascii="Arial" w:hAnsi="Arial" w:cs="Arial"/>
                <w:u w:val="none"/>
              </w:rPr>
              <w:t>Protocolli di colorazione validati</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FE25B9" w:rsidRDefault="00B02AC6" w:rsidP="003B1C80">
            <w:pPr>
              <w:pStyle w:val="Paragrafoelenco"/>
              <w:spacing w:after="200" w:line="276" w:lineRule="auto"/>
              <w:ind w:left="0"/>
              <w:contextualSpacing/>
              <w:jc w:val="both"/>
              <w:rPr>
                <w:rFonts w:ascii="Arial" w:hAnsi="Arial" w:cs="Arial"/>
                <w:u w:val="none"/>
              </w:rPr>
            </w:pPr>
            <w:proofErr w:type="spellStart"/>
            <w:r w:rsidRPr="003B1C80">
              <w:rPr>
                <w:rFonts w:ascii="Arial" w:hAnsi="Arial" w:cs="Arial"/>
                <w:u w:val="none"/>
              </w:rPr>
              <w:t>N°</w:t>
            </w:r>
            <w:proofErr w:type="spellEnd"/>
            <w:r w:rsidRPr="003B1C80">
              <w:rPr>
                <w:rFonts w:ascii="Arial" w:hAnsi="Arial" w:cs="Arial"/>
                <w:u w:val="none"/>
              </w:rPr>
              <w:t xml:space="preserve"> 1 gruppo di continuità UPS per strumento</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8F0E10" w:rsidRDefault="00B02AC6" w:rsidP="003B1C80">
            <w:pPr>
              <w:pStyle w:val="Paragrafoelenco"/>
              <w:spacing w:after="200" w:line="276" w:lineRule="auto"/>
              <w:ind w:left="0"/>
              <w:contextualSpacing/>
              <w:jc w:val="both"/>
              <w:rPr>
                <w:rFonts w:ascii="Arial" w:hAnsi="Arial" w:cs="Arial"/>
                <w:b/>
                <w:u w:val="none"/>
              </w:rPr>
            </w:pPr>
            <w:r w:rsidRPr="008F0E10">
              <w:rPr>
                <w:rFonts w:ascii="Arial" w:hAnsi="Arial" w:cs="Arial"/>
                <w:b/>
                <w:u w:val="none"/>
              </w:rPr>
              <w:t xml:space="preserve">Reagenti </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Dovrà essere messo a disposizione l’intero catalogo di anticorpi primari, dal quale l'Anatomia Patologica, avrà facoltà di scelta libera.</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L'A. O., potrà di anno in anno modificare la propria dotazione di anticorpi sempre nell’ambito del catalogo degli anticorpi offerti dalla ditta aggiudicataria. Il clone offerto (se non espressamente indicato sul catalogo) deve essere chiaramente specificato.</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 xml:space="preserve">Gli anticorpi devono corrispondere ai requisiti di sensibilità e specificità ed essere applicabili su sezioni di tessuto </w:t>
            </w:r>
            <w:proofErr w:type="spellStart"/>
            <w:r w:rsidRPr="00DC3456">
              <w:rPr>
                <w:rFonts w:ascii="Arial" w:hAnsi="Arial" w:cs="Arial"/>
                <w:color w:val="000000"/>
                <w:u w:val="none"/>
              </w:rPr>
              <w:t>criostatato</w:t>
            </w:r>
            <w:proofErr w:type="spellEnd"/>
            <w:r w:rsidRPr="00DC3456">
              <w:rPr>
                <w:rFonts w:ascii="Arial" w:hAnsi="Arial" w:cs="Arial"/>
                <w:color w:val="000000"/>
                <w:u w:val="none"/>
              </w:rPr>
              <w:t>, paraffinato e su preparati citologici.</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21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 xml:space="preserve">Gli   anticorpi possono essere monoclonali  (da   topo/coniglio)  o   </w:t>
            </w:r>
            <w:proofErr w:type="spellStart"/>
            <w:r w:rsidRPr="00DC3456">
              <w:rPr>
                <w:rFonts w:ascii="Arial" w:hAnsi="Arial" w:cs="Arial"/>
                <w:color w:val="000000"/>
                <w:u w:val="none"/>
              </w:rPr>
              <w:t>policlonali</w:t>
            </w:r>
            <w:proofErr w:type="spellEnd"/>
            <w:r w:rsidRPr="00DC3456">
              <w:rPr>
                <w:rFonts w:ascii="Arial" w:hAnsi="Arial" w:cs="Arial"/>
                <w:color w:val="000000"/>
                <w:u w:val="none"/>
              </w:rPr>
              <w:t xml:space="preserve">,  devono  essere preferibilmente in forma liquida, non liofila, possono essere sia concentrati che </w:t>
            </w:r>
            <w:proofErr w:type="spellStart"/>
            <w:r w:rsidRPr="00DC3456">
              <w:rPr>
                <w:rFonts w:ascii="Arial" w:hAnsi="Arial" w:cs="Arial"/>
                <w:color w:val="000000"/>
                <w:u w:val="none"/>
              </w:rPr>
              <w:t>prediluiti</w:t>
            </w:r>
            <w:proofErr w:type="spellEnd"/>
            <w:r w:rsidRPr="00DC3456">
              <w:rPr>
                <w:rFonts w:ascii="Arial" w:hAnsi="Arial" w:cs="Arial"/>
                <w:color w:val="000000"/>
                <w:u w:val="none"/>
              </w:rPr>
              <w:t>.</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22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 xml:space="preserve">L’anticorpo primario deve essere ottimizzato e standardizzato con il sistema di rivelazione e con tutta la fase </w:t>
            </w:r>
            <w:proofErr w:type="spellStart"/>
            <w:r w:rsidRPr="00DC3456">
              <w:rPr>
                <w:rFonts w:ascii="Arial" w:hAnsi="Arial" w:cs="Arial"/>
                <w:color w:val="000000"/>
                <w:u w:val="none"/>
              </w:rPr>
              <w:t>pre-analitica</w:t>
            </w:r>
            <w:proofErr w:type="spellEnd"/>
            <w:r w:rsidRPr="00DC3456">
              <w:rPr>
                <w:rFonts w:ascii="Arial" w:hAnsi="Arial" w:cs="Arial"/>
                <w:color w:val="000000"/>
                <w:u w:val="none"/>
              </w:rPr>
              <w:t>.</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23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 xml:space="preserve">Ogni confezione di anticorpo richiesto, deve possedere la relativa scheda tecnica in lingua italiana completa di referenze bibliografiche aggiornate. Nelle schede tecniche devono essere chiaramente espresse le seguenti caratteristiche dei reattivi </w:t>
            </w:r>
            <w:proofErr w:type="spellStart"/>
            <w:r w:rsidRPr="00DC3456">
              <w:rPr>
                <w:rFonts w:ascii="Arial" w:hAnsi="Arial" w:cs="Arial"/>
                <w:color w:val="000000"/>
                <w:u w:val="none"/>
              </w:rPr>
              <w:t>anticorpali</w:t>
            </w:r>
            <w:proofErr w:type="spellEnd"/>
            <w:r w:rsidRPr="00DC3456">
              <w:rPr>
                <w:rFonts w:ascii="Arial" w:hAnsi="Arial" w:cs="Arial"/>
                <w:color w:val="000000"/>
                <w:u w:val="none"/>
              </w:rPr>
              <w:t xml:space="preserve">: ditta produttrice/animale ospite/clone di produzione/reattività accertata su tessuti fissati ed inclusi </w:t>
            </w:r>
            <w:proofErr w:type="spellStart"/>
            <w:r w:rsidRPr="00DC3456">
              <w:rPr>
                <w:rFonts w:ascii="Arial" w:hAnsi="Arial" w:cs="Arial"/>
                <w:color w:val="000000"/>
                <w:u w:val="none"/>
              </w:rPr>
              <w:t>routinariamente</w:t>
            </w:r>
            <w:proofErr w:type="spellEnd"/>
            <w:r w:rsidRPr="00DC3456">
              <w:rPr>
                <w:rFonts w:ascii="Arial" w:hAnsi="Arial" w:cs="Arial"/>
                <w:color w:val="000000"/>
                <w:u w:val="none"/>
              </w:rPr>
              <w:t xml:space="preserve"> o </w:t>
            </w:r>
            <w:proofErr w:type="spellStart"/>
            <w:r w:rsidRPr="00DC3456">
              <w:rPr>
                <w:rFonts w:ascii="Arial" w:hAnsi="Arial" w:cs="Arial"/>
                <w:color w:val="000000"/>
                <w:u w:val="none"/>
              </w:rPr>
              <w:t>criostatati</w:t>
            </w:r>
            <w:proofErr w:type="spellEnd"/>
            <w:r w:rsidRPr="00DC3456">
              <w:rPr>
                <w:rFonts w:ascii="Arial" w:hAnsi="Arial" w:cs="Arial"/>
                <w:color w:val="000000"/>
                <w:u w:val="none"/>
              </w:rPr>
              <w:t xml:space="preserve"> o citologici, eventuale necessità di pretrattamenti termici o enzimatici e loro specifiche esecutive/quantità totale </w:t>
            </w:r>
            <w:r w:rsidRPr="00DC3456">
              <w:rPr>
                <w:rFonts w:ascii="Arial" w:hAnsi="Arial" w:cs="Arial"/>
                <w:color w:val="000000"/>
                <w:u w:val="none"/>
              </w:rPr>
              <w:lastRenderedPageBreak/>
              <w:t>del reattivo per confezione/eventuale diluizione consigliata/conservabilità/Marcatura IVD-CE.</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lastRenderedPageBreak/>
              <w:t>24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jc w:val="both"/>
              <w:rPr>
                <w:rFonts w:ascii="Arial" w:hAnsi="Arial" w:cs="Arial"/>
                <w:color w:val="000000"/>
                <w:u w:val="none"/>
              </w:rPr>
            </w:pPr>
            <w:r w:rsidRPr="00DC3456">
              <w:rPr>
                <w:rFonts w:ascii="Arial" w:hAnsi="Arial" w:cs="Arial"/>
                <w:color w:val="000000"/>
                <w:u w:val="none"/>
              </w:rPr>
              <w:t>La scadenza degli anticorpi non deve essere inferiore ad un anno, qualora ciò non sia possibile, gli anticorpi forniti con scadenze troppo imminenti, dovranno essere sostituiti su espressa richiesta.</w:t>
            </w:r>
          </w:p>
        </w:tc>
      </w:tr>
      <w:tr w:rsidR="00B02AC6"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02AC6" w:rsidRDefault="00B02AC6" w:rsidP="00B57430">
            <w:pPr>
              <w:jc w:val="center"/>
              <w:rPr>
                <w:rFonts w:ascii="Arial" w:eastAsia="Arial" w:hAnsi="Arial" w:cs="Arial"/>
                <w:b/>
                <w:u w:val="none"/>
              </w:rPr>
            </w:pPr>
            <w:r>
              <w:rPr>
                <w:rFonts w:ascii="Arial" w:eastAsia="Arial" w:hAnsi="Arial" w:cs="Arial"/>
                <w:b/>
                <w:u w:val="none"/>
              </w:rPr>
              <w:t>25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2AC6" w:rsidRPr="00DC3456" w:rsidRDefault="00B02AC6" w:rsidP="008F0E10">
            <w:pPr>
              <w:pStyle w:val="Paragrafoelenco"/>
              <w:spacing w:after="200" w:line="276" w:lineRule="auto"/>
              <w:ind w:left="0"/>
              <w:contextualSpacing/>
              <w:jc w:val="both"/>
              <w:rPr>
                <w:rFonts w:ascii="Arial" w:hAnsi="Arial" w:cs="Arial"/>
                <w:u w:val="none"/>
              </w:rPr>
            </w:pPr>
            <w:r w:rsidRPr="00DC3456">
              <w:rPr>
                <w:rFonts w:ascii="Arial" w:hAnsi="Arial" w:cs="Arial"/>
                <w:color w:val="000000"/>
                <w:u w:val="none"/>
              </w:rPr>
              <w:t>Il diluente per gli anticorpi deve essere pronto all’uso e deve garantire la stabilità dell’anticorpo diluito.</w:t>
            </w:r>
          </w:p>
        </w:tc>
      </w:tr>
    </w:tbl>
    <w:p w:rsidR="00B57430" w:rsidRPr="00A9047A" w:rsidRDefault="00B57430" w:rsidP="00B57430">
      <w:pPr>
        <w:rPr>
          <w:rFonts w:ascii="Arial" w:eastAsia="Arial" w:hAnsi="Arial" w:cs="Arial"/>
          <w:sz w:val="24"/>
          <w:szCs w:val="24"/>
          <w:u w:val="none"/>
        </w:rPr>
      </w:pPr>
      <w:r w:rsidRPr="0033031E">
        <w:rPr>
          <w:rFonts w:ascii="Arial" w:eastAsia="Arial" w:hAnsi="Arial" w:cs="Arial"/>
          <w:u w:val="none"/>
        </w:rPr>
        <w:t xml:space="preserve">   </w:t>
      </w:r>
    </w:p>
    <w:p w:rsidR="00B57430" w:rsidRPr="0033031E" w:rsidRDefault="00B57430" w:rsidP="00B57430">
      <w:pPr>
        <w:rPr>
          <w:rFonts w:ascii="Arial" w:eastAsia="Arial" w:hAnsi="Arial" w:cs="Arial"/>
          <w:b/>
          <w:u w:val="none"/>
        </w:rPr>
      </w:pPr>
      <w:r w:rsidRPr="0033031E">
        <w:rPr>
          <w:rFonts w:ascii="Arial" w:eastAsia="Arial" w:hAnsi="Arial" w:cs="Arial"/>
          <w:u w:val="none"/>
        </w:rPr>
        <w:t xml:space="preserve">  </w:t>
      </w:r>
      <w:r w:rsidR="00A9047A" w:rsidRPr="0033031E">
        <w:rPr>
          <w:rFonts w:ascii="Arial" w:eastAsia="Arial" w:hAnsi="Arial" w:cs="Arial"/>
          <w:b/>
          <w:u w:val="none"/>
        </w:rPr>
        <w:t xml:space="preserve">Tipologia </w:t>
      </w:r>
      <w:r w:rsidR="00A9047A">
        <w:rPr>
          <w:rFonts w:ascii="Arial" w:eastAsia="Arial" w:hAnsi="Arial" w:cs="Arial"/>
          <w:b/>
          <w:u w:val="none"/>
        </w:rPr>
        <w:t xml:space="preserve">e quantità </w:t>
      </w:r>
      <w:r w:rsidR="00A9047A" w:rsidRPr="0033031E">
        <w:rPr>
          <w:rFonts w:ascii="Arial" w:eastAsia="Arial" w:hAnsi="Arial" w:cs="Arial"/>
          <w:b/>
          <w:u w:val="none"/>
        </w:rPr>
        <w:t>di test</w:t>
      </w:r>
      <w:r w:rsidR="00A9047A">
        <w:rPr>
          <w:rFonts w:ascii="Arial" w:eastAsia="Arial" w:hAnsi="Arial" w:cs="Arial"/>
          <w:b/>
          <w:u w:val="none"/>
        </w:rPr>
        <w:t>/materiale di consumo richiesti</w:t>
      </w:r>
    </w:p>
    <w:p w:rsidR="00B57430" w:rsidRPr="0054100C" w:rsidRDefault="00B57430" w:rsidP="00B57430">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214"/>
        <w:gridCol w:w="953"/>
        <w:gridCol w:w="1134"/>
      </w:tblGrid>
      <w:tr w:rsidR="00B57430"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486254"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250053" w:rsidRDefault="00B57430" w:rsidP="00B57430">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0912B3" w:rsidP="00B57430">
            <w:pPr>
              <w:ind w:hanging="154"/>
              <w:rPr>
                <w:sz w:val="22"/>
                <w:szCs w:val="22"/>
                <w:u w:val="none"/>
              </w:rPr>
            </w:pPr>
            <w:r>
              <w:rPr>
                <w:rFonts w:ascii="Arial" w:eastAsia="Arial" w:hAnsi="Arial" w:cs="Arial"/>
                <w:b/>
                <w:u w:val="none"/>
              </w:rPr>
              <w:t xml:space="preserve"> </w:t>
            </w:r>
            <w:proofErr w:type="spellStart"/>
            <w:r w:rsidR="00B57430" w:rsidRPr="0033031E">
              <w:rPr>
                <w:rFonts w:ascii="Arial" w:eastAsia="Arial" w:hAnsi="Arial" w:cs="Arial"/>
                <w:b/>
                <w:u w:val="none"/>
              </w:rPr>
              <w:t>fabb</w:t>
            </w:r>
            <w:proofErr w:type="spellEnd"/>
            <w:r w:rsidR="00B57430" w:rsidRPr="0033031E">
              <w:rPr>
                <w:rFonts w:ascii="Arial" w:eastAsia="Arial" w:hAnsi="Arial" w:cs="Arial"/>
                <w:b/>
                <w:u w:val="none"/>
              </w:rPr>
              <w:t>./anno</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3031E" w:rsidRDefault="000912B3" w:rsidP="00B57430">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BC7519" w:rsidRDefault="000912B3" w:rsidP="00125028">
            <w:pPr>
              <w:jc w:val="both"/>
              <w:rPr>
                <w:rFonts w:ascii="Arial" w:hAnsi="Arial" w:cs="Arial"/>
                <w:bCs/>
                <w:color w:val="000000"/>
                <w:u w:val="none"/>
              </w:rPr>
            </w:pPr>
            <w:r w:rsidRPr="00BC7519">
              <w:rPr>
                <w:rFonts w:ascii="Arial" w:hAnsi="Arial" w:cs="Arial"/>
                <w:bCs/>
                <w:color w:val="000000"/>
                <w:u w:val="none"/>
              </w:rPr>
              <w:t>Anticorpi primari</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25E77" w:rsidRDefault="000912B3"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25E77" w:rsidRDefault="00325E77" w:rsidP="000912B3">
            <w:pPr>
              <w:jc w:val="center"/>
              <w:rPr>
                <w:rFonts w:ascii="Arial" w:eastAsia="Arial" w:hAnsi="Arial" w:cs="Arial"/>
                <w:u w:val="none"/>
              </w:rPr>
            </w:pPr>
            <w:proofErr w:type="spellStart"/>
            <w:r w:rsidRPr="00325E77">
              <w:rPr>
                <w:rFonts w:ascii="Arial" w:eastAsia="Arial" w:hAnsi="Arial" w:cs="Arial"/>
                <w:u w:val="none"/>
              </w:rPr>
              <w:t>det</w:t>
            </w:r>
            <w:proofErr w:type="spellEnd"/>
            <w:r w:rsidRPr="00325E77">
              <w:rPr>
                <w:rFonts w:ascii="Arial" w:eastAsia="Arial" w:hAnsi="Arial" w:cs="Arial"/>
                <w:u w:val="none"/>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25E77" w:rsidRDefault="000912B3" w:rsidP="00125028">
            <w:pPr>
              <w:ind w:hanging="154"/>
              <w:jc w:val="right"/>
              <w:rPr>
                <w:rFonts w:ascii="Arial" w:eastAsia="Arial" w:hAnsi="Arial" w:cs="Arial"/>
                <w:u w:val="none"/>
              </w:rPr>
            </w:pPr>
            <w:r w:rsidRPr="00325E77">
              <w:rPr>
                <w:rFonts w:ascii="Arial" w:eastAsia="Arial" w:hAnsi="Arial" w:cs="Arial"/>
                <w:u w:val="none"/>
              </w:rPr>
              <w:t>14.000</w:t>
            </w:r>
          </w:p>
        </w:tc>
      </w:tr>
      <w:tr w:rsidR="00325E77" w:rsidRPr="0033031E" w:rsidTr="00EA7A55">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3031E" w:rsidRDefault="00325E77" w:rsidP="00B57430">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BC7519" w:rsidRDefault="00325E77" w:rsidP="00125028">
            <w:pPr>
              <w:jc w:val="both"/>
              <w:rPr>
                <w:rFonts w:ascii="Arial" w:hAnsi="Arial" w:cs="Arial"/>
                <w:bCs/>
                <w:color w:val="000000"/>
                <w:u w:val="none"/>
              </w:rPr>
            </w:pPr>
            <w:r w:rsidRPr="00BC7519">
              <w:rPr>
                <w:rFonts w:ascii="Arial" w:hAnsi="Arial" w:cs="Arial"/>
                <w:bCs/>
                <w:color w:val="000000"/>
                <w:u w:val="none"/>
              </w:rPr>
              <w:t xml:space="preserve">Anticorpi per </w:t>
            </w:r>
            <w:proofErr w:type="spellStart"/>
            <w:r w:rsidRPr="00BC7519">
              <w:rPr>
                <w:rFonts w:ascii="Arial" w:hAnsi="Arial" w:cs="Arial"/>
                <w:bCs/>
                <w:color w:val="000000"/>
                <w:u w:val="none"/>
              </w:rPr>
              <w:t>farmacodiagnostica</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E77" w:rsidRPr="00325E77" w:rsidRDefault="00325E77" w:rsidP="00325E77">
            <w:pPr>
              <w:jc w:val="center"/>
            </w:pPr>
            <w:proofErr w:type="spellStart"/>
            <w:r w:rsidRPr="00325E77">
              <w:rPr>
                <w:rFonts w:ascii="Arial" w:eastAsia="Arial" w:hAnsi="Arial" w:cs="Arial"/>
                <w:u w:val="none"/>
              </w:rPr>
              <w:t>det</w:t>
            </w:r>
            <w:proofErr w:type="spellEnd"/>
            <w:r w:rsidRPr="00325E77">
              <w:rPr>
                <w:rFonts w:ascii="Arial" w:eastAsia="Arial" w:hAnsi="Arial" w:cs="Arial"/>
                <w:u w:val="none"/>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ind w:hanging="154"/>
              <w:jc w:val="right"/>
              <w:rPr>
                <w:rFonts w:ascii="Arial" w:eastAsia="Arial" w:hAnsi="Arial" w:cs="Arial"/>
                <w:u w:val="none"/>
              </w:rPr>
            </w:pPr>
            <w:r w:rsidRPr="00325E77">
              <w:rPr>
                <w:rFonts w:ascii="Arial" w:eastAsia="Arial" w:hAnsi="Arial" w:cs="Arial"/>
                <w:u w:val="none"/>
              </w:rPr>
              <w:t>1.000</w:t>
            </w:r>
          </w:p>
        </w:tc>
      </w:tr>
      <w:tr w:rsidR="00325E77" w:rsidRPr="0033031E" w:rsidTr="00EA7A55">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3031E" w:rsidRDefault="00325E77" w:rsidP="00B57430">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BC7519" w:rsidRDefault="00325E77" w:rsidP="00125028">
            <w:pPr>
              <w:jc w:val="both"/>
              <w:rPr>
                <w:rFonts w:ascii="Arial" w:hAnsi="Arial" w:cs="Arial"/>
                <w:bCs/>
                <w:color w:val="000000"/>
                <w:u w:val="none"/>
              </w:rPr>
            </w:pPr>
            <w:r w:rsidRPr="00BC7519">
              <w:rPr>
                <w:rFonts w:ascii="Arial" w:hAnsi="Arial" w:cs="Arial"/>
                <w:bCs/>
                <w:color w:val="000000"/>
                <w:u w:val="none"/>
              </w:rPr>
              <w:t>Anticorpi ad alto valore diagnostico</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E77" w:rsidRPr="00325E77" w:rsidRDefault="00325E77" w:rsidP="00325E77">
            <w:pPr>
              <w:jc w:val="center"/>
            </w:pPr>
            <w:proofErr w:type="spellStart"/>
            <w:r w:rsidRPr="00325E77">
              <w:rPr>
                <w:rFonts w:ascii="Arial" w:eastAsia="Arial" w:hAnsi="Arial" w:cs="Arial"/>
                <w:u w:val="none"/>
              </w:rPr>
              <w:t>det</w:t>
            </w:r>
            <w:proofErr w:type="spellEnd"/>
            <w:r w:rsidRPr="00325E77">
              <w:rPr>
                <w:rFonts w:ascii="Arial" w:eastAsia="Arial" w:hAnsi="Arial" w:cs="Arial"/>
                <w:u w:val="none"/>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ind w:hanging="154"/>
              <w:jc w:val="right"/>
              <w:rPr>
                <w:rFonts w:ascii="Arial" w:eastAsia="Arial" w:hAnsi="Arial" w:cs="Arial"/>
                <w:u w:val="none"/>
              </w:rPr>
            </w:pPr>
            <w:r w:rsidRPr="00325E77">
              <w:rPr>
                <w:rFonts w:ascii="Arial" w:eastAsia="Arial" w:hAnsi="Arial" w:cs="Arial"/>
                <w:u w:val="none"/>
              </w:rPr>
              <w:t>3.000</w:t>
            </w:r>
          </w:p>
        </w:tc>
      </w:tr>
      <w:tr w:rsidR="00325E77" w:rsidRPr="0033031E" w:rsidTr="00EA7A55">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3031E" w:rsidRDefault="00325E77" w:rsidP="00B57430">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BC7519" w:rsidRDefault="00325E77" w:rsidP="00125028">
            <w:pPr>
              <w:jc w:val="both"/>
              <w:rPr>
                <w:rFonts w:ascii="Arial" w:hAnsi="Arial" w:cs="Arial"/>
                <w:bCs/>
                <w:color w:val="000000"/>
                <w:u w:val="none"/>
              </w:rPr>
            </w:pPr>
            <w:r w:rsidRPr="00BC7519">
              <w:rPr>
                <w:rFonts w:ascii="Arial" w:hAnsi="Arial" w:cs="Arial"/>
                <w:bCs/>
                <w:color w:val="000000"/>
                <w:u w:val="none"/>
              </w:rPr>
              <w:t>Anticorpi FITC</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E77" w:rsidRPr="00325E77" w:rsidRDefault="00325E77" w:rsidP="00325E77">
            <w:pPr>
              <w:jc w:val="center"/>
            </w:pPr>
            <w:proofErr w:type="spellStart"/>
            <w:r w:rsidRPr="00325E77">
              <w:rPr>
                <w:rFonts w:ascii="Arial" w:eastAsia="Arial" w:hAnsi="Arial" w:cs="Arial"/>
                <w:u w:val="none"/>
              </w:rPr>
              <w:t>det</w:t>
            </w:r>
            <w:proofErr w:type="spellEnd"/>
            <w:r w:rsidRPr="00325E77">
              <w:rPr>
                <w:rFonts w:ascii="Arial" w:eastAsia="Arial" w:hAnsi="Arial" w:cs="Arial"/>
                <w:u w:val="none"/>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ind w:hanging="154"/>
              <w:jc w:val="right"/>
              <w:rPr>
                <w:rFonts w:ascii="Arial" w:eastAsia="Arial" w:hAnsi="Arial" w:cs="Arial"/>
                <w:u w:val="none"/>
              </w:rPr>
            </w:pPr>
            <w:r w:rsidRPr="00325E77">
              <w:rPr>
                <w:rFonts w:ascii="Arial" w:eastAsia="Arial" w:hAnsi="Arial" w:cs="Arial"/>
                <w:u w:val="none"/>
              </w:rPr>
              <w:t>500</w:t>
            </w:r>
          </w:p>
        </w:tc>
      </w:tr>
      <w:tr w:rsidR="00325E77" w:rsidRPr="0033031E" w:rsidTr="00EA7A55">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3031E" w:rsidRDefault="00325E77" w:rsidP="00B57430">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BC7519" w:rsidRDefault="00325E77" w:rsidP="00125028">
            <w:pPr>
              <w:jc w:val="both"/>
              <w:rPr>
                <w:rFonts w:ascii="Arial" w:hAnsi="Arial" w:cs="Arial"/>
                <w:bCs/>
                <w:color w:val="000000"/>
                <w:u w:val="none"/>
              </w:rPr>
            </w:pPr>
            <w:r w:rsidRPr="00BC7519">
              <w:rPr>
                <w:rFonts w:ascii="Arial" w:hAnsi="Arial" w:cs="Arial"/>
                <w:bCs/>
                <w:color w:val="000000"/>
                <w:u w:val="none"/>
              </w:rPr>
              <w:t>Anticorpi P16</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E77" w:rsidRPr="00325E77" w:rsidRDefault="00325E77" w:rsidP="00325E77">
            <w:pPr>
              <w:jc w:val="center"/>
            </w:pPr>
            <w:proofErr w:type="spellStart"/>
            <w:r w:rsidRPr="00325E77">
              <w:rPr>
                <w:rFonts w:ascii="Arial" w:eastAsia="Arial" w:hAnsi="Arial" w:cs="Arial"/>
                <w:u w:val="none"/>
              </w:rPr>
              <w:t>det</w:t>
            </w:r>
            <w:proofErr w:type="spellEnd"/>
            <w:r w:rsidRPr="00325E77">
              <w:rPr>
                <w:rFonts w:ascii="Arial" w:eastAsia="Arial" w:hAnsi="Arial" w:cs="Arial"/>
                <w:u w:val="none"/>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ind w:hanging="154"/>
              <w:jc w:val="right"/>
              <w:rPr>
                <w:rFonts w:ascii="Arial" w:eastAsia="Arial" w:hAnsi="Arial" w:cs="Arial"/>
                <w:u w:val="none"/>
              </w:rPr>
            </w:pPr>
            <w:r w:rsidRPr="00325E77">
              <w:rPr>
                <w:rFonts w:ascii="Arial" w:eastAsia="Arial" w:hAnsi="Arial" w:cs="Arial"/>
                <w:u w:val="none"/>
              </w:rPr>
              <w:t>500</w:t>
            </w:r>
          </w:p>
        </w:tc>
      </w:tr>
      <w:tr w:rsidR="00325E77" w:rsidRPr="0033031E" w:rsidTr="00EA7A55">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3031E" w:rsidRDefault="00325E77" w:rsidP="00B57430">
            <w:pPr>
              <w:jc w:val="center"/>
              <w:rPr>
                <w:rFonts w:ascii="Arial" w:eastAsia="Arial" w:hAnsi="Arial" w:cs="Arial"/>
                <w:b/>
                <w:u w:val="none"/>
              </w:rPr>
            </w:pPr>
            <w:r>
              <w:rPr>
                <w:rFonts w:ascii="Arial" w:eastAsia="Arial" w:hAnsi="Arial" w:cs="Arial"/>
                <w:b/>
                <w:u w:val="none"/>
              </w:rPr>
              <w:t>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BC7519" w:rsidRDefault="00325E77" w:rsidP="00125028">
            <w:pPr>
              <w:rPr>
                <w:rFonts w:ascii="Arial" w:eastAsia="Arial" w:hAnsi="Arial" w:cs="Arial"/>
                <w:u w:val="none"/>
              </w:rPr>
            </w:pPr>
            <w:r w:rsidRPr="00BC7519">
              <w:rPr>
                <w:rFonts w:ascii="Arial" w:hAnsi="Arial" w:cs="Arial"/>
                <w:bCs/>
                <w:color w:val="000000"/>
                <w:u w:val="none"/>
              </w:rPr>
              <w:t>Anticorpi P16/ki67</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E77" w:rsidRPr="00325E77" w:rsidRDefault="00325E77" w:rsidP="00325E77">
            <w:pPr>
              <w:jc w:val="center"/>
            </w:pPr>
            <w:proofErr w:type="spellStart"/>
            <w:r w:rsidRPr="00325E77">
              <w:rPr>
                <w:rFonts w:ascii="Arial" w:eastAsia="Arial" w:hAnsi="Arial" w:cs="Arial"/>
                <w:u w:val="none"/>
              </w:rPr>
              <w:t>det</w:t>
            </w:r>
            <w:proofErr w:type="spellEnd"/>
            <w:r w:rsidRPr="00325E77">
              <w:rPr>
                <w:rFonts w:ascii="Arial" w:eastAsia="Arial" w:hAnsi="Arial" w:cs="Arial"/>
                <w:u w:val="none"/>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E77" w:rsidRPr="00325E77" w:rsidRDefault="00325E77" w:rsidP="00125028">
            <w:pPr>
              <w:ind w:hanging="154"/>
              <w:jc w:val="right"/>
              <w:rPr>
                <w:rFonts w:ascii="Arial" w:eastAsia="Arial" w:hAnsi="Arial" w:cs="Arial"/>
                <w:u w:val="none"/>
              </w:rPr>
            </w:pPr>
            <w:r w:rsidRPr="00325E77">
              <w:rPr>
                <w:rFonts w:ascii="Arial" w:eastAsia="Arial" w:hAnsi="Arial" w:cs="Arial"/>
                <w:u w:val="none"/>
              </w:rPr>
              <w:t>500</w:t>
            </w:r>
          </w:p>
        </w:tc>
      </w:tr>
      <w:tr w:rsidR="000912B3" w:rsidRPr="0033031E"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745C3C" w:rsidRDefault="000912B3" w:rsidP="00B57430">
            <w:pPr>
              <w:jc w:val="center"/>
              <w:rPr>
                <w:rFonts w:ascii="Arial" w:eastAsia="Arial" w:hAnsi="Arial" w:cs="Arial"/>
                <w:b/>
                <w:u w:val="none"/>
              </w:rPr>
            </w:pPr>
            <w:r w:rsidRPr="00745C3C">
              <w:rPr>
                <w:rFonts w:ascii="Arial" w:eastAsia="Arial" w:hAnsi="Arial" w:cs="Arial"/>
                <w:b/>
                <w:u w:val="none"/>
              </w:rPr>
              <w:t>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745C3C" w:rsidRDefault="000912B3" w:rsidP="004C11BF">
            <w:pPr>
              <w:rPr>
                <w:rFonts w:ascii="Arial" w:eastAsia="Arial" w:hAnsi="Arial" w:cs="Arial"/>
                <w:u w:val="none"/>
              </w:rPr>
            </w:pPr>
            <w:r w:rsidRPr="00745C3C">
              <w:rPr>
                <w:rFonts w:ascii="Arial" w:eastAsia="Arial" w:hAnsi="Arial" w:cs="Arial"/>
                <w:u w:val="none"/>
              </w:rPr>
              <w:t xml:space="preserve">Kit completo per ematossilina ed eosina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25E77" w:rsidRDefault="000912B3" w:rsidP="00125028">
            <w:pPr>
              <w:jc w:val="center"/>
              <w:rPr>
                <w:rFonts w:ascii="Arial" w:eastAsia="Arial" w:hAnsi="Arial" w:cs="Arial"/>
                <w:u w:val="none"/>
              </w:rPr>
            </w:pPr>
            <w:r w:rsidRPr="00325E77">
              <w:rPr>
                <w:rFonts w:ascii="Arial" w:eastAsia="Arial" w:hAnsi="Arial" w:cs="Arial"/>
                <w:u w:val="none"/>
              </w:rPr>
              <w:t>7</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25E77" w:rsidRDefault="000912B3" w:rsidP="000912B3">
            <w:pPr>
              <w:jc w:val="center"/>
              <w:rPr>
                <w:rFonts w:ascii="Arial" w:eastAsia="Arial" w:hAnsi="Arial" w:cs="Arial"/>
                <w:u w:val="none"/>
              </w:rPr>
            </w:pPr>
            <w:proofErr w:type="spellStart"/>
            <w:r w:rsidRPr="00325E77">
              <w:rPr>
                <w:rFonts w:ascii="Arial" w:eastAsia="Arial" w:hAnsi="Arial" w:cs="Arial"/>
                <w:u w:val="none"/>
              </w:rPr>
              <w:t>lt</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25E77" w:rsidRDefault="00325E77" w:rsidP="00125028">
            <w:pPr>
              <w:ind w:hanging="154"/>
              <w:jc w:val="right"/>
              <w:rPr>
                <w:rFonts w:ascii="Arial" w:eastAsia="Arial" w:hAnsi="Arial" w:cs="Arial"/>
                <w:u w:val="none"/>
              </w:rPr>
            </w:pPr>
            <w:r w:rsidRPr="00325E77">
              <w:rPr>
                <w:rFonts w:ascii="Arial" w:eastAsia="Arial" w:hAnsi="Arial" w:cs="Arial"/>
                <w:u w:val="none"/>
              </w:rPr>
              <w:t xml:space="preserve">per </w:t>
            </w:r>
            <w:r w:rsidR="000912B3" w:rsidRPr="00325E77">
              <w:rPr>
                <w:rFonts w:ascii="Arial" w:eastAsia="Arial" w:hAnsi="Arial" w:cs="Arial"/>
                <w:u w:val="none"/>
              </w:rPr>
              <w:t>70.000</w:t>
            </w:r>
            <w:r w:rsidRPr="00325E77">
              <w:rPr>
                <w:rFonts w:ascii="Arial" w:eastAsia="Arial" w:hAnsi="Arial" w:cs="Arial"/>
                <w:u w:val="none"/>
              </w:rPr>
              <w:t xml:space="preserve"> vetrini</w:t>
            </w:r>
          </w:p>
        </w:tc>
      </w:tr>
    </w:tbl>
    <w:p w:rsidR="00860E10" w:rsidRDefault="00860E10" w:rsidP="00B57430">
      <w:pPr>
        <w:jc w:val="center"/>
        <w:rPr>
          <w:rFonts w:ascii="Arial" w:eastAsia="Arial" w:hAnsi="Arial" w:cs="Arial"/>
          <w:b/>
          <w:u w:val="none"/>
        </w:rPr>
      </w:pPr>
    </w:p>
    <w:p w:rsidR="00B57430" w:rsidRDefault="00860E10" w:rsidP="00B57430">
      <w:pPr>
        <w:jc w:val="center"/>
        <w:rPr>
          <w:rFonts w:ascii="Arial" w:eastAsia="Arial" w:hAnsi="Arial" w:cs="Arial"/>
          <w:b/>
          <w:u w:val="none"/>
        </w:rPr>
      </w:pPr>
      <w:r>
        <w:rPr>
          <w:rFonts w:ascii="Arial" w:eastAsia="Arial" w:hAnsi="Arial" w:cs="Arial"/>
          <w:b/>
          <w:u w:val="none"/>
        </w:rPr>
        <w:br w:type="page"/>
      </w:r>
      <w:r w:rsidR="00B57430">
        <w:rPr>
          <w:rFonts w:ascii="Arial" w:eastAsia="Arial" w:hAnsi="Arial" w:cs="Arial"/>
          <w:b/>
          <w:u w:val="none"/>
        </w:rPr>
        <w:lastRenderedPageBreak/>
        <w:t xml:space="preserve">lotto </w:t>
      </w:r>
      <w:r w:rsidR="008F0E10">
        <w:rPr>
          <w:rFonts w:ascii="Arial" w:eastAsia="Arial" w:hAnsi="Arial" w:cs="Arial"/>
          <w:b/>
          <w:u w:val="none"/>
        </w:rPr>
        <w:t>7</w:t>
      </w:r>
      <w:r w:rsidR="00B57430" w:rsidRPr="007F3521">
        <w:rPr>
          <w:rFonts w:ascii="Arial" w:eastAsia="Arial" w:hAnsi="Arial" w:cs="Arial"/>
          <w:b/>
          <w:u w:val="none"/>
        </w:rPr>
        <w:t xml:space="preserve"> </w:t>
      </w:r>
    </w:p>
    <w:p w:rsidR="00B57430" w:rsidRPr="00273978" w:rsidRDefault="00B57430" w:rsidP="00B57430">
      <w:pPr>
        <w:jc w:val="center"/>
        <w:rPr>
          <w:rFonts w:ascii="Arial" w:eastAsia="Arial" w:hAnsi="Arial" w:cs="Arial"/>
          <w:b/>
          <w:u w:val="none"/>
        </w:rPr>
      </w:pPr>
      <w:r>
        <w:rPr>
          <w:rFonts w:ascii="Arial" w:eastAsia="Arial" w:hAnsi="Arial" w:cs="Arial"/>
          <w:b/>
          <w:u w:val="none"/>
        </w:rPr>
        <w:t>SISTEMA AUTOMATICO IN DIGITAL PATHOLOGY PER LA “SECOND OPINION E DIAGNOSI IN URGENZA”</w:t>
      </w:r>
    </w:p>
    <w:p w:rsidR="00B57430" w:rsidRDefault="00B57430" w:rsidP="00B57430">
      <w:pPr>
        <w:jc w:val="center"/>
        <w:rPr>
          <w:rFonts w:ascii="Arial" w:eastAsia="Arial" w:hAnsi="Arial" w:cs="Arial"/>
          <w:b/>
          <w:u w:val="none"/>
        </w:rPr>
      </w:pPr>
      <w:r w:rsidRPr="0033031E">
        <w:rPr>
          <w:rFonts w:ascii="Arial" w:eastAsia="Arial" w:hAnsi="Arial" w:cs="Arial"/>
          <w:b/>
          <w:u w:val="none"/>
        </w:rPr>
        <w:t>sistema nuovo e di ultima generazione</w:t>
      </w:r>
    </w:p>
    <w:p w:rsidR="008F17EF" w:rsidRDefault="008F17EF" w:rsidP="008F17EF">
      <w:pPr>
        <w:numPr>
          <w:ilvl w:val="0"/>
          <w:numId w:val="6"/>
        </w:numPr>
        <w:jc w:val="center"/>
        <w:rPr>
          <w:rFonts w:ascii="Arial" w:eastAsia="Arial" w:hAnsi="Arial" w:cs="Arial"/>
          <w:b/>
          <w:u w:val="none"/>
        </w:rPr>
      </w:pPr>
      <w:r>
        <w:rPr>
          <w:rFonts w:ascii="Arial" w:eastAsia="Arial" w:hAnsi="Arial" w:cs="Arial"/>
          <w:b/>
          <w:u w:val="none"/>
        </w:rPr>
        <w:t>aggiudicazione a lotto unico -</w:t>
      </w:r>
    </w:p>
    <w:p w:rsidR="008F17EF" w:rsidRPr="0033031E" w:rsidRDefault="008F17EF" w:rsidP="00B57430">
      <w:pPr>
        <w:jc w:val="center"/>
        <w:rPr>
          <w:rFonts w:ascii="Arial" w:eastAsia="Arial" w:hAnsi="Arial" w:cs="Arial"/>
          <w:b/>
          <w:u w:val="none"/>
        </w:rPr>
      </w:pPr>
    </w:p>
    <w:p w:rsidR="00B57430" w:rsidRPr="0033031E" w:rsidRDefault="00B57430" w:rsidP="00B57430">
      <w:pPr>
        <w:rPr>
          <w:rFonts w:ascii="Arial" w:eastAsia="Arial" w:hAnsi="Arial" w:cs="Arial"/>
          <w:u w:val="none"/>
        </w:rPr>
      </w:pPr>
    </w:p>
    <w:p w:rsidR="00B57430" w:rsidRPr="0033031E" w:rsidRDefault="00B57430" w:rsidP="00B57430">
      <w:pPr>
        <w:rPr>
          <w:rFonts w:ascii="Arial" w:eastAsia="Arial" w:hAnsi="Arial" w:cs="Arial"/>
          <w:b/>
          <w:u w:val="none"/>
        </w:rPr>
      </w:pPr>
      <w:r w:rsidRPr="0033031E">
        <w:rPr>
          <w:rFonts w:ascii="Arial" w:eastAsia="Arial" w:hAnsi="Arial" w:cs="Arial"/>
          <w:b/>
          <w:u w:val="none"/>
        </w:rPr>
        <w:t>Descrizione sistema e caratteristiche minime indispensabili</w:t>
      </w:r>
    </w:p>
    <w:p w:rsidR="00B57430" w:rsidRPr="0033031E" w:rsidRDefault="00B57430" w:rsidP="00B5743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486254"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r>
      <w:tr w:rsidR="00004DD5"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04DD5" w:rsidRPr="0033031E" w:rsidRDefault="006E59B9" w:rsidP="00B57430">
            <w:pPr>
              <w:jc w:val="center"/>
              <w:rPr>
                <w:rFonts w:ascii="Arial" w:eastAsia="Arial" w:hAnsi="Arial" w:cs="Arial"/>
                <w:b/>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04DD5" w:rsidRPr="00004DD5" w:rsidRDefault="00004DD5" w:rsidP="00004DD5">
            <w:pPr>
              <w:widowControl w:val="0"/>
              <w:suppressAutoHyphens/>
              <w:autoSpaceDN w:val="0"/>
              <w:spacing w:after="200"/>
              <w:contextualSpacing/>
              <w:textAlignment w:val="baseline"/>
              <w:rPr>
                <w:rFonts w:ascii="Arial" w:eastAsia="Calibri" w:hAnsi="Arial" w:cs="Arial"/>
                <w:u w:val="none"/>
                <w:lang w:eastAsia="en-US"/>
              </w:rPr>
            </w:pPr>
            <w:r w:rsidRPr="00004DD5">
              <w:rPr>
                <w:rFonts w:ascii="Arial" w:eastAsia="Calibri" w:hAnsi="Arial" w:cs="Arial"/>
                <w:u w:val="none"/>
                <w:lang w:eastAsia="en-US"/>
              </w:rPr>
              <w:t xml:space="preserve">Sistema automatico in </w:t>
            </w:r>
            <w:proofErr w:type="spellStart"/>
            <w:r w:rsidRPr="00004DD5">
              <w:rPr>
                <w:rFonts w:ascii="Arial" w:eastAsia="Calibri" w:hAnsi="Arial" w:cs="Arial"/>
                <w:u w:val="none"/>
                <w:lang w:eastAsia="en-US"/>
              </w:rPr>
              <w:t>digital</w:t>
            </w:r>
            <w:proofErr w:type="spellEnd"/>
            <w:r w:rsidRPr="00004DD5">
              <w:rPr>
                <w:rFonts w:ascii="Arial" w:eastAsia="Calibri" w:hAnsi="Arial" w:cs="Arial"/>
                <w:u w:val="none"/>
                <w:lang w:eastAsia="en-US"/>
              </w:rPr>
              <w:t xml:space="preserve"> </w:t>
            </w:r>
            <w:proofErr w:type="spellStart"/>
            <w:r w:rsidRPr="00004DD5">
              <w:rPr>
                <w:rFonts w:ascii="Arial" w:eastAsia="Calibri" w:hAnsi="Arial" w:cs="Arial"/>
                <w:u w:val="none"/>
                <w:lang w:eastAsia="en-US"/>
              </w:rPr>
              <w:t>pathology</w:t>
            </w:r>
            <w:proofErr w:type="spellEnd"/>
            <w:r w:rsidRPr="00004DD5">
              <w:rPr>
                <w:rFonts w:ascii="Arial" w:eastAsia="Calibri" w:hAnsi="Arial" w:cs="Arial"/>
                <w:u w:val="none"/>
                <w:lang w:eastAsia="en-US"/>
              </w:rPr>
              <w:t xml:space="preserve"> per la </w:t>
            </w:r>
            <w:proofErr w:type="spellStart"/>
            <w:r w:rsidRPr="00004DD5">
              <w:rPr>
                <w:rFonts w:ascii="Arial" w:eastAsia="Calibri" w:hAnsi="Arial" w:cs="Arial"/>
                <w:u w:val="none"/>
                <w:lang w:eastAsia="en-US"/>
              </w:rPr>
              <w:t>second</w:t>
            </w:r>
            <w:proofErr w:type="spellEnd"/>
            <w:r w:rsidRPr="00004DD5">
              <w:rPr>
                <w:rFonts w:ascii="Arial" w:eastAsia="Calibri" w:hAnsi="Arial" w:cs="Arial"/>
                <w:u w:val="none"/>
                <w:lang w:eastAsia="en-US"/>
              </w:rPr>
              <w:t xml:space="preserve"> opinion e diagnosi in urgenza composto da:</w:t>
            </w:r>
          </w:p>
          <w:p w:rsidR="00004DD5" w:rsidRPr="00004DD5" w:rsidRDefault="00004DD5" w:rsidP="00004DD5">
            <w:pPr>
              <w:widowControl w:val="0"/>
              <w:suppressAutoHyphens/>
              <w:autoSpaceDN w:val="0"/>
              <w:spacing w:after="200"/>
              <w:contextualSpacing/>
              <w:textAlignment w:val="baseline"/>
              <w:rPr>
                <w:rFonts w:ascii="Arial" w:eastAsia="Calibri" w:hAnsi="Arial" w:cs="Arial"/>
                <w:u w:val="none"/>
                <w:lang w:eastAsia="en-US"/>
              </w:rPr>
            </w:pPr>
            <w:r w:rsidRPr="00004DD5">
              <w:rPr>
                <w:rFonts w:ascii="Arial" w:eastAsia="Calibri" w:hAnsi="Arial" w:cs="Arial"/>
                <w:u w:val="none"/>
                <w:lang w:eastAsia="en-US"/>
              </w:rPr>
              <w:t>N. 2 sistem</w:t>
            </w:r>
            <w:r>
              <w:rPr>
                <w:rFonts w:ascii="Arial" w:eastAsia="Calibri" w:hAnsi="Arial" w:cs="Arial"/>
                <w:u w:val="none"/>
                <w:lang w:eastAsia="en-US"/>
              </w:rPr>
              <w:t>i</w:t>
            </w:r>
            <w:r w:rsidRPr="00004DD5">
              <w:rPr>
                <w:rFonts w:ascii="Arial" w:eastAsia="Calibri" w:hAnsi="Arial" w:cs="Arial"/>
                <w:u w:val="none"/>
                <w:lang w:eastAsia="en-US"/>
              </w:rPr>
              <w:t xml:space="preserve"> per il congelamento di sezioni istologiche rapido e standardizzato</w:t>
            </w:r>
          </w:p>
          <w:p w:rsidR="00004DD5" w:rsidRPr="00004DD5" w:rsidRDefault="00004DD5" w:rsidP="00004DD5">
            <w:pPr>
              <w:widowControl w:val="0"/>
              <w:suppressAutoHyphens/>
              <w:autoSpaceDN w:val="0"/>
              <w:spacing w:after="200"/>
              <w:contextualSpacing/>
              <w:textAlignment w:val="baseline"/>
              <w:rPr>
                <w:rFonts w:ascii="Arial" w:eastAsia="Calibri" w:hAnsi="Arial" w:cs="Arial"/>
                <w:u w:val="none"/>
                <w:lang w:eastAsia="en-US"/>
              </w:rPr>
            </w:pPr>
            <w:r w:rsidRPr="00004DD5">
              <w:rPr>
                <w:rFonts w:ascii="Arial" w:eastAsia="Calibri" w:hAnsi="Arial" w:cs="Arial"/>
                <w:u w:val="none"/>
                <w:lang w:eastAsia="en-US"/>
              </w:rPr>
              <w:t xml:space="preserve">N. 2 </w:t>
            </w:r>
            <w:r>
              <w:rPr>
                <w:rFonts w:ascii="Arial" w:eastAsia="Calibri" w:hAnsi="Arial" w:cs="Arial"/>
                <w:u w:val="none"/>
                <w:lang w:eastAsia="en-US"/>
              </w:rPr>
              <w:t>sistemi</w:t>
            </w:r>
            <w:r w:rsidRPr="00004DD5">
              <w:rPr>
                <w:rFonts w:ascii="Arial" w:eastAsia="Calibri" w:hAnsi="Arial" w:cs="Arial"/>
                <w:u w:val="none"/>
                <w:lang w:eastAsia="en-US"/>
              </w:rPr>
              <w:t xml:space="preserve"> per la </w:t>
            </w:r>
            <w:proofErr w:type="spellStart"/>
            <w:r w:rsidRPr="00004DD5">
              <w:rPr>
                <w:rFonts w:ascii="Arial" w:eastAsia="Calibri" w:hAnsi="Arial" w:cs="Arial"/>
                <w:u w:val="none"/>
                <w:lang w:eastAsia="en-US"/>
              </w:rPr>
              <w:t>processazione</w:t>
            </w:r>
            <w:proofErr w:type="spellEnd"/>
            <w:r w:rsidRPr="00004DD5">
              <w:rPr>
                <w:rFonts w:ascii="Arial" w:eastAsia="Calibri" w:hAnsi="Arial" w:cs="Arial"/>
                <w:u w:val="none"/>
                <w:lang w:eastAsia="en-US"/>
              </w:rPr>
              <w:t xml:space="preserve">/ colorazione di sezioni istologiche </w:t>
            </w:r>
          </w:p>
          <w:p w:rsidR="00004DD5" w:rsidRPr="00004DD5" w:rsidRDefault="00004DD5" w:rsidP="00004DD5">
            <w:pPr>
              <w:widowControl w:val="0"/>
              <w:suppressAutoHyphens/>
              <w:autoSpaceDN w:val="0"/>
              <w:spacing w:after="200"/>
              <w:contextualSpacing/>
              <w:textAlignment w:val="baseline"/>
              <w:rPr>
                <w:rFonts w:ascii="Calibri" w:eastAsia="Calibri" w:hAnsi="Calibri" w:cs="Calibri"/>
                <w:lang w:eastAsia="en-US"/>
              </w:rPr>
            </w:pPr>
            <w:r w:rsidRPr="00004DD5">
              <w:rPr>
                <w:rFonts w:ascii="Arial" w:eastAsia="Calibri" w:hAnsi="Arial" w:cs="Arial"/>
                <w:u w:val="none"/>
                <w:lang w:eastAsia="en-US"/>
              </w:rPr>
              <w:t>N. 1 stazione digitale compatta per la scansione di vetrini istologici (microscopio digitale)</w:t>
            </w:r>
          </w:p>
        </w:tc>
      </w:tr>
      <w:tr w:rsidR="00004DD5"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04DD5" w:rsidRPr="0033031E" w:rsidRDefault="00004DD5"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04DD5" w:rsidRPr="003920FD" w:rsidRDefault="00004DD5" w:rsidP="00004DD5">
            <w:pPr>
              <w:jc w:val="both"/>
              <w:rPr>
                <w:rFonts w:ascii="Arial" w:hAnsi="Arial" w:cs="Arial"/>
                <w:b/>
                <w:u w:val="none"/>
              </w:rPr>
            </w:pPr>
            <w:r w:rsidRPr="003920FD">
              <w:rPr>
                <w:rFonts w:ascii="Arial" w:eastAsia="Calibri" w:hAnsi="Arial" w:cs="Arial"/>
                <w:b/>
                <w:u w:val="none"/>
                <w:lang w:eastAsia="en-US"/>
              </w:rPr>
              <w:t>Sistema per il congelamento di sezioni istologiche rapido e standardizzato</w:t>
            </w:r>
          </w:p>
        </w:tc>
      </w:tr>
      <w:tr w:rsidR="006E59B9"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3920FD" w:rsidRDefault="006E59B9" w:rsidP="003920FD">
            <w:pPr>
              <w:widowControl w:val="0"/>
              <w:suppressAutoHyphens/>
              <w:autoSpaceDN w:val="0"/>
              <w:contextualSpacing/>
              <w:jc w:val="both"/>
              <w:textAlignment w:val="baseline"/>
              <w:rPr>
                <w:rFonts w:ascii="Arial" w:eastAsia="Calibri" w:hAnsi="Arial" w:cs="Arial"/>
                <w:u w:val="none"/>
                <w:lang w:eastAsia="en-US"/>
              </w:rPr>
            </w:pPr>
            <w:r w:rsidRPr="003920FD">
              <w:rPr>
                <w:rFonts w:ascii="Arial" w:eastAsia="Calibri" w:hAnsi="Arial" w:cs="Arial"/>
                <w:u w:val="none"/>
                <w:lang w:eastAsia="en-US"/>
              </w:rPr>
              <w:t>Sistema da banco, compatto e di piccole dimensioni che non preveda uso di gas/liquidi refrigeranti</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3920FD" w:rsidRDefault="006E59B9" w:rsidP="00004DD5">
            <w:pPr>
              <w:jc w:val="both"/>
              <w:rPr>
                <w:rFonts w:ascii="Arial" w:hAnsi="Arial" w:cs="Arial"/>
                <w:u w:val="none"/>
              </w:rPr>
            </w:pPr>
            <w:r w:rsidRPr="003920FD">
              <w:rPr>
                <w:rFonts w:ascii="Arial" w:eastAsia="Lucida Sans Unicode" w:hAnsi="Arial" w:cs="Arial"/>
                <w:color w:val="000000"/>
                <w:kern w:val="3"/>
                <w:u w:val="none"/>
              </w:rPr>
              <w:t xml:space="preserve">Congelamento rapido a – 40 </w:t>
            </w:r>
            <w:proofErr w:type="spellStart"/>
            <w:r w:rsidRPr="003920FD">
              <w:rPr>
                <w:rFonts w:ascii="Arial" w:eastAsia="Lucida Sans Unicode" w:hAnsi="Arial" w:cs="Arial"/>
                <w:color w:val="000000"/>
                <w:kern w:val="3"/>
                <w:u w:val="none"/>
              </w:rPr>
              <w:t>c°</w:t>
            </w:r>
            <w:proofErr w:type="spellEnd"/>
            <w:r w:rsidRPr="003920FD">
              <w:rPr>
                <w:rFonts w:ascii="Arial" w:eastAsia="Lucida Sans Unicode" w:hAnsi="Arial" w:cs="Arial"/>
                <w:color w:val="000000"/>
                <w:kern w:val="3"/>
                <w:u w:val="none"/>
              </w:rPr>
              <w:t xml:space="preserve"> in un tempo non superiore a 60</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3920FD" w:rsidRDefault="006E59B9" w:rsidP="003920FD">
            <w:pPr>
              <w:widowControl w:val="0"/>
              <w:suppressAutoHyphens/>
              <w:autoSpaceDN w:val="0"/>
              <w:jc w:val="both"/>
              <w:textAlignment w:val="baseline"/>
              <w:rPr>
                <w:rFonts w:ascii="Arial" w:eastAsia="Lucida Sans Unicode" w:hAnsi="Arial" w:cs="Arial"/>
                <w:color w:val="000000"/>
                <w:kern w:val="3"/>
                <w:u w:val="none"/>
              </w:rPr>
            </w:pPr>
            <w:r w:rsidRPr="003920FD">
              <w:rPr>
                <w:rFonts w:ascii="Arial" w:eastAsia="Lucida Sans Unicode" w:hAnsi="Arial" w:cs="Arial"/>
                <w:color w:val="000000"/>
                <w:kern w:val="3"/>
                <w:u w:val="none"/>
              </w:rPr>
              <w:t>Semplice ed agevole orientamento con ottimale planarità del campione istologico</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3920FD" w:rsidRDefault="006E59B9" w:rsidP="003920FD">
            <w:pPr>
              <w:widowControl w:val="0"/>
              <w:suppressAutoHyphens/>
              <w:autoSpaceDN w:val="0"/>
              <w:jc w:val="both"/>
              <w:textAlignment w:val="baseline"/>
              <w:rPr>
                <w:rFonts w:ascii="Arial" w:eastAsia="Lucida Sans Unicode" w:hAnsi="Arial" w:cs="Arial"/>
                <w:color w:val="000000"/>
                <w:kern w:val="3"/>
                <w:u w:val="none"/>
              </w:rPr>
            </w:pPr>
            <w:r w:rsidRPr="003920FD">
              <w:rPr>
                <w:rFonts w:ascii="Arial" w:eastAsia="Lucida Sans Unicode" w:hAnsi="Arial" w:cs="Arial"/>
                <w:color w:val="000000"/>
                <w:kern w:val="3"/>
                <w:u w:val="none"/>
              </w:rPr>
              <w:t>Manutenzione ridotta</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3920FD" w:rsidRDefault="006E59B9" w:rsidP="00C02119">
            <w:pPr>
              <w:jc w:val="both"/>
              <w:rPr>
                <w:rFonts w:ascii="Arial" w:hAnsi="Arial" w:cs="Arial"/>
                <w:b/>
                <w:u w:val="none"/>
              </w:rPr>
            </w:pPr>
            <w:r w:rsidRPr="003920FD">
              <w:rPr>
                <w:rFonts w:ascii="Arial" w:eastAsia="Calibri" w:hAnsi="Arial" w:cs="Arial"/>
                <w:b/>
                <w:u w:val="none"/>
                <w:lang w:eastAsia="en-US"/>
              </w:rPr>
              <w:t xml:space="preserve">Sistema per la </w:t>
            </w:r>
            <w:proofErr w:type="spellStart"/>
            <w:r w:rsidRPr="003920FD">
              <w:rPr>
                <w:rFonts w:ascii="Arial" w:eastAsia="Calibri" w:hAnsi="Arial" w:cs="Arial"/>
                <w:b/>
                <w:u w:val="none"/>
                <w:lang w:eastAsia="en-US"/>
              </w:rPr>
              <w:t>processazione</w:t>
            </w:r>
            <w:proofErr w:type="spellEnd"/>
            <w:r w:rsidRPr="003920FD">
              <w:rPr>
                <w:rFonts w:ascii="Arial" w:eastAsia="Calibri" w:hAnsi="Arial" w:cs="Arial"/>
                <w:b/>
                <w:u w:val="none"/>
                <w:lang w:eastAsia="en-US"/>
              </w:rPr>
              <w:t>/ colorazione di sezioni istologiche</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6E59B9" w:rsidRDefault="006E59B9" w:rsidP="006E59B9">
            <w:pPr>
              <w:widowControl w:val="0"/>
              <w:suppressAutoHyphens/>
              <w:autoSpaceDN w:val="0"/>
              <w:spacing w:line="276" w:lineRule="auto"/>
              <w:contextualSpacing/>
              <w:jc w:val="both"/>
              <w:textAlignment w:val="baseline"/>
              <w:rPr>
                <w:rFonts w:ascii="Arial" w:eastAsia="Calibri" w:hAnsi="Arial" w:cs="Arial"/>
                <w:u w:val="none"/>
                <w:lang w:eastAsia="en-US"/>
              </w:rPr>
            </w:pPr>
            <w:r w:rsidRPr="006E59B9">
              <w:rPr>
                <w:rFonts w:ascii="Arial" w:eastAsia="Calibri" w:hAnsi="Arial" w:cs="Arial"/>
                <w:u w:val="none"/>
                <w:lang w:eastAsia="en-US"/>
              </w:rPr>
              <w:t>Sistema da banco, compatto e di piccole dimensioni</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6E59B9" w:rsidRDefault="006E59B9" w:rsidP="006E59B9">
            <w:pPr>
              <w:widowControl w:val="0"/>
              <w:suppressAutoHyphens/>
              <w:autoSpaceDN w:val="0"/>
              <w:spacing w:line="276" w:lineRule="auto"/>
              <w:contextualSpacing/>
              <w:jc w:val="both"/>
              <w:textAlignment w:val="baseline"/>
              <w:rPr>
                <w:rFonts w:ascii="Arial" w:eastAsia="Calibri" w:hAnsi="Arial" w:cs="Arial"/>
                <w:u w:val="none"/>
                <w:lang w:eastAsia="en-US"/>
              </w:rPr>
            </w:pPr>
            <w:r w:rsidRPr="006E59B9">
              <w:rPr>
                <w:rFonts w:ascii="Arial" w:eastAsia="Calibri" w:hAnsi="Arial" w:cs="Arial"/>
                <w:u w:val="none"/>
                <w:lang w:eastAsia="en-US"/>
              </w:rPr>
              <w:t xml:space="preserve">In grado di eseguire una </w:t>
            </w:r>
            <w:r w:rsidRPr="006E59B9">
              <w:rPr>
                <w:rFonts w:ascii="Arial" w:eastAsia="Calibri" w:hAnsi="Arial" w:cs="Arial"/>
                <w:i/>
                <w:u w:val="none"/>
                <w:lang w:eastAsia="en-US"/>
              </w:rPr>
              <w:t xml:space="preserve">“fase di fissazione” </w:t>
            </w:r>
            <w:r w:rsidRPr="006E59B9">
              <w:rPr>
                <w:rFonts w:ascii="Arial" w:eastAsia="Calibri" w:hAnsi="Arial" w:cs="Arial"/>
                <w:u w:val="none"/>
                <w:lang w:eastAsia="en-US"/>
              </w:rPr>
              <w:t xml:space="preserve">controllata tale da rendere il preparato istologico quanto più possibile analogo ad un </w:t>
            </w:r>
            <w:r w:rsidRPr="006E59B9">
              <w:rPr>
                <w:rFonts w:ascii="Arial" w:eastAsia="Calibri" w:hAnsi="Arial" w:cs="Arial"/>
                <w:i/>
                <w:u w:val="none"/>
                <w:lang w:eastAsia="en-US"/>
              </w:rPr>
              <w:t>“preparato definitivo”</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6E59B9" w:rsidRDefault="006E59B9" w:rsidP="006E59B9">
            <w:pPr>
              <w:widowControl w:val="0"/>
              <w:suppressAutoHyphens/>
              <w:autoSpaceDN w:val="0"/>
              <w:spacing w:line="276" w:lineRule="auto"/>
              <w:contextualSpacing/>
              <w:jc w:val="both"/>
              <w:textAlignment w:val="baseline"/>
              <w:rPr>
                <w:rFonts w:ascii="Arial" w:eastAsia="Calibri" w:hAnsi="Arial" w:cs="Arial"/>
                <w:u w:val="none"/>
                <w:lang w:eastAsia="en-US"/>
              </w:rPr>
            </w:pPr>
            <w:r w:rsidRPr="006E59B9">
              <w:rPr>
                <w:rFonts w:ascii="Arial" w:eastAsia="Calibri" w:hAnsi="Arial" w:cs="Arial"/>
                <w:u w:val="none"/>
                <w:lang w:eastAsia="en-US"/>
              </w:rPr>
              <w:t xml:space="preserve">Capace  </w:t>
            </w:r>
            <w:r>
              <w:rPr>
                <w:rFonts w:ascii="Arial" w:eastAsia="Calibri" w:hAnsi="Arial" w:cs="Arial"/>
                <w:u w:val="none"/>
                <w:lang w:eastAsia="en-US"/>
              </w:rPr>
              <w:t xml:space="preserve">di </w:t>
            </w:r>
            <w:r w:rsidRPr="006E59B9">
              <w:rPr>
                <w:rFonts w:ascii="Arial" w:eastAsia="Calibri" w:hAnsi="Arial" w:cs="Arial"/>
                <w:u w:val="none"/>
                <w:lang w:eastAsia="en-US"/>
              </w:rPr>
              <w:t>standardizzare e rendere riproducibile le fasi di colorazione</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6E59B9" w:rsidRDefault="006E59B9" w:rsidP="00004DD5">
            <w:pPr>
              <w:jc w:val="both"/>
              <w:rPr>
                <w:rFonts w:ascii="Arial" w:hAnsi="Arial" w:cs="Arial"/>
                <w:u w:val="none"/>
              </w:rPr>
            </w:pPr>
            <w:r w:rsidRPr="006E59B9">
              <w:rPr>
                <w:rFonts w:ascii="Arial" w:eastAsia="Calibri" w:hAnsi="Arial" w:cs="Arial"/>
                <w:u w:val="none"/>
                <w:lang w:eastAsia="en-US"/>
              </w:rPr>
              <w:t xml:space="preserve">tempo di svolgimento di tutta la procedura  descritta non superiore a </w:t>
            </w:r>
            <w:smartTag w:uri="urn:schemas-microsoft-com:office:smarttags" w:element="metricconverter">
              <w:smartTagPr>
                <w:attr w:name="ProductID" w:val="300”"/>
              </w:smartTagPr>
              <w:r w:rsidRPr="006E59B9">
                <w:rPr>
                  <w:rFonts w:ascii="Arial" w:eastAsia="Calibri" w:hAnsi="Arial" w:cs="Arial"/>
                  <w:u w:val="none"/>
                  <w:lang w:eastAsia="en-US"/>
                </w:rPr>
                <w:t>300”</w:t>
              </w:r>
            </w:smartTag>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6E59B9" w:rsidRDefault="006E59B9" w:rsidP="006E59B9">
            <w:pPr>
              <w:widowControl w:val="0"/>
              <w:suppressAutoHyphens/>
              <w:autoSpaceDN w:val="0"/>
              <w:spacing w:line="276" w:lineRule="auto"/>
              <w:contextualSpacing/>
              <w:jc w:val="both"/>
              <w:textAlignment w:val="baseline"/>
              <w:rPr>
                <w:rFonts w:ascii="Arial" w:eastAsia="Calibri" w:hAnsi="Arial" w:cs="Arial"/>
                <w:u w:val="none"/>
                <w:lang w:eastAsia="en-US"/>
              </w:rPr>
            </w:pPr>
            <w:r w:rsidRPr="006E59B9">
              <w:rPr>
                <w:rFonts w:ascii="Arial" w:eastAsia="Calibri" w:hAnsi="Arial" w:cs="Arial"/>
                <w:u w:val="none"/>
                <w:lang w:eastAsia="en-US"/>
              </w:rPr>
              <w:t>in grado di “processare” contemporaneamente almeno cinque vetrini</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6E59B9" w:rsidRDefault="006E59B9" w:rsidP="00004DD5">
            <w:pPr>
              <w:jc w:val="both"/>
              <w:rPr>
                <w:rFonts w:ascii="Arial" w:hAnsi="Arial" w:cs="Arial"/>
                <w:u w:val="none"/>
              </w:rPr>
            </w:pPr>
            <w:r w:rsidRPr="006E59B9">
              <w:rPr>
                <w:rFonts w:ascii="Arial" w:eastAsia="Calibri" w:hAnsi="Arial" w:cs="Arial"/>
                <w:u w:val="none"/>
                <w:lang w:eastAsia="en-US"/>
              </w:rPr>
              <w:t>possibilità di l’utilizzo di reagenti di uso comune in Reparto (anche non dedicati)</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7A4056" w:rsidRDefault="006E59B9" w:rsidP="00004DD5">
            <w:pPr>
              <w:jc w:val="both"/>
              <w:rPr>
                <w:rFonts w:ascii="Arial" w:hAnsi="Arial" w:cs="Arial"/>
                <w:b/>
                <w:u w:val="none"/>
              </w:rPr>
            </w:pPr>
            <w:r w:rsidRPr="007A4056">
              <w:rPr>
                <w:rFonts w:ascii="Arial" w:eastAsia="Calibri" w:hAnsi="Arial" w:cs="Arial"/>
                <w:b/>
                <w:u w:val="none"/>
                <w:lang w:eastAsia="en-US"/>
              </w:rPr>
              <w:t>Stazione digitale compatta per la scansione di vetrini istologici (microscopio digitale)</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Pr="0033031E" w:rsidRDefault="006E59B9" w:rsidP="00113424">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spacing w:line="276" w:lineRule="auto"/>
              <w:contextualSpacing/>
              <w:jc w:val="both"/>
              <w:textAlignment w:val="baseline"/>
              <w:rPr>
                <w:rFonts w:ascii="Arial" w:eastAsia="Arial" w:hAnsi="Arial" w:cs="Arial"/>
                <w:u w:val="none"/>
                <w:lang w:eastAsia="en-US"/>
              </w:rPr>
            </w:pPr>
            <w:r w:rsidRPr="00227FB8">
              <w:rPr>
                <w:rFonts w:ascii="Arial" w:eastAsia="Arial" w:hAnsi="Arial" w:cs="Arial"/>
                <w:u w:val="none"/>
                <w:lang w:eastAsia="en-US"/>
              </w:rPr>
              <w:t xml:space="preserve">Sistema completamente automatico per la digitalizzazione di 2 </w:t>
            </w:r>
            <w:proofErr w:type="spellStart"/>
            <w:r w:rsidRPr="00227FB8">
              <w:rPr>
                <w:rFonts w:ascii="Arial" w:eastAsia="Arial" w:hAnsi="Arial" w:cs="Arial"/>
                <w:u w:val="none"/>
                <w:lang w:eastAsia="en-US"/>
              </w:rPr>
              <w:t>vetrini\</w:t>
            </w:r>
            <w:proofErr w:type="spellEnd"/>
            <w:r w:rsidRPr="00227FB8">
              <w:rPr>
                <w:rFonts w:ascii="Arial" w:eastAsia="Arial" w:hAnsi="Arial" w:cs="Arial"/>
                <w:u w:val="none"/>
                <w:lang w:eastAsia="en-US"/>
              </w:rPr>
              <w:t xml:space="preserve"> </w:t>
            </w:r>
            <w:proofErr w:type="spellStart"/>
            <w:r w:rsidRPr="00227FB8">
              <w:rPr>
                <w:rFonts w:ascii="Arial" w:eastAsia="Arial" w:hAnsi="Arial" w:cs="Arial"/>
                <w:u w:val="none"/>
                <w:lang w:eastAsia="en-US"/>
              </w:rPr>
              <w:t>run</w:t>
            </w:r>
            <w:proofErr w:type="spellEnd"/>
            <w:r w:rsidRPr="00227FB8">
              <w:rPr>
                <w:rFonts w:ascii="Arial" w:eastAsia="Arial" w:hAnsi="Arial" w:cs="Arial"/>
                <w:u w:val="none"/>
                <w:lang w:eastAsia="en-US"/>
              </w:rPr>
              <w:t xml:space="preserve"> in campo chiaro</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113424">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Calibri" w:hAnsi="Arial" w:cs="Arial"/>
                <w:u w:val="none"/>
                <w:lang w:eastAsia="en-US"/>
              </w:rPr>
              <w:t xml:space="preserve">Sistema unico chiuso e compatto con PC integrato e monitor </w:t>
            </w:r>
            <w:proofErr w:type="spellStart"/>
            <w:r w:rsidRPr="00227FB8">
              <w:rPr>
                <w:rFonts w:ascii="Arial" w:eastAsia="Calibri" w:hAnsi="Arial" w:cs="Arial"/>
                <w:u w:val="none"/>
                <w:lang w:eastAsia="en-US"/>
              </w:rPr>
              <w:t>touch-screen</w:t>
            </w:r>
            <w:proofErr w:type="spellEnd"/>
            <w:r w:rsidRPr="00227FB8">
              <w:rPr>
                <w:rFonts w:ascii="Arial" w:eastAsia="Calibri" w:hAnsi="Arial" w:cs="Arial"/>
                <w:u w:val="none"/>
                <w:lang w:eastAsia="en-US"/>
              </w:rPr>
              <w:t xml:space="preserve"> da utilizzare in campo chiaro (telecamera a colori) per:  Scansione, Digitalizzazione, Analisi dei vetrini e con funzione di Microscopio Digitale.</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113424">
            <w:pPr>
              <w:jc w:val="center"/>
              <w:rPr>
                <w:rFonts w:ascii="Arial" w:eastAsia="Arial" w:hAnsi="Arial" w:cs="Arial"/>
                <w:b/>
                <w:u w:val="none"/>
              </w:rPr>
            </w:pPr>
            <w:r>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Arial" w:hAnsi="Arial" w:cs="Arial"/>
                <w:u w:val="none"/>
                <w:lang w:eastAsia="en-US"/>
              </w:rPr>
              <w:t xml:space="preserve">Funzione di scansione a diversi ingrandimenti, minimo 3 obiettivi on </w:t>
            </w:r>
            <w:proofErr w:type="spellStart"/>
            <w:r w:rsidRPr="00227FB8">
              <w:rPr>
                <w:rFonts w:ascii="Arial" w:eastAsia="Arial" w:hAnsi="Arial" w:cs="Arial"/>
                <w:u w:val="none"/>
                <w:lang w:eastAsia="en-US"/>
              </w:rPr>
              <w:t>board</w:t>
            </w:r>
            <w:proofErr w:type="spellEnd"/>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113424">
            <w:pPr>
              <w:jc w:val="center"/>
              <w:rPr>
                <w:rFonts w:ascii="Arial" w:eastAsia="Arial" w:hAnsi="Arial" w:cs="Arial"/>
                <w:b/>
                <w:u w:val="none"/>
              </w:rPr>
            </w:pPr>
            <w:r>
              <w:rPr>
                <w:rFonts w:ascii="Arial" w:eastAsia="Arial" w:hAnsi="Arial" w:cs="Arial"/>
                <w:b/>
                <w:u w:val="none"/>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Calibri" w:hAnsi="Arial" w:cs="Arial"/>
                <w:u w:val="none"/>
                <w:lang w:eastAsia="en-US"/>
              </w:rPr>
              <w:t xml:space="preserve">Funzione di comando a distanza via Intranet/Internet - con completo utilizzo degli Obiettivi e delle funzioni software; dotato di revolver motorizzato </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113424">
            <w:pPr>
              <w:jc w:val="center"/>
              <w:rPr>
                <w:rFonts w:ascii="Arial" w:eastAsia="Arial" w:hAnsi="Arial" w:cs="Arial"/>
                <w:b/>
                <w:u w:val="none"/>
              </w:rPr>
            </w:pPr>
            <w:r>
              <w:rPr>
                <w:rFonts w:ascii="Arial" w:eastAsia="Arial" w:hAnsi="Arial" w:cs="Arial"/>
                <w:b/>
                <w:u w:val="none"/>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Arial" w:hAnsi="Arial" w:cs="Arial"/>
                <w:u w:val="none"/>
                <w:lang w:eastAsia="en-US"/>
              </w:rPr>
              <w:t>Sistema chiuso in tutte le fasi di lavoro senza possibilità di accesso da parte  dell'operatore.</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113424">
            <w:pPr>
              <w:jc w:val="center"/>
              <w:rPr>
                <w:rFonts w:ascii="Arial" w:eastAsia="Arial" w:hAnsi="Arial" w:cs="Arial"/>
                <w:b/>
                <w:u w:val="none"/>
              </w:rPr>
            </w:pPr>
            <w:r>
              <w:rPr>
                <w:rFonts w:ascii="Arial" w:eastAsia="Arial" w:hAnsi="Arial" w:cs="Arial"/>
                <w:b/>
                <w:u w:val="none"/>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Arial" w:hAnsi="Arial" w:cs="Arial"/>
                <w:u w:val="none"/>
                <w:lang w:eastAsia="en-US"/>
              </w:rPr>
              <w:t>Funzione di navigazione del preparato da remoto e di utilizzare come microscopio digitale motorizzato analogamente ad un microscopio reale.</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113424">
            <w:pPr>
              <w:jc w:val="center"/>
              <w:rPr>
                <w:rFonts w:ascii="Arial" w:eastAsia="Arial" w:hAnsi="Arial" w:cs="Arial"/>
                <w:b/>
                <w:u w:val="none"/>
              </w:rPr>
            </w:pPr>
            <w:r>
              <w:rPr>
                <w:rFonts w:ascii="Arial" w:eastAsia="Arial" w:hAnsi="Arial" w:cs="Arial"/>
                <w:b/>
                <w:u w:val="none"/>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Calibri" w:hAnsi="Arial" w:cs="Arial"/>
                <w:u w:val="none"/>
                <w:lang w:eastAsia="en-US"/>
              </w:rPr>
            </w:pPr>
            <w:r w:rsidRPr="00227FB8">
              <w:rPr>
                <w:rFonts w:ascii="Arial" w:eastAsia="Arial" w:hAnsi="Arial" w:cs="Arial"/>
                <w:u w:val="none"/>
                <w:lang w:eastAsia="en-US"/>
              </w:rPr>
              <w:t xml:space="preserve">Possibilità di digitalizzare vetrini ottenuti da preparati istologici, citologici </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B57430">
            <w:pPr>
              <w:jc w:val="center"/>
              <w:rPr>
                <w:rFonts w:ascii="Arial" w:eastAsia="Arial" w:hAnsi="Arial" w:cs="Arial"/>
                <w:b/>
                <w:u w:val="none"/>
              </w:rPr>
            </w:pPr>
            <w:r>
              <w:rPr>
                <w:rFonts w:ascii="Arial" w:eastAsia="Arial" w:hAnsi="Arial" w:cs="Arial"/>
                <w:b/>
                <w:u w:val="none"/>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Arial" w:hAnsi="Arial" w:cs="Arial"/>
                <w:u w:val="none"/>
                <w:lang w:eastAsia="en-US"/>
              </w:rPr>
              <w:t>Sistema conforme a Direttiva 98\79\ CE (marcatura CE-IVD)</w:t>
            </w:r>
          </w:p>
        </w:tc>
      </w:tr>
      <w:tr w:rsidR="006E59B9"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E59B9" w:rsidRDefault="006E59B9" w:rsidP="00B57430">
            <w:pPr>
              <w:jc w:val="center"/>
              <w:rPr>
                <w:rFonts w:ascii="Arial" w:eastAsia="Arial" w:hAnsi="Arial" w:cs="Arial"/>
                <w:b/>
                <w:u w:val="none"/>
              </w:rPr>
            </w:pPr>
            <w:r>
              <w:rPr>
                <w:rFonts w:ascii="Arial" w:eastAsia="Arial" w:hAnsi="Arial" w:cs="Arial"/>
                <w:b/>
                <w:u w:val="none"/>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E59B9" w:rsidRPr="00227FB8" w:rsidRDefault="00227FB8" w:rsidP="00227FB8">
            <w:pPr>
              <w:widowControl w:val="0"/>
              <w:tabs>
                <w:tab w:val="left" w:pos="-720"/>
              </w:tabs>
              <w:suppressAutoHyphens/>
              <w:autoSpaceDN w:val="0"/>
              <w:contextualSpacing/>
              <w:jc w:val="both"/>
              <w:textAlignment w:val="baseline"/>
              <w:rPr>
                <w:rFonts w:ascii="Arial" w:eastAsia="Arial" w:hAnsi="Arial" w:cs="Arial"/>
                <w:u w:val="none"/>
                <w:lang w:eastAsia="en-US"/>
              </w:rPr>
            </w:pPr>
            <w:r w:rsidRPr="00227FB8">
              <w:rPr>
                <w:rFonts w:ascii="Arial" w:eastAsia="Arial" w:hAnsi="Arial" w:cs="Arial"/>
                <w:u w:val="none"/>
                <w:lang w:eastAsia="en-US"/>
              </w:rPr>
              <w:t xml:space="preserve">Sistema in grado di visualizzare i vetrini digitalizzati da remoto mediante applicazione web. </w:t>
            </w:r>
          </w:p>
        </w:tc>
      </w:tr>
    </w:tbl>
    <w:p w:rsidR="00B57430" w:rsidRPr="00A9047A" w:rsidRDefault="00B57430" w:rsidP="00B57430">
      <w:pPr>
        <w:rPr>
          <w:rFonts w:ascii="Arial" w:eastAsia="Arial" w:hAnsi="Arial" w:cs="Arial"/>
          <w:sz w:val="24"/>
          <w:szCs w:val="24"/>
          <w:u w:val="none"/>
        </w:rPr>
      </w:pPr>
      <w:r w:rsidRPr="0033031E">
        <w:rPr>
          <w:rFonts w:ascii="Arial" w:eastAsia="Arial" w:hAnsi="Arial" w:cs="Arial"/>
          <w:u w:val="none"/>
        </w:rPr>
        <w:t xml:space="preserve">   </w:t>
      </w:r>
    </w:p>
    <w:p w:rsidR="006342A4" w:rsidRDefault="00B57430" w:rsidP="006342A4">
      <w:pPr>
        <w:rPr>
          <w:rFonts w:ascii="Arial" w:eastAsia="Arial" w:hAnsi="Arial" w:cs="Arial"/>
          <w:u w:val="none"/>
        </w:rPr>
      </w:pPr>
      <w:r w:rsidRPr="0033031E">
        <w:rPr>
          <w:rFonts w:ascii="Arial" w:eastAsia="Arial" w:hAnsi="Arial" w:cs="Arial"/>
          <w:u w:val="none"/>
        </w:rPr>
        <w:t xml:space="preserve">  </w:t>
      </w:r>
    </w:p>
    <w:p w:rsidR="006342A4" w:rsidRDefault="006342A4">
      <w:pPr>
        <w:rPr>
          <w:rFonts w:ascii="Arial" w:eastAsia="Arial" w:hAnsi="Arial" w:cs="Arial"/>
          <w:u w:val="none"/>
        </w:rPr>
      </w:pPr>
      <w:r>
        <w:rPr>
          <w:rFonts w:ascii="Arial" w:eastAsia="Arial" w:hAnsi="Arial" w:cs="Arial"/>
          <w:u w:val="none"/>
        </w:rPr>
        <w:br w:type="page"/>
      </w:r>
    </w:p>
    <w:p w:rsidR="000912B3" w:rsidRPr="003E626C" w:rsidRDefault="000912B3" w:rsidP="000912B3">
      <w:pPr>
        <w:jc w:val="center"/>
        <w:rPr>
          <w:rFonts w:ascii="Arial" w:eastAsia="Arial" w:hAnsi="Arial" w:cs="Arial"/>
          <w:b/>
          <w:u w:val="none"/>
        </w:rPr>
      </w:pPr>
      <w:r w:rsidRPr="003E626C">
        <w:rPr>
          <w:rFonts w:ascii="Arial" w:eastAsia="Arial" w:hAnsi="Arial" w:cs="Arial"/>
          <w:b/>
          <w:u w:val="none"/>
        </w:rPr>
        <w:lastRenderedPageBreak/>
        <w:t>lotto 8</w:t>
      </w:r>
    </w:p>
    <w:p w:rsidR="000912B3" w:rsidRPr="003E626C" w:rsidRDefault="000912B3" w:rsidP="000912B3">
      <w:pPr>
        <w:jc w:val="center"/>
        <w:rPr>
          <w:rFonts w:ascii="Arial" w:eastAsia="Arial" w:hAnsi="Arial" w:cs="Arial"/>
          <w:b/>
          <w:u w:val="none"/>
        </w:rPr>
      </w:pPr>
      <w:r w:rsidRPr="003E626C">
        <w:rPr>
          <w:rFonts w:ascii="Arial" w:eastAsia="Arial" w:hAnsi="Arial" w:cs="Arial"/>
          <w:b/>
          <w:u w:val="none"/>
        </w:rPr>
        <w:t>STRU</w:t>
      </w:r>
      <w:r w:rsidR="00075314">
        <w:rPr>
          <w:rFonts w:ascii="Arial" w:eastAsia="Arial" w:hAnsi="Arial" w:cs="Arial"/>
          <w:b/>
          <w:u w:val="none"/>
        </w:rPr>
        <w:t xml:space="preserve">MENTAZIONE PER L’ALLESTIMENTO </w:t>
      </w:r>
      <w:proofErr w:type="spellStart"/>
      <w:r w:rsidR="00075314">
        <w:rPr>
          <w:rFonts w:ascii="Arial" w:eastAsia="Arial" w:hAnsi="Arial" w:cs="Arial"/>
          <w:b/>
          <w:u w:val="none"/>
        </w:rPr>
        <w:t>D</w:t>
      </w:r>
      <w:r w:rsidRPr="003E626C">
        <w:rPr>
          <w:rFonts w:ascii="Arial" w:eastAsia="Arial" w:hAnsi="Arial" w:cs="Arial"/>
          <w:b/>
          <w:u w:val="none"/>
        </w:rPr>
        <w:t>I</w:t>
      </w:r>
      <w:proofErr w:type="spellEnd"/>
      <w:r w:rsidRPr="003E626C">
        <w:rPr>
          <w:rFonts w:ascii="Arial" w:eastAsia="Arial" w:hAnsi="Arial" w:cs="Arial"/>
          <w:b/>
          <w:u w:val="none"/>
        </w:rPr>
        <w:t xml:space="preserve"> </w:t>
      </w:r>
      <w:r w:rsidR="00075314">
        <w:rPr>
          <w:rFonts w:ascii="Arial" w:eastAsia="Arial" w:hAnsi="Arial" w:cs="Arial"/>
          <w:b/>
          <w:u w:val="none"/>
        </w:rPr>
        <w:t>MICROBIOPSIE</w:t>
      </w:r>
    </w:p>
    <w:p w:rsidR="000912B3" w:rsidRDefault="000912B3" w:rsidP="000912B3">
      <w:pPr>
        <w:jc w:val="center"/>
        <w:rPr>
          <w:rFonts w:ascii="Arial" w:eastAsia="Arial" w:hAnsi="Arial" w:cs="Arial"/>
          <w:b/>
          <w:u w:val="none"/>
        </w:rPr>
      </w:pPr>
      <w:r w:rsidRPr="003E626C">
        <w:rPr>
          <w:rFonts w:ascii="Arial" w:eastAsia="Arial" w:hAnsi="Arial" w:cs="Arial"/>
          <w:b/>
          <w:u w:val="none"/>
        </w:rPr>
        <w:t>sistemi nuovi e di ultima generazione</w:t>
      </w:r>
    </w:p>
    <w:p w:rsidR="008F17EF" w:rsidRDefault="008F17EF" w:rsidP="008F17EF">
      <w:pPr>
        <w:numPr>
          <w:ilvl w:val="0"/>
          <w:numId w:val="6"/>
        </w:numPr>
        <w:jc w:val="center"/>
        <w:rPr>
          <w:rFonts w:ascii="Arial" w:eastAsia="Arial" w:hAnsi="Arial" w:cs="Arial"/>
          <w:b/>
          <w:u w:val="none"/>
        </w:rPr>
      </w:pPr>
      <w:r>
        <w:rPr>
          <w:rFonts w:ascii="Arial" w:eastAsia="Arial" w:hAnsi="Arial" w:cs="Arial"/>
          <w:b/>
          <w:u w:val="none"/>
        </w:rPr>
        <w:t>aggiudicazione a lotto unico -</w:t>
      </w:r>
    </w:p>
    <w:p w:rsidR="008F17EF" w:rsidRPr="003E626C" w:rsidRDefault="008F17EF" w:rsidP="000912B3">
      <w:pPr>
        <w:jc w:val="center"/>
        <w:rPr>
          <w:rFonts w:ascii="Arial" w:eastAsia="Arial" w:hAnsi="Arial" w:cs="Arial"/>
          <w:b/>
          <w:u w:val="none"/>
        </w:rPr>
      </w:pPr>
    </w:p>
    <w:p w:rsidR="000912B3" w:rsidRPr="003E626C" w:rsidRDefault="000912B3" w:rsidP="000912B3">
      <w:pPr>
        <w:rPr>
          <w:rFonts w:ascii="Arial" w:eastAsia="Arial" w:hAnsi="Arial" w:cs="Arial"/>
          <w:b/>
          <w:u w:val="none"/>
        </w:rPr>
      </w:pPr>
    </w:p>
    <w:p w:rsidR="000912B3" w:rsidRPr="003E626C" w:rsidRDefault="000912B3" w:rsidP="000912B3">
      <w:pPr>
        <w:rPr>
          <w:rFonts w:ascii="Arial" w:eastAsia="Arial" w:hAnsi="Arial" w:cs="Arial"/>
          <w:b/>
          <w:u w:val="none"/>
        </w:rPr>
      </w:pPr>
      <w:r w:rsidRPr="003E626C">
        <w:rPr>
          <w:rFonts w:ascii="Arial" w:eastAsia="Arial" w:hAnsi="Arial" w:cs="Arial"/>
          <w:u w:val="none"/>
        </w:rPr>
        <w:t xml:space="preserve">   </w:t>
      </w:r>
      <w:r w:rsidRPr="003E626C">
        <w:rPr>
          <w:rFonts w:ascii="Arial" w:eastAsia="Arial" w:hAnsi="Arial" w:cs="Arial"/>
          <w:b/>
          <w:u w:val="none"/>
        </w:rPr>
        <w:t>Descrizione sistema e caratteristiche minime indispensabili</w:t>
      </w:r>
    </w:p>
    <w:p w:rsidR="000912B3" w:rsidRPr="003E626C" w:rsidRDefault="000912B3" w:rsidP="000912B3">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0912B3" w:rsidRPr="003E626C"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jc w:val="center"/>
              <w:rPr>
                <w:sz w:val="22"/>
                <w:szCs w:val="22"/>
                <w:u w:val="none"/>
              </w:rPr>
            </w:pPr>
            <w:r w:rsidRPr="003E626C">
              <w:rPr>
                <w:rFonts w:ascii="Arial" w:eastAsia="Arial" w:hAnsi="Arial" w:cs="Arial"/>
                <w:b/>
                <w:u w:val="none"/>
              </w:rPr>
              <w:t>rif.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486254" w:rsidP="000912B3">
            <w:pPr>
              <w:rPr>
                <w:sz w:val="22"/>
                <w:szCs w:val="22"/>
                <w:u w:val="none"/>
              </w:rPr>
            </w:pPr>
            <w:r w:rsidRPr="003E626C">
              <w:rPr>
                <w:rFonts w:ascii="Arial" w:eastAsia="Arial" w:hAnsi="Arial" w:cs="Arial"/>
                <w:b/>
                <w:u w:val="none"/>
              </w:rPr>
              <w:t>D</w:t>
            </w:r>
            <w:r w:rsidR="000912B3" w:rsidRPr="003E626C">
              <w:rPr>
                <w:rFonts w:ascii="Arial" w:eastAsia="Arial" w:hAnsi="Arial" w:cs="Arial"/>
                <w:b/>
                <w:u w:val="none"/>
              </w:rPr>
              <w:t>escrizione</w:t>
            </w:r>
          </w:p>
        </w:tc>
      </w:tr>
      <w:tr w:rsidR="000912B3" w:rsidRPr="003E626C"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sz w:val="22"/>
                <w:szCs w:val="22"/>
                <w:u w:val="none"/>
              </w:rPr>
            </w:pPr>
            <w:r w:rsidRPr="003E626C">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8B4CC2">
            <w:pPr>
              <w:pStyle w:val="Paragrafoelenco"/>
              <w:spacing w:after="200" w:line="276" w:lineRule="auto"/>
              <w:ind w:left="0"/>
              <w:contextualSpacing/>
              <w:rPr>
                <w:rFonts w:ascii="Arial" w:hAnsi="Arial" w:cs="Arial"/>
                <w:u w:val="none"/>
              </w:rPr>
            </w:pPr>
            <w:r w:rsidRPr="003E626C">
              <w:rPr>
                <w:rFonts w:ascii="Arial" w:hAnsi="Arial" w:cs="Arial"/>
                <w:u w:val="none"/>
              </w:rPr>
              <w:t xml:space="preserve">Strumentazione: n. 1 </w:t>
            </w:r>
            <w:proofErr w:type="spellStart"/>
            <w:r w:rsidRPr="003E626C">
              <w:rPr>
                <w:rFonts w:ascii="Arial" w:hAnsi="Arial" w:cs="Arial"/>
                <w:u w:val="none"/>
              </w:rPr>
              <w:t>processatore</w:t>
            </w:r>
            <w:proofErr w:type="spellEnd"/>
            <w:r w:rsidRPr="003E626C">
              <w:rPr>
                <w:rFonts w:ascii="Arial" w:hAnsi="Arial" w:cs="Arial"/>
                <w:u w:val="none"/>
              </w:rPr>
              <w:t xml:space="preserve"> au</w:t>
            </w:r>
            <w:r w:rsidR="00075314">
              <w:rPr>
                <w:rFonts w:ascii="Arial" w:hAnsi="Arial" w:cs="Arial"/>
                <w:u w:val="none"/>
              </w:rPr>
              <w:t xml:space="preserve">tomatico per trattamento </w:t>
            </w:r>
            <w:proofErr w:type="spellStart"/>
            <w:r w:rsidR="00075314">
              <w:rPr>
                <w:rFonts w:ascii="Arial" w:hAnsi="Arial" w:cs="Arial"/>
                <w:u w:val="none"/>
              </w:rPr>
              <w:t>microbiopsie</w:t>
            </w:r>
            <w:proofErr w:type="spellEnd"/>
            <w:r w:rsidRPr="003E626C">
              <w:rPr>
                <w:rFonts w:ascii="Arial" w:hAnsi="Arial" w:cs="Arial"/>
                <w:u w:val="none"/>
              </w:rPr>
              <w:t xml:space="preserve">; </w:t>
            </w:r>
            <w:r>
              <w:rPr>
                <w:rFonts w:ascii="Arial" w:hAnsi="Arial" w:cs="Arial"/>
                <w:u w:val="none"/>
              </w:rPr>
              <w:t xml:space="preserve">n. 1 centralina di inclusione e n. 1 </w:t>
            </w:r>
            <w:proofErr w:type="spellStart"/>
            <w:r>
              <w:rPr>
                <w:rFonts w:ascii="Arial" w:hAnsi="Arial" w:cs="Arial"/>
                <w:u w:val="none"/>
              </w:rPr>
              <w:t>coloratore</w:t>
            </w:r>
            <w:proofErr w:type="spellEnd"/>
            <w:r>
              <w:rPr>
                <w:rFonts w:ascii="Arial" w:hAnsi="Arial" w:cs="Arial"/>
                <w:u w:val="none"/>
              </w:rPr>
              <w:t xml:space="preserve"> automatico </w:t>
            </w:r>
          </w:p>
        </w:tc>
      </w:tr>
      <w:tr w:rsidR="000912B3" w:rsidRPr="003E626C"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b/>
                <w:u w:val="none"/>
              </w:rPr>
            </w:pPr>
            <w:proofErr w:type="spellStart"/>
            <w:r w:rsidRPr="003E626C">
              <w:rPr>
                <w:rFonts w:ascii="Arial" w:hAnsi="Arial" w:cs="Arial"/>
                <w:b/>
                <w:u w:val="none"/>
              </w:rPr>
              <w:t>Processatore</w:t>
            </w:r>
            <w:proofErr w:type="spellEnd"/>
            <w:r w:rsidRPr="003E626C">
              <w:rPr>
                <w:rFonts w:ascii="Arial" w:hAnsi="Arial" w:cs="Arial"/>
                <w:b/>
                <w:u w:val="none"/>
              </w:rPr>
              <w:t xml:space="preserve"> caratteristiche minime</w:t>
            </w:r>
          </w:p>
        </w:tc>
      </w:tr>
      <w:tr w:rsidR="000912B3" w:rsidRPr="003E626C" w:rsidTr="000912B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sz w:val="22"/>
                <w:szCs w:val="22"/>
                <w:u w:val="none"/>
              </w:rPr>
            </w:pPr>
            <w:r>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CE178F" w:rsidRDefault="000912B3" w:rsidP="000912B3">
            <w:pPr>
              <w:pStyle w:val="Paragrafoelenco"/>
              <w:spacing w:after="200" w:line="276" w:lineRule="auto"/>
              <w:ind w:left="0"/>
              <w:contextualSpacing/>
              <w:rPr>
                <w:rFonts w:ascii="Arial" w:hAnsi="Arial" w:cs="Arial"/>
                <w:color w:val="FF0000"/>
                <w:u w:val="none"/>
              </w:rPr>
            </w:pPr>
            <w:r w:rsidRPr="003E626C">
              <w:rPr>
                <w:rFonts w:ascii="Arial" w:hAnsi="Arial" w:cs="Arial"/>
                <w:u w:val="none"/>
              </w:rPr>
              <w:t xml:space="preserve">n. 1 </w:t>
            </w:r>
            <w:proofErr w:type="spellStart"/>
            <w:r w:rsidRPr="003E626C">
              <w:rPr>
                <w:rFonts w:ascii="Arial" w:hAnsi="Arial" w:cs="Arial"/>
                <w:u w:val="none"/>
              </w:rPr>
              <w:t>Processatore</w:t>
            </w:r>
            <w:proofErr w:type="spellEnd"/>
            <w:r w:rsidRPr="003E626C">
              <w:rPr>
                <w:rFonts w:ascii="Arial" w:hAnsi="Arial" w:cs="Arial"/>
                <w:u w:val="none"/>
              </w:rPr>
              <w:t xml:space="preserve"> automatico per tessuti sotto vuoto a sviluppo verticale con taniche da 5 </w:t>
            </w:r>
            <w:proofErr w:type="spellStart"/>
            <w:r w:rsidRPr="003E626C">
              <w:rPr>
                <w:rFonts w:ascii="Arial" w:hAnsi="Arial" w:cs="Arial"/>
                <w:u w:val="none"/>
              </w:rPr>
              <w:t>lt.e</w:t>
            </w:r>
            <w:proofErr w:type="spellEnd"/>
            <w:r w:rsidRPr="003E626C">
              <w:rPr>
                <w:rFonts w:ascii="Arial" w:hAnsi="Arial" w:cs="Arial"/>
                <w:u w:val="none"/>
              </w:rPr>
              <w:t xml:space="preserve"> camera di processo </w:t>
            </w:r>
            <w:r w:rsidRPr="005D537E">
              <w:rPr>
                <w:rFonts w:ascii="Arial" w:hAnsi="Arial" w:cs="Arial"/>
                <w:u w:val="none"/>
              </w:rPr>
              <w:t>con oblò in vetro.</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sz w:val="22"/>
                <w:szCs w:val="22"/>
                <w:u w:val="none"/>
              </w:rPr>
            </w:pPr>
            <w:r>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CE178F" w:rsidRDefault="000912B3" w:rsidP="000912B3">
            <w:pPr>
              <w:pStyle w:val="Paragrafoelenco"/>
              <w:spacing w:after="200" w:line="276" w:lineRule="auto"/>
              <w:ind w:left="0"/>
              <w:contextualSpacing/>
              <w:rPr>
                <w:rFonts w:ascii="Arial" w:hAnsi="Arial" w:cs="Arial"/>
                <w:color w:val="FF0000"/>
                <w:u w:val="none"/>
              </w:rPr>
            </w:pPr>
            <w:r w:rsidRPr="003E626C">
              <w:rPr>
                <w:rFonts w:ascii="Arial" w:hAnsi="Arial" w:cs="Arial"/>
                <w:u w:val="none"/>
              </w:rPr>
              <w:t>Possibilità di aggiornamento dati e software</w:t>
            </w:r>
            <w:r>
              <w:rPr>
                <w:rFonts w:ascii="Arial" w:hAnsi="Arial" w:cs="Arial"/>
                <w:u w:val="none"/>
              </w:rPr>
              <w:t xml:space="preserve"> .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CE178F" w:rsidRDefault="000912B3" w:rsidP="000912B3">
            <w:pPr>
              <w:pStyle w:val="Paragrafoelenco"/>
              <w:spacing w:after="200" w:line="276" w:lineRule="auto"/>
              <w:ind w:left="0"/>
              <w:contextualSpacing/>
              <w:rPr>
                <w:rFonts w:ascii="Arial" w:hAnsi="Arial" w:cs="Arial"/>
                <w:color w:val="FF0000"/>
                <w:u w:val="none"/>
              </w:rPr>
            </w:pPr>
            <w:r w:rsidRPr="003E626C">
              <w:rPr>
                <w:rFonts w:ascii="Arial" w:hAnsi="Arial" w:cs="Arial"/>
                <w:u w:val="none"/>
              </w:rPr>
              <w:t>Possibilità di scaricare dati relativi al controllo qualità e file log dello strumento, tramite porta USB integrata nell’apparecchiatura;</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CE178F" w:rsidRDefault="000912B3" w:rsidP="000912B3">
            <w:pPr>
              <w:pStyle w:val="Paragrafoelenco"/>
              <w:spacing w:after="200" w:line="276" w:lineRule="auto"/>
              <w:ind w:left="0"/>
              <w:contextualSpacing/>
              <w:rPr>
                <w:rFonts w:ascii="Arial" w:hAnsi="Arial" w:cs="Arial"/>
                <w:color w:val="FF0000"/>
                <w:u w:val="none"/>
              </w:rPr>
            </w:pPr>
            <w:r w:rsidRPr="003E626C">
              <w:rPr>
                <w:rFonts w:ascii="Arial" w:hAnsi="Arial" w:cs="Arial"/>
                <w:u w:val="none"/>
              </w:rPr>
              <w:t xml:space="preserve">Possibilità di inserimento </w:t>
            </w:r>
            <w:r>
              <w:rPr>
                <w:rFonts w:ascii="Arial" w:hAnsi="Arial" w:cs="Arial"/>
                <w:u w:val="none"/>
              </w:rPr>
              <w:t xml:space="preserve">di </w:t>
            </w:r>
            <w:r w:rsidRPr="005D537E">
              <w:rPr>
                <w:rFonts w:ascii="Arial" w:hAnsi="Arial" w:cs="Arial"/>
                <w:u w:val="none"/>
              </w:rPr>
              <w:t>Password unica per utenti</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517E1D" w:rsidP="000912B3">
            <w:pPr>
              <w:pStyle w:val="Paragrafoelenco"/>
              <w:spacing w:after="200" w:line="276" w:lineRule="auto"/>
              <w:ind w:left="0"/>
              <w:contextualSpacing/>
              <w:rPr>
                <w:rFonts w:ascii="Arial" w:hAnsi="Arial" w:cs="Arial"/>
                <w:u w:val="none"/>
              </w:rPr>
            </w:pPr>
            <w:r>
              <w:rPr>
                <w:rFonts w:ascii="Arial" w:hAnsi="Arial" w:cs="Arial"/>
                <w:u w:val="none"/>
              </w:rPr>
              <w:t>n. 3</w:t>
            </w:r>
            <w:r w:rsidR="000912B3">
              <w:rPr>
                <w:rFonts w:ascii="Arial" w:hAnsi="Arial" w:cs="Arial"/>
                <w:u w:val="none"/>
              </w:rPr>
              <w:t xml:space="preserve"> bagni </w:t>
            </w:r>
            <w:r w:rsidR="000912B3" w:rsidRPr="003E626C">
              <w:rPr>
                <w:rFonts w:ascii="Arial" w:hAnsi="Arial" w:cs="Arial"/>
                <w:u w:val="none"/>
              </w:rPr>
              <w:t xml:space="preserve"> paraffina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D537E" w:rsidRDefault="000912B3" w:rsidP="000912B3">
            <w:pPr>
              <w:pStyle w:val="Paragrafoelenco"/>
              <w:spacing w:after="200" w:line="276" w:lineRule="auto"/>
              <w:ind w:left="0"/>
              <w:contextualSpacing/>
              <w:rPr>
                <w:rFonts w:ascii="Arial" w:hAnsi="Arial" w:cs="Arial"/>
                <w:u w:val="none"/>
              </w:rPr>
            </w:pPr>
            <w:r w:rsidRPr="005D537E">
              <w:rPr>
                <w:rFonts w:ascii="Arial" w:hAnsi="Arial" w:cs="Arial"/>
                <w:u w:val="none"/>
              </w:rPr>
              <w:t xml:space="preserve">Vasca di </w:t>
            </w:r>
            <w:proofErr w:type="spellStart"/>
            <w:r w:rsidRPr="005D537E">
              <w:rPr>
                <w:rFonts w:ascii="Arial" w:hAnsi="Arial" w:cs="Arial"/>
                <w:u w:val="none"/>
              </w:rPr>
              <w:t>processazione</w:t>
            </w:r>
            <w:proofErr w:type="spellEnd"/>
            <w:r w:rsidRPr="005D537E">
              <w:rPr>
                <w:rFonts w:ascii="Arial" w:hAnsi="Arial" w:cs="Arial"/>
                <w:u w:val="none"/>
              </w:rPr>
              <w:t xml:space="preserve"> cilindrica in </w:t>
            </w:r>
            <w:proofErr w:type="spellStart"/>
            <w:r w:rsidRPr="005D537E">
              <w:rPr>
                <w:rFonts w:ascii="Arial" w:hAnsi="Arial" w:cs="Arial"/>
                <w:u w:val="none"/>
              </w:rPr>
              <w:t>acciao</w:t>
            </w:r>
            <w:proofErr w:type="spellEnd"/>
            <w:r w:rsidRPr="005D537E">
              <w:rPr>
                <w:rFonts w:ascii="Arial" w:hAnsi="Arial" w:cs="Arial"/>
                <w:u w:val="none"/>
              </w:rPr>
              <w:t xml:space="preserve"> inox con coperchio in vetro trasparente</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5D537E" w:rsidRDefault="000912B3" w:rsidP="000912B3">
            <w:pPr>
              <w:pStyle w:val="Paragrafoelenco"/>
              <w:spacing w:after="200" w:line="276" w:lineRule="auto"/>
              <w:ind w:left="0"/>
              <w:contextualSpacing/>
              <w:rPr>
                <w:rFonts w:ascii="Arial" w:hAnsi="Arial" w:cs="Arial"/>
                <w:u w:val="none"/>
              </w:rPr>
            </w:pPr>
            <w:r>
              <w:rPr>
                <w:rFonts w:ascii="Arial" w:hAnsi="Arial" w:cs="Arial"/>
                <w:u w:val="none"/>
              </w:rPr>
              <w:t xml:space="preserve">Possibilità di impostare 15 </w:t>
            </w:r>
            <w:r w:rsidRPr="003E626C">
              <w:rPr>
                <w:rFonts w:ascii="Arial" w:hAnsi="Arial" w:cs="Arial"/>
                <w:u w:val="none"/>
              </w:rPr>
              <w:t xml:space="preserve">programmi di </w:t>
            </w:r>
            <w:proofErr w:type="spellStart"/>
            <w:r w:rsidRPr="003E626C">
              <w:rPr>
                <w:rFonts w:ascii="Arial" w:hAnsi="Arial" w:cs="Arial"/>
                <w:u w:val="none"/>
              </w:rPr>
              <w:t>processazione</w:t>
            </w:r>
            <w:proofErr w:type="spellEnd"/>
            <w:r w:rsidRPr="003E626C">
              <w:rPr>
                <w:rFonts w:ascii="Arial" w:hAnsi="Arial" w:cs="Arial"/>
                <w:u w:val="none"/>
              </w:rPr>
              <w:t xml:space="preserve"> e 3 programmi di lavaggio</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sidRPr="003E626C">
              <w:rPr>
                <w:rFonts w:ascii="Arial" w:hAnsi="Arial" w:cs="Arial"/>
                <w:u w:val="none"/>
              </w:rPr>
              <w:t>Possibilità di lavorare con cicli di vuoto/agitazione, senza pressione per evitare artefatti nei tessuti delicati</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b/>
                <w:u w:val="none"/>
              </w:rPr>
            </w:pPr>
            <w:r w:rsidRPr="003E626C">
              <w:rPr>
                <w:rFonts w:ascii="Arial" w:hAnsi="Arial" w:cs="Arial"/>
                <w:b/>
                <w:u w:val="none"/>
              </w:rPr>
              <w:t>Centralina di inclusione caratteristiche minime</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sidRPr="003E626C">
              <w:rPr>
                <w:rFonts w:ascii="Arial" w:hAnsi="Arial" w:cs="Arial"/>
                <w:u w:val="none"/>
              </w:rPr>
              <w:t xml:space="preserve">n. 1 Centralina di inclusione modulare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jc w:val="both"/>
              <w:rPr>
                <w:rFonts w:ascii="Arial" w:hAnsi="Arial" w:cs="Arial"/>
                <w:u w:val="none"/>
              </w:rPr>
            </w:pPr>
            <w:r w:rsidRPr="003E626C">
              <w:rPr>
                <w:rFonts w:ascii="Arial" w:hAnsi="Arial" w:cs="Arial"/>
                <w:u w:val="none"/>
              </w:rPr>
              <w:t>Serbatoio della paraffina da 5 litri</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jc w:val="both"/>
              <w:rPr>
                <w:rFonts w:ascii="Arial" w:hAnsi="Arial" w:cs="Arial"/>
                <w:u w:val="none"/>
              </w:rPr>
            </w:pPr>
            <w:r w:rsidRPr="003E626C">
              <w:rPr>
                <w:rFonts w:ascii="Arial" w:hAnsi="Arial" w:cs="Arial"/>
                <w:u w:val="none"/>
              </w:rPr>
              <w:t>Bordo frontale isolato per evitare il contatto da parte dell’operatore con zone calde e/o fredde</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jc w:val="both"/>
              <w:rPr>
                <w:rFonts w:ascii="Arial" w:hAnsi="Arial" w:cs="Arial"/>
                <w:sz w:val="24"/>
                <w:szCs w:val="24"/>
                <w:u w:val="none"/>
              </w:rPr>
            </w:pPr>
            <w:r w:rsidRPr="003E626C">
              <w:rPr>
                <w:rFonts w:ascii="Arial" w:hAnsi="Arial" w:cs="Arial"/>
                <w:u w:val="none"/>
              </w:rPr>
              <w:t xml:space="preserve">Zona di stoccaggio adatta a contenere direttamente i cestelli dei </w:t>
            </w:r>
            <w:proofErr w:type="spellStart"/>
            <w:r w:rsidRPr="003E626C">
              <w:rPr>
                <w:rFonts w:ascii="Arial" w:hAnsi="Arial" w:cs="Arial"/>
                <w:u w:val="none"/>
              </w:rPr>
              <w:t>processatori</w:t>
            </w:r>
            <w:proofErr w:type="spellEnd"/>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b/>
                <w:u w:val="none"/>
              </w:rPr>
            </w:pPr>
            <w:proofErr w:type="spellStart"/>
            <w:r w:rsidRPr="003E626C">
              <w:rPr>
                <w:rFonts w:ascii="Arial" w:hAnsi="Arial" w:cs="Arial"/>
                <w:b/>
                <w:u w:val="none"/>
              </w:rPr>
              <w:t>Coloratore</w:t>
            </w:r>
            <w:proofErr w:type="spellEnd"/>
            <w:r w:rsidRPr="003E626C">
              <w:rPr>
                <w:rFonts w:ascii="Arial" w:hAnsi="Arial" w:cs="Arial"/>
                <w:b/>
                <w:u w:val="none"/>
              </w:rPr>
              <w:t xml:space="preserve"> automatici caratteristiche minime</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Pr>
                <w:rFonts w:ascii="Arial" w:hAnsi="Arial" w:cs="Arial"/>
                <w:u w:val="none"/>
              </w:rPr>
              <w:t xml:space="preserve">n. 1 </w:t>
            </w:r>
            <w:proofErr w:type="spellStart"/>
            <w:r>
              <w:rPr>
                <w:rFonts w:ascii="Arial" w:hAnsi="Arial" w:cs="Arial"/>
                <w:u w:val="none"/>
              </w:rPr>
              <w:t>Coloratore</w:t>
            </w:r>
            <w:proofErr w:type="spellEnd"/>
            <w:r>
              <w:rPr>
                <w:rFonts w:ascii="Arial" w:hAnsi="Arial" w:cs="Arial"/>
                <w:u w:val="none"/>
              </w:rPr>
              <w:t xml:space="preserve"> </w:t>
            </w:r>
            <w:r w:rsidRPr="003E626C">
              <w:rPr>
                <w:rFonts w:ascii="Arial" w:hAnsi="Arial" w:cs="Arial"/>
                <w:u w:val="none"/>
              </w:rPr>
              <w:t>da banco</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sidRPr="003E626C">
              <w:rPr>
                <w:rFonts w:ascii="Arial" w:hAnsi="Arial" w:cs="Arial"/>
                <w:u w:val="none"/>
              </w:rPr>
              <w:t>Possibilità di effettuare diverse colorazioni contemporaneamente e diverse tra loro</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sidRPr="003E626C">
              <w:rPr>
                <w:rFonts w:ascii="Arial" w:hAnsi="Arial" w:cs="Arial"/>
                <w:u w:val="none"/>
              </w:rPr>
              <w:t>Possibilità di collegamento dello stesso all'esterno a mezzo di canalizzazione</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sidRPr="003E626C">
              <w:rPr>
                <w:rFonts w:ascii="Arial" w:hAnsi="Arial" w:cs="Arial"/>
                <w:u w:val="none"/>
              </w:rPr>
              <w:t>Possibilità di programmare più programmi contemporaneamente</w:t>
            </w:r>
            <w:r>
              <w:rPr>
                <w:rFonts w:ascii="Arial" w:hAnsi="Arial" w:cs="Arial"/>
                <w:u w:val="none"/>
              </w:rPr>
              <w:t xml:space="preserve">    </w:t>
            </w:r>
          </w:p>
        </w:tc>
      </w:tr>
      <w:tr w:rsidR="000912B3" w:rsidRPr="003E626C" w:rsidTr="000912B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r>
              <w:rPr>
                <w:rFonts w:ascii="Arial" w:eastAsia="Arial" w:hAnsi="Arial" w:cs="Arial"/>
                <w:b/>
                <w:u w:val="none"/>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3E626C" w:rsidRDefault="000912B3" w:rsidP="000912B3">
            <w:pPr>
              <w:pStyle w:val="Paragrafoelenco"/>
              <w:spacing w:after="200" w:line="276" w:lineRule="auto"/>
              <w:ind w:left="0"/>
              <w:contextualSpacing/>
              <w:rPr>
                <w:rFonts w:ascii="Arial" w:hAnsi="Arial" w:cs="Arial"/>
                <w:u w:val="none"/>
              </w:rPr>
            </w:pPr>
            <w:r w:rsidRPr="003E626C">
              <w:rPr>
                <w:rFonts w:ascii="Arial" w:hAnsi="Arial" w:cs="Arial"/>
                <w:u w:val="none"/>
              </w:rPr>
              <w:t>Strumento dotato di tutti i necessari filtri a carboni attivi</w:t>
            </w:r>
            <w:r>
              <w:rPr>
                <w:rFonts w:ascii="Arial" w:hAnsi="Arial" w:cs="Arial"/>
                <w:u w:val="none"/>
              </w:rPr>
              <w:t xml:space="preserve">   </w:t>
            </w:r>
          </w:p>
        </w:tc>
      </w:tr>
    </w:tbl>
    <w:p w:rsidR="000912B3" w:rsidRDefault="00A9047A" w:rsidP="000912B3">
      <w:pPr>
        <w:rPr>
          <w:rFonts w:ascii="Arial" w:eastAsia="Arial" w:hAnsi="Arial" w:cs="Arial"/>
          <w:b/>
          <w:u w:val="none"/>
        </w:rPr>
      </w:pPr>
      <w:r w:rsidRPr="0033031E">
        <w:rPr>
          <w:rFonts w:ascii="Arial" w:eastAsia="Arial" w:hAnsi="Arial" w:cs="Arial"/>
          <w:b/>
          <w:u w:val="none"/>
        </w:rPr>
        <w:lastRenderedPageBreak/>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A9047A" w:rsidRPr="003E626C" w:rsidRDefault="00A9047A" w:rsidP="000912B3">
      <w:pPr>
        <w:rPr>
          <w:rFonts w:ascii="Arial" w:eastAsia="Arial" w:hAnsi="Arial" w:cs="Arial"/>
          <w:b/>
          <w:sz w:val="16"/>
          <w:szCs w:val="16"/>
          <w:u w:val="none"/>
        </w:rPr>
      </w:pPr>
    </w:p>
    <w:tbl>
      <w:tblPr>
        <w:tblW w:w="0" w:type="auto"/>
        <w:tblInd w:w="98" w:type="dxa"/>
        <w:tblLayout w:type="fixed"/>
        <w:tblCellMar>
          <w:left w:w="10" w:type="dxa"/>
          <w:right w:w="10" w:type="dxa"/>
        </w:tblCellMar>
        <w:tblLook w:val="04A0"/>
      </w:tblPr>
      <w:tblGrid>
        <w:gridCol w:w="614"/>
        <w:gridCol w:w="6018"/>
        <w:gridCol w:w="1214"/>
        <w:gridCol w:w="669"/>
        <w:gridCol w:w="1241"/>
      </w:tblGrid>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sz w:val="22"/>
                <w:szCs w:val="22"/>
                <w:u w:val="none"/>
              </w:rPr>
            </w:pPr>
            <w:r w:rsidRPr="003E626C">
              <w:rPr>
                <w:rFonts w:ascii="Arial" w:eastAsia="Arial" w:hAnsi="Arial" w:cs="Arial"/>
                <w:b/>
                <w:u w:val="none"/>
              </w:rPr>
              <w:t>rif.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1A360C" w:rsidP="000912B3">
            <w:pPr>
              <w:rPr>
                <w:sz w:val="22"/>
                <w:szCs w:val="22"/>
                <w:u w:val="none"/>
              </w:rPr>
            </w:pPr>
            <w:r w:rsidRPr="003E626C">
              <w:rPr>
                <w:rFonts w:ascii="Arial" w:eastAsia="Arial" w:hAnsi="Arial" w:cs="Arial"/>
                <w:b/>
                <w:u w:val="none"/>
              </w:rPr>
              <w:t>D</w:t>
            </w:r>
            <w:r w:rsidR="000912B3" w:rsidRPr="003E626C">
              <w:rPr>
                <w:rFonts w:ascii="Arial" w:eastAsia="Arial" w:hAnsi="Arial" w:cs="Arial"/>
                <w:b/>
                <w:u w:val="none"/>
              </w:rPr>
              <w:t>escrizione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sz w:val="22"/>
                <w:szCs w:val="22"/>
                <w:u w:val="none"/>
              </w:rPr>
            </w:pPr>
            <w:r w:rsidRPr="003E626C">
              <w:rPr>
                <w:rFonts w:ascii="Arial" w:eastAsia="Arial" w:hAnsi="Arial" w:cs="Arial"/>
                <w:b/>
                <w:u w:val="none"/>
              </w:rPr>
              <w:t xml:space="preserve">n. sedute </w:t>
            </w:r>
            <w:proofErr w:type="spellStart"/>
            <w:r w:rsidRPr="003E626C">
              <w:rPr>
                <w:rFonts w:ascii="Arial" w:eastAsia="Arial" w:hAnsi="Arial" w:cs="Arial"/>
                <w:b/>
                <w:u w:val="none"/>
              </w:rPr>
              <w:t>sett.li</w:t>
            </w:r>
            <w:proofErr w:type="spellEnd"/>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center"/>
              <w:rPr>
                <w:rFonts w:ascii="Arial" w:eastAsia="Arial" w:hAnsi="Arial" w:cs="Arial"/>
                <w:b/>
                <w:u w:val="none"/>
              </w:rPr>
            </w:pPr>
            <w:proofErr w:type="spellStart"/>
            <w:r w:rsidRPr="003E626C">
              <w:rPr>
                <w:rFonts w:ascii="Arial" w:eastAsia="Arial" w:hAnsi="Arial" w:cs="Arial"/>
                <w:b/>
                <w:u w:val="none"/>
              </w:rPr>
              <w:t>u.m.</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ind w:hanging="154"/>
              <w:rPr>
                <w:sz w:val="22"/>
                <w:szCs w:val="22"/>
                <w:u w:val="none"/>
              </w:rPr>
            </w:pPr>
            <w:r>
              <w:rPr>
                <w:rFonts w:ascii="Arial" w:eastAsia="Arial" w:hAnsi="Arial" w:cs="Arial"/>
                <w:b/>
                <w:u w:val="none"/>
              </w:rPr>
              <w:t xml:space="preserve">  </w:t>
            </w:r>
            <w:proofErr w:type="spellStart"/>
            <w:r w:rsidRPr="003E626C">
              <w:rPr>
                <w:rFonts w:ascii="Arial" w:eastAsia="Arial" w:hAnsi="Arial" w:cs="Arial"/>
                <w:b/>
                <w:u w:val="none"/>
              </w:rPr>
              <w:t>fabb</w:t>
            </w:r>
            <w:proofErr w:type="spellEnd"/>
            <w:r w:rsidRPr="003E626C">
              <w:rPr>
                <w:rFonts w:ascii="Arial" w:eastAsia="Arial" w:hAnsi="Arial" w:cs="Arial"/>
                <w:b/>
                <w:u w:val="none"/>
              </w:rPr>
              <w:t>./anno</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922604">
            <w:pPr>
              <w:jc w:val="both"/>
              <w:rPr>
                <w:rFonts w:ascii="Arial" w:hAnsi="Arial" w:cs="Arial"/>
                <w:u w:val="none"/>
              </w:rPr>
            </w:pPr>
            <w:r w:rsidRPr="003E626C">
              <w:rPr>
                <w:rFonts w:ascii="Arial" w:hAnsi="Arial" w:cs="Arial"/>
                <w:u w:val="none"/>
              </w:rPr>
              <w:t xml:space="preserve">Miscela alcolica alcool denaturato 99° incolore per istologia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1.</w:t>
            </w:r>
            <w:r w:rsidR="000912B3" w:rsidRPr="00EA7A55">
              <w:rPr>
                <w:rFonts w:ascii="Arial" w:hAnsi="Arial" w:cs="Arial"/>
                <w:u w:val="none"/>
              </w:rPr>
              <w:t>250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 xml:space="preserve">Miscela alcolica alcool denaturato 95°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1.</w:t>
            </w:r>
            <w:r w:rsidR="000912B3" w:rsidRPr="00EA7A55">
              <w:rPr>
                <w:rFonts w:ascii="Arial" w:hAnsi="Arial" w:cs="Arial"/>
                <w:u w:val="none"/>
              </w:rPr>
              <w:t>250</w:t>
            </w:r>
          </w:p>
        </w:tc>
      </w:tr>
      <w:tr w:rsidR="00922604"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F51232" w:rsidP="000912B3">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922604" w:rsidP="00922604">
            <w:pPr>
              <w:jc w:val="both"/>
              <w:rPr>
                <w:rFonts w:ascii="Arial" w:hAnsi="Arial" w:cs="Arial"/>
                <w:u w:val="none"/>
              </w:rPr>
            </w:pPr>
            <w:r w:rsidRPr="003E626C">
              <w:rPr>
                <w:rFonts w:ascii="Arial" w:hAnsi="Arial" w:cs="Arial"/>
                <w:u w:val="none"/>
              </w:rPr>
              <w:t xml:space="preserve">Xilolo per istologia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43201E" w:rsidRDefault="00922604"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EA7A55" w:rsidRDefault="00922604" w:rsidP="004E7E0C">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EA7A55" w:rsidRDefault="00922604" w:rsidP="00ED32A3">
            <w:pPr>
              <w:jc w:val="right"/>
              <w:rPr>
                <w:rFonts w:ascii="Arial" w:hAnsi="Arial" w:cs="Arial"/>
                <w:u w:val="none"/>
              </w:rPr>
            </w:pPr>
            <w:r w:rsidRPr="00EA7A55">
              <w:rPr>
                <w:rFonts w:ascii="Arial" w:hAnsi="Arial" w:cs="Arial"/>
                <w:u w:val="none"/>
              </w:rPr>
              <w:t>1.250</w:t>
            </w:r>
          </w:p>
        </w:tc>
      </w:tr>
      <w:tr w:rsidR="00922604"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F51232" w:rsidP="000912B3">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922604" w:rsidP="00922604">
            <w:pPr>
              <w:jc w:val="both"/>
              <w:rPr>
                <w:rFonts w:ascii="Arial" w:hAnsi="Arial" w:cs="Arial"/>
                <w:u w:val="none"/>
              </w:rPr>
            </w:pPr>
            <w:r w:rsidRPr="003E626C">
              <w:rPr>
                <w:rFonts w:ascii="Arial" w:hAnsi="Arial" w:cs="Arial"/>
                <w:u w:val="none"/>
              </w:rPr>
              <w:t xml:space="preserve">Solvente </w:t>
            </w:r>
            <w:r>
              <w:rPr>
                <w:rFonts w:ascii="Arial" w:hAnsi="Arial" w:cs="Arial"/>
                <w:u w:val="none"/>
              </w:rPr>
              <w:t xml:space="preserve">a base </w:t>
            </w:r>
            <w:r w:rsidRPr="003E626C">
              <w:rPr>
                <w:rFonts w:ascii="Arial" w:hAnsi="Arial" w:cs="Arial"/>
                <w:u w:val="none"/>
              </w:rPr>
              <w:t xml:space="preserve">isoparaffinico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43201E" w:rsidRDefault="00922604"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EA7A55" w:rsidRDefault="00922604" w:rsidP="004E7E0C">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EA7A55" w:rsidRDefault="00922604" w:rsidP="00ED32A3">
            <w:pPr>
              <w:jc w:val="right"/>
              <w:rPr>
                <w:rFonts w:ascii="Arial" w:hAnsi="Arial" w:cs="Arial"/>
                <w:u w:val="none"/>
              </w:rPr>
            </w:pPr>
            <w:r w:rsidRPr="00EA7A55">
              <w:rPr>
                <w:rFonts w:ascii="Arial" w:hAnsi="Arial" w:cs="Arial"/>
                <w:u w:val="none"/>
              </w:rPr>
              <w:t>1.250</w:t>
            </w:r>
          </w:p>
        </w:tc>
      </w:tr>
      <w:tr w:rsidR="00922604"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F51232" w:rsidP="000912B3">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922604" w:rsidP="000912B3">
            <w:pPr>
              <w:jc w:val="both"/>
              <w:rPr>
                <w:rFonts w:ascii="Arial" w:hAnsi="Arial" w:cs="Arial"/>
                <w:u w:val="none"/>
              </w:rPr>
            </w:pPr>
            <w:r w:rsidRPr="003E626C">
              <w:rPr>
                <w:rFonts w:ascii="Arial" w:hAnsi="Arial" w:cs="Arial"/>
                <w:u w:val="none"/>
              </w:rPr>
              <w:t xml:space="preserve">Formalina 10% </w:t>
            </w:r>
            <w:proofErr w:type="spellStart"/>
            <w:r w:rsidRPr="003E626C">
              <w:rPr>
                <w:rFonts w:ascii="Arial" w:hAnsi="Arial" w:cs="Arial"/>
                <w:u w:val="none"/>
              </w:rPr>
              <w:t>tampnata</w:t>
            </w:r>
            <w:proofErr w:type="spellEnd"/>
            <w:r w:rsidRPr="003E626C">
              <w:rPr>
                <w:rFonts w:ascii="Arial" w:hAnsi="Arial" w:cs="Arial"/>
                <w:u w:val="none"/>
              </w:rPr>
              <w:t xml:space="preserve"> </w:t>
            </w:r>
            <w:proofErr w:type="spellStart"/>
            <w:r w:rsidRPr="003E626C">
              <w:rPr>
                <w:rFonts w:ascii="Arial" w:hAnsi="Arial" w:cs="Arial"/>
                <w:u w:val="none"/>
              </w:rPr>
              <w:t>Ph</w:t>
            </w:r>
            <w:proofErr w:type="spellEnd"/>
            <w:r w:rsidRPr="003E626C">
              <w:rPr>
                <w:rFonts w:ascii="Arial" w:hAnsi="Arial" w:cs="Arial"/>
                <w:u w:val="none"/>
              </w:rPr>
              <w:t xml:space="preserve"> 7 pron</w:t>
            </w:r>
            <w:r>
              <w:rPr>
                <w:rFonts w:ascii="Arial" w:hAnsi="Arial" w:cs="Arial"/>
                <w:u w:val="none"/>
              </w:rPr>
              <w:t xml:space="preserve">ta all'uso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43201E" w:rsidRDefault="00922604"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EA7A55" w:rsidRDefault="00922604" w:rsidP="004E7E0C">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EA7A55" w:rsidRDefault="00922604" w:rsidP="00ED32A3">
            <w:pPr>
              <w:jc w:val="right"/>
              <w:rPr>
                <w:rFonts w:ascii="Arial" w:hAnsi="Arial" w:cs="Arial"/>
                <w:u w:val="none"/>
              </w:rPr>
            </w:pPr>
            <w:r w:rsidRPr="00EA7A55">
              <w:rPr>
                <w:rFonts w:ascii="Arial" w:hAnsi="Arial" w:cs="Arial"/>
                <w:u w:val="none"/>
              </w:rPr>
              <w:t>1.250</w:t>
            </w:r>
          </w:p>
        </w:tc>
      </w:tr>
      <w:tr w:rsidR="00922604"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F51232" w:rsidP="000912B3">
            <w:pPr>
              <w:jc w:val="center"/>
              <w:rPr>
                <w:rFonts w:ascii="Arial" w:eastAsia="Arial" w:hAnsi="Arial" w:cs="Arial"/>
                <w:b/>
                <w:u w:val="none"/>
              </w:rPr>
            </w:pPr>
            <w:r>
              <w:rPr>
                <w:rFonts w:ascii="Arial" w:eastAsia="Arial" w:hAnsi="Arial" w:cs="Arial"/>
                <w:b/>
                <w:u w:val="none"/>
              </w:rPr>
              <w:t>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922604" w:rsidP="00922604">
            <w:pPr>
              <w:jc w:val="both"/>
              <w:rPr>
                <w:rFonts w:ascii="Arial" w:hAnsi="Arial" w:cs="Arial"/>
                <w:u w:val="none"/>
              </w:rPr>
            </w:pPr>
            <w:r w:rsidRPr="003E626C">
              <w:rPr>
                <w:rFonts w:ascii="Arial" w:hAnsi="Arial" w:cs="Arial"/>
                <w:u w:val="none"/>
              </w:rPr>
              <w:t xml:space="preserve">Alcool rosa 99°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43201E" w:rsidRDefault="00922604"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EA7A55" w:rsidRDefault="00922604" w:rsidP="004E7E0C">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EA7A55" w:rsidRDefault="00922604" w:rsidP="00ED32A3">
            <w:pPr>
              <w:jc w:val="right"/>
              <w:rPr>
                <w:rFonts w:ascii="Arial" w:hAnsi="Arial" w:cs="Arial"/>
                <w:u w:val="none"/>
              </w:rPr>
            </w:pPr>
            <w:r w:rsidRPr="00EA7A55">
              <w:rPr>
                <w:rFonts w:ascii="Arial" w:hAnsi="Arial" w:cs="Arial"/>
                <w:u w:val="none"/>
              </w:rPr>
              <w:t>1.250</w:t>
            </w:r>
          </w:p>
        </w:tc>
      </w:tr>
      <w:tr w:rsidR="00922604"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F51232" w:rsidP="000912B3">
            <w:pPr>
              <w:jc w:val="center"/>
              <w:rPr>
                <w:rFonts w:ascii="Arial" w:eastAsia="Arial" w:hAnsi="Arial" w:cs="Arial"/>
                <w:b/>
                <w:u w:val="none"/>
              </w:rPr>
            </w:pPr>
            <w:r>
              <w:rPr>
                <w:rFonts w:ascii="Arial" w:eastAsia="Arial" w:hAnsi="Arial" w:cs="Arial"/>
                <w:b/>
                <w:u w:val="none"/>
              </w:rPr>
              <w:t>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922604" w:rsidP="00922604">
            <w:pPr>
              <w:jc w:val="both"/>
              <w:rPr>
                <w:rFonts w:ascii="Arial" w:hAnsi="Arial" w:cs="Arial"/>
                <w:u w:val="none"/>
              </w:rPr>
            </w:pPr>
            <w:r w:rsidRPr="003E626C">
              <w:rPr>
                <w:rFonts w:ascii="Arial" w:hAnsi="Arial" w:cs="Arial"/>
                <w:u w:val="none"/>
              </w:rPr>
              <w:t xml:space="preserve">Alcool rosa 94°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43201E" w:rsidRDefault="00922604"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EA7A55" w:rsidRDefault="00922604" w:rsidP="004E7E0C">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EA7A55" w:rsidRDefault="00922604" w:rsidP="00ED32A3">
            <w:pPr>
              <w:jc w:val="right"/>
              <w:rPr>
                <w:rFonts w:ascii="Arial" w:hAnsi="Arial" w:cs="Arial"/>
                <w:u w:val="none"/>
              </w:rPr>
            </w:pPr>
            <w:r w:rsidRPr="00EA7A55">
              <w:rPr>
                <w:rFonts w:ascii="Arial" w:hAnsi="Arial" w:cs="Arial"/>
                <w:u w:val="none"/>
              </w:rPr>
              <w:t>1.250</w:t>
            </w:r>
          </w:p>
        </w:tc>
      </w:tr>
      <w:tr w:rsidR="00922604"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F51232" w:rsidP="000912B3">
            <w:pPr>
              <w:jc w:val="center"/>
              <w:rPr>
                <w:rFonts w:ascii="Arial" w:eastAsia="Arial" w:hAnsi="Arial" w:cs="Arial"/>
                <w:b/>
                <w:u w:val="none"/>
              </w:rPr>
            </w:pPr>
            <w:r>
              <w:rPr>
                <w:rFonts w:ascii="Arial" w:eastAsia="Arial" w:hAnsi="Arial" w:cs="Arial"/>
                <w:b/>
                <w:u w:val="none"/>
              </w:rPr>
              <w:t>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3E626C" w:rsidRDefault="00922604" w:rsidP="00922604">
            <w:pPr>
              <w:jc w:val="both"/>
              <w:rPr>
                <w:rFonts w:ascii="Arial" w:hAnsi="Arial" w:cs="Arial"/>
                <w:u w:val="none"/>
              </w:rPr>
            </w:pPr>
            <w:r w:rsidRPr="003E626C">
              <w:rPr>
                <w:rFonts w:ascii="Arial" w:hAnsi="Arial" w:cs="Arial"/>
                <w:u w:val="none"/>
              </w:rPr>
              <w:t xml:space="preserve">Alcool rosa 90°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43201E" w:rsidRDefault="00922604"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22604" w:rsidRPr="00EA7A55" w:rsidRDefault="00922604" w:rsidP="004E7E0C">
            <w:pPr>
              <w:jc w:val="center"/>
              <w:rPr>
                <w:rFonts w:ascii="Arial" w:hAnsi="Arial" w:cs="Arial"/>
              </w:rPr>
            </w:pPr>
            <w:proofErr w:type="spellStart"/>
            <w:r w:rsidRPr="00EA7A55">
              <w:rPr>
                <w:rFonts w:ascii="Arial" w:eastAsia="Arial" w:hAnsi="Arial" w:cs="Arial"/>
                <w:u w:val="none"/>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22604" w:rsidRPr="00EA7A55" w:rsidRDefault="00922604" w:rsidP="00ED32A3">
            <w:pPr>
              <w:jc w:val="right"/>
              <w:rPr>
                <w:rFonts w:ascii="Arial" w:hAnsi="Arial" w:cs="Arial"/>
                <w:u w:val="none"/>
              </w:rPr>
            </w:pPr>
            <w:r w:rsidRPr="00EA7A55">
              <w:rPr>
                <w:rFonts w:ascii="Arial" w:hAnsi="Arial" w:cs="Arial"/>
                <w:u w:val="none"/>
              </w:rPr>
              <w:t>1.250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9</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rsidR="000912B3" w:rsidRPr="003E626C" w:rsidRDefault="000912B3" w:rsidP="000912B3">
            <w:pPr>
              <w:jc w:val="both"/>
              <w:rPr>
                <w:rFonts w:ascii="Arial" w:hAnsi="Arial" w:cs="Arial"/>
                <w:u w:val="none"/>
              </w:rPr>
            </w:pPr>
            <w:r w:rsidRPr="003E626C">
              <w:rPr>
                <w:rFonts w:ascii="Arial" w:hAnsi="Arial" w:cs="Arial"/>
                <w:u w:val="none"/>
              </w:rPr>
              <w:t>M</w:t>
            </w:r>
            <w:r w:rsidR="00922604">
              <w:rPr>
                <w:rFonts w:ascii="Arial" w:hAnsi="Arial" w:cs="Arial"/>
                <w:u w:val="none"/>
              </w:rPr>
              <w:t>ontante per iso paraffina</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5.000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10</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rsidR="000912B3" w:rsidRPr="003E626C" w:rsidRDefault="000912B3" w:rsidP="000912B3">
            <w:pPr>
              <w:jc w:val="both"/>
              <w:rPr>
                <w:rFonts w:ascii="Arial" w:hAnsi="Arial" w:cs="Arial"/>
                <w:u w:val="none"/>
              </w:rPr>
            </w:pPr>
            <w:r w:rsidRPr="003E626C">
              <w:rPr>
                <w:rFonts w:ascii="Arial" w:hAnsi="Arial" w:cs="Arial"/>
                <w:u w:val="none"/>
              </w:rPr>
              <w:t xml:space="preserve">Ematossilina di </w:t>
            </w:r>
            <w:proofErr w:type="spellStart"/>
            <w:r w:rsidRPr="003E626C">
              <w:rPr>
                <w:rFonts w:ascii="Arial" w:hAnsi="Arial" w:cs="Arial"/>
                <w:u w:val="none"/>
              </w:rPr>
              <w:t>Mayers</w:t>
            </w:r>
            <w:proofErr w:type="spellEnd"/>
            <w:r w:rsidRPr="003E626C">
              <w:rPr>
                <w:rFonts w:ascii="Arial" w:hAnsi="Arial" w:cs="Arial"/>
                <w:u w:val="none"/>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3.000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rsidR="000912B3" w:rsidRPr="003E626C" w:rsidRDefault="000912B3" w:rsidP="000912B3">
            <w:pPr>
              <w:jc w:val="both"/>
              <w:rPr>
                <w:rFonts w:ascii="Arial" w:hAnsi="Arial" w:cs="Arial"/>
                <w:u w:val="none"/>
              </w:rPr>
            </w:pPr>
            <w:r w:rsidRPr="003E626C">
              <w:rPr>
                <w:rFonts w:ascii="Arial" w:hAnsi="Arial" w:cs="Arial"/>
                <w:u w:val="none"/>
              </w:rPr>
              <w:t>Eos</w:t>
            </w:r>
            <w:r w:rsidR="00922604">
              <w:rPr>
                <w:rFonts w:ascii="Arial" w:hAnsi="Arial" w:cs="Arial"/>
                <w:u w:val="none"/>
              </w:rPr>
              <w:t xml:space="preserve">ina giallastra 1% acquosa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3</w:t>
            </w:r>
            <w:r w:rsidR="00922604" w:rsidRPr="00EA7A55">
              <w:rPr>
                <w:rFonts w:ascii="Arial" w:hAnsi="Arial" w:cs="Arial"/>
                <w:u w:val="none"/>
              </w:rPr>
              <w:t>.000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rsidR="000912B3" w:rsidRPr="003E626C" w:rsidRDefault="000912B3" w:rsidP="00922604">
            <w:pPr>
              <w:jc w:val="both"/>
              <w:rPr>
                <w:rFonts w:ascii="Arial" w:hAnsi="Arial" w:cs="Arial"/>
                <w:u w:val="none"/>
              </w:rPr>
            </w:pPr>
            <w:proofErr w:type="spellStart"/>
            <w:r w:rsidRPr="003E626C">
              <w:rPr>
                <w:rFonts w:ascii="Arial" w:hAnsi="Arial" w:cs="Arial"/>
                <w:u w:val="none"/>
              </w:rPr>
              <w:t>Papanicolau</w:t>
            </w:r>
            <w:proofErr w:type="spellEnd"/>
            <w:r w:rsidRPr="003E626C">
              <w:rPr>
                <w:rFonts w:ascii="Arial" w:hAnsi="Arial" w:cs="Arial"/>
                <w:u w:val="none"/>
              </w:rPr>
              <w:t xml:space="preserve"> ematossilina </w:t>
            </w:r>
            <w:proofErr w:type="spellStart"/>
            <w:r w:rsidRPr="003E626C">
              <w:rPr>
                <w:rFonts w:ascii="Arial" w:hAnsi="Arial" w:cs="Arial"/>
                <w:u w:val="none"/>
              </w:rPr>
              <w:t>sec.Harris</w:t>
            </w:r>
            <w:proofErr w:type="spellEnd"/>
            <w:r w:rsidRPr="003E626C">
              <w:rPr>
                <w:rFonts w:ascii="Arial" w:hAnsi="Arial" w:cs="Arial"/>
                <w:u w:val="none"/>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5</w:t>
            </w:r>
            <w:r w:rsidR="00922604" w:rsidRPr="00EA7A55">
              <w:rPr>
                <w:rFonts w:ascii="Arial" w:hAnsi="Arial" w:cs="Arial"/>
                <w:u w:val="none"/>
              </w:rPr>
              <w:t>.000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rsidR="000912B3" w:rsidRPr="003E626C" w:rsidRDefault="000912B3" w:rsidP="00922604">
            <w:pPr>
              <w:jc w:val="both"/>
              <w:rPr>
                <w:rFonts w:ascii="Arial" w:hAnsi="Arial" w:cs="Arial"/>
                <w:u w:val="none"/>
              </w:rPr>
            </w:pPr>
            <w:proofErr w:type="spellStart"/>
            <w:r w:rsidRPr="003E626C">
              <w:rPr>
                <w:rFonts w:ascii="Arial" w:hAnsi="Arial" w:cs="Arial"/>
                <w:u w:val="none"/>
              </w:rPr>
              <w:t>Papanicolau</w:t>
            </w:r>
            <w:proofErr w:type="spellEnd"/>
            <w:r w:rsidRPr="003E626C">
              <w:rPr>
                <w:rFonts w:ascii="Arial" w:hAnsi="Arial" w:cs="Arial"/>
                <w:u w:val="none"/>
              </w:rPr>
              <w:t xml:space="preserve"> soluzione EA50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5</w:t>
            </w:r>
            <w:r w:rsidR="00922604" w:rsidRPr="00EA7A55">
              <w:rPr>
                <w:rFonts w:ascii="Arial" w:hAnsi="Arial" w:cs="Arial"/>
                <w:u w:val="none"/>
              </w:rPr>
              <w:t>.000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rsidR="000912B3" w:rsidRPr="003E626C" w:rsidRDefault="000912B3" w:rsidP="00922604">
            <w:pPr>
              <w:jc w:val="both"/>
              <w:rPr>
                <w:rFonts w:ascii="Arial" w:hAnsi="Arial" w:cs="Arial"/>
                <w:u w:val="none"/>
              </w:rPr>
            </w:pPr>
            <w:proofErr w:type="spellStart"/>
            <w:r w:rsidRPr="003E626C">
              <w:rPr>
                <w:rFonts w:ascii="Arial" w:hAnsi="Arial" w:cs="Arial"/>
                <w:u w:val="none"/>
              </w:rPr>
              <w:t>Papanicolau</w:t>
            </w:r>
            <w:proofErr w:type="spellEnd"/>
            <w:r w:rsidRPr="003E626C">
              <w:rPr>
                <w:rFonts w:ascii="Arial" w:hAnsi="Arial" w:cs="Arial"/>
                <w:u w:val="none"/>
              </w:rPr>
              <w:t xml:space="preserve"> arancio G soluzione OG6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5</w:t>
            </w:r>
            <w:r w:rsidR="00922604" w:rsidRPr="00EA7A55">
              <w:rPr>
                <w:rFonts w:ascii="Arial" w:hAnsi="Arial" w:cs="Arial"/>
                <w:u w:val="none"/>
              </w:rPr>
              <w:t>.000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paraffina in gocce pun</w:t>
            </w:r>
            <w:r w:rsidR="00922604">
              <w:rPr>
                <w:rFonts w:ascii="Arial" w:hAnsi="Arial" w:cs="Arial"/>
                <w:u w:val="none"/>
              </w:rPr>
              <w:t xml:space="preserve">to di fusione 56-57° C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922604" w:rsidP="00ED32A3">
            <w:pPr>
              <w:jc w:val="center"/>
              <w:rPr>
                <w:rFonts w:ascii="Arial" w:hAnsi="Arial" w:cs="Arial"/>
              </w:rPr>
            </w:pPr>
            <w:r w:rsidRPr="00EA7A55">
              <w:rPr>
                <w:rFonts w:ascii="Arial" w:eastAsia="Arial" w:hAnsi="Arial" w:cs="Arial"/>
                <w:u w:val="none"/>
              </w:rPr>
              <w:t>kg</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75</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922604">
            <w:pPr>
              <w:jc w:val="both"/>
              <w:rPr>
                <w:rFonts w:ascii="Arial" w:hAnsi="Arial" w:cs="Arial"/>
                <w:u w:val="none"/>
              </w:rPr>
            </w:pPr>
            <w:r w:rsidRPr="003E626C">
              <w:rPr>
                <w:rFonts w:ascii="Arial" w:hAnsi="Arial" w:cs="Arial"/>
                <w:u w:val="none"/>
              </w:rPr>
              <w:t>V</w:t>
            </w:r>
            <w:r w:rsidR="00922604">
              <w:rPr>
                <w:rFonts w:ascii="Arial" w:hAnsi="Arial" w:cs="Arial"/>
                <w:u w:val="none"/>
              </w:rPr>
              <w:t xml:space="preserve">etrini </w:t>
            </w:r>
            <w:proofErr w:type="spellStart"/>
            <w:r w:rsidR="00922604">
              <w:rPr>
                <w:rFonts w:ascii="Arial" w:hAnsi="Arial" w:cs="Arial"/>
                <w:u w:val="none"/>
              </w:rPr>
              <w:t>portaoggetto</w:t>
            </w:r>
            <w:proofErr w:type="spellEnd"/>
            <w:r w:rsidR="00922604">
              <w:rPr>
                <w:rFonts w:ascii="Arial" w:hAnsi="Arial" w:cs="Arial"/>
                <w:u w:val="none"/>
              </w:rPr>
              <w:t xml:space="preserve"> </w:t>
            </w:r>
            <w:proofErr w:type="spellStart"/>
            <w:r w:rsidR="00922604">
              <w:rPr>
                <w:rFonts w:ascii="Arial" w:hAnsi="Arial" w:cs="Arial"/>
                <w:u w:val="none"/>
              </w:rPr>
              <w:t>Excell</w:t>
            </w:r>
            <w:proofErr w:type="spellEnd"/>
            <w:r w:rsidRPr="003E626C">
              <w:rPr>
                <w:rFonts w:ascii="Arial" w:hAnsi="Arial" w:cs="Arial"/>
                <w:u w:val="none"/>
              </w:rPr>
              <w:t>,</w:t>
            </w:r>
            <w:r w:rsidR="00922604">
              <w:rPr>
                <w:rFonts w:ascii="Arial" w:hAnsi="Arial" w:cs="Arial"/>
                <w:u w:val="none"/>
              </w:rPr>
              <w:t xml:space="preserve"> </w:t>
            </w:r>
            <w:proofErr w:type="spellStart"/>
            <w:r w:rsidRPr="003E626C">
              <w:rPr>
                <w:rFonts w:ascii="Arial" w:hAnsi="Arial" w:cs="Arial"/>
                <w:u w:val="none"/>
              </w:rPr>
              <w:t>immunoistochimica</w:t>
            </w:r>
            <w:proofErr w:type="spellEnd"/>
            <w:r w:rsidRPr="003E626C">
              <w:rPr>
                <w:rFonts w:ascii="Arial" w:hAnsi="Arial" w:cs="Arial"/>
                <w:u w:val="none"/>
              </w:rPr>
              <w:t>,banda bianca</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2.880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V</w:t>
            </w:r>
            <w:r w:rsidR="00922604">
              <w:rPr>
                <w:rFonts w:ascii="Arial" w:hAnsi="Arial" w:cs="Arial"/>
                <w:u w:val="none"/>
              </w:rPr>
              <w:t xml:space="preserve">etrini </w:t>
            </w:r>
            <w:proofErr w:type="spellStart"/>
            <w:r w:rsidR="00922604">
              <w:rPr>
                <w:rFonts w:ascii="Arial" w:hAnsi="Arial" w:cs="Arial"/>
                <w:u w:val="none"/>
              </w:rPr>
              <w:t>portaoggetto</w:t>
            </w:r>
            <w:proofErr w:type="spellEnd"/>
            <w:r w:rsidR="00922604">
              <w:rPr>
                <w:rFonts w:ascii="Arial" w:hAnsi="Arial" w:cs="Arial"/>
                <w:u w:val="none"/>
              </w:rPr>
              <w:t xml:space="preserve"> </w:t>
            </w:r>
            <w:proofErr w:type="spellStart"/>
            <w:r w:rsidR="00922604">
              <w:rPr>
                <w:rFonts w:ascii="Arial" w:hAnsi="Arial" w:cs="Arial"/>
                <w:u w:val="none"/>
              </w:rPr>
              <w:t>Excell</w:t>
            </w:r>
            <w:proofErr w:type="spellEnd"/>
            <w:r w:rsidRPr="003E626C">
              <w:rPr>
                <w:rFonts w:ascii="Arial" w:hAnsi="Arial" w:cs="Arial"/>
                <w:u w:val="none"/>
              </w:rPr>
              <w:t>,</w:t>
            </w:r>
            <w:r w:rsidR="00922604">
              <w:rPr>
                <w:rFonts w:ascii="Arial" w:hAnsi="Arial" w:cs="Arial"/>
                <w:u w:val="none"/>
              </w:rPr>
              <w:t xml:space="preserve"> </w:t>
            </w:r>
            <w:proofErr w:type="spellStart"/>
            <w:r w:rsidRPr="003E626C">
              <w:rPr>
                <w:rFonts w:ascii="Arial" w:hAnsi="Arial" w:cs="Arial"/>
                <w:u w:val="none"/>
              </w:rPr>
              <w:t>immunoistochimica</w:t>
            </w:r>
            <w:proofErr w:type="spellEnd"/>
            <w:r w:rsidRPr="003E626C">
              <w:rPr>
                <w:rFonts w:ascii="Arial" w:hAnsi="Arial" w:cs="Arial"/>
                <w:u w:val="none"/>
              </w:rPr>
              <w:t>,banda blu</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2.160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922604">
            <w:pPr>
              <w:jc w:val="both"/>
              <w:rPr>
                <w:rFonts w:ascii="Arial" w:hAnsi="Arial" w:cs="Arial"/>
                <w:u w:val="none"/>
              </w:rPr>
            </w:pPr>
            <w:r w:rsidRPr="003E626C">
              <w:rPr>
                <w:rFonts w:ascii="Arial" w:hAnsi="Arial" w:cs="Arial"/>
                <w:u w:val="none"/>
              </w:rPr>
              <w:t>V</w:t>
            </w:r>
            <w:r w:rsidR="00922604">
              <w:rPr>
                <w:rFonts w:ascii="Arial" w:hAnsi="Arial" w:cs="Arial"/>
                <w:u w:val="none"/>
              </w:rPr>
              <w:t xml:space="preserve">etrini </w:t>
            </w:r>
            <w:proofErr w:type="spellStart"/>
            <w:r w:rsidR="00922604">
              <w:rPr>
                <w:rFonts w:ascii="Arial" w:hAnsi="Arial" w:cs="Arial"/>
                <w:u w:val="none"/>
              </w:rPr>
              <w:t>portaoggetto</w:t>
            </w:r>
            <w:proofErr w:type="spellEnd"/>
            <w:r w:rsidR="00922604">
              <w:rPr>
                <w:rFonts w:ascii="Arial" w:hAnsi="Arial" w:cs="Arial"/>
                <w:u w:val="none"/>
              </w:rPr>
              <w:t xml:space="preserve"> </w:t>
            </w:r>
            <w:proofErr w:type="spellStart"/>
            <w:r w:rsidR="00922604">
              <w:rPr>
                <w:rFonts w:ascii="Arial" w:hAnsi="Arial" w:cs="Arial"/>
                <w:u w:val="none"/>
              </w:rPr>
              <w:t>Excell</w:t>
            </w:r>
            <w:proofErr w:type="spellEnd"/>
            <w:r w:rsidRPr="003E626C">
              <w:rPr>
                <w:rFonts w:ascii="Arial" w:hAnsi="Arial" w:cs="Arial"/>
                <w:u w:val="none"/>
              </w:rPr>
              <w:t>,</w:t>
            </w:r>
            <w:r w:rsidR="00922604">
              <w:rPr>
                <w:rFonts w:ascii="Arial" w:hAnsi="Arial" w:cs="Arial"/>
                <w:u w:val="none"/>
              </w:rPr>
              <w:t xml:space="preserve"> </w:t>
            </w:r>
            <w:proofErr w:type="spellStart"/>
            <w:r w:rsidRPr="003E626C">
              <w:rPr>
                <w:rFonts w:ascii="Arial" w:hAnsi="Arial" w:cs="Arial"/>
                <w:u w:val="none"/>
              </w:rPr>
              <w:t>immunoistochimica</w:t>
            </w:r>
            <w:proofErr w:type="spellEnd"/>
            <w:r w:rsidRPr="003E626C">
              <w:rPr>
                <w:rFonts w:ascii="Arial" w:hAnsi="Arial" w:cs="Arial"/>
                <w:u w:val="none"/>
              </w:rPr>
              <w:t>,</w:t>
            </w:r>
            <w:r w:rsidR="00922604">
              <w:rPr>
                <w:rFonts w:ascii="Arial" w:hAnsi="Arial" w:cs="Arial"/>
                <w:u w:val="none"/>
              </w:rPr>
              <w:t xml:space="preserve"> </w:t>
            </w:r>
            <w:r w:rsidRPr="003E626C">
              <w:rPr>
                <w:rFonts w:ascii="Arial" w:hAnsi="Arial" w:cs="Arial"/>
                <w:u w:val="none"/>
              </w:rPr>
              <w:t>banda verde</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2.160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19</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 xml:space="preserve">Vetrini </w:t>
            </w:r>
            <w:proofErr w:type="spellStart"/>
            <w:r w:rsidRPr="003E626C">
              <w:rPr>
                <w:rFonts w:ascii="Arial" w:hAnsi="Arial" w:cs="Arial"/>
                <w:u w:val="none"/>
              </w:rPr>
              <w:t>coprioggetto</w:t>
            </w:r>
            <w:proofErr w:type="spellEnd"/>
            <w:r w:rsidRPr="003E626C">
              <w:rPr>
                <w:rFonts w:ascii="Arial" w:hAnsi="Arial" w:cs="Arial"/>
                <w:u w:val="none"/>
              </w:rPr>
              <w:t xml:space="preserve"> </w:t>
            </w:r>
            <w:proofErr w:type="spellStart"/>
            <w:r w:rsidRPr="003E626C">
              <w:rPr>
                <w:rFonts w:ascii="Arial" w:hAnsi="Arial" w:cs="Arial"/>
                <w:u w:val="none"/>
              </w:rPr>
              <w:t>Menzel</w:t>
            </w:r>
            <w:proofErr w:type="spellEnd"/>
            <w:r w:rsidRPr="003E626C">
              <w:rPr>
                <w:rFonts w:ascii="Arial" w:hAnsi="Arial" w:cs="Arial"/>
                <w:u w:val="none"/>
              </w:rPr>
              <w:t xml:space="preserve"> </w:t>
            </w:r>
            <w:r w:rsidR="00922604">
              <w:rPr>
                <w:rFonts w:ascii="Arial" w:hAnsi="Arial" w:cs="Arial"/>
                <w:u w:val="none"/>
              </w:rPr>
              <w:t xml:space="preserve">22 x 40 mm spessore 1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922604" w:rsidP="00ED32A3">
            <w:pPr>
              <w:jc w:val="right"/>
              <w:rPr>
                <w:rFonts w:ascii="Arial" w:hAnsi="Arial" w:cs="Arial"/>
                <w:u w:val="none"/>
              </w:rPr>
            </w:pPr>
            <w:r w:rsidRPr="00EA7A55">
              <w:rPr>
                <w:rFonts w:ascii="Arial" w:hAnsi="Arial" w:cs="Arial"/>
                <w:u w:val="none"/>
              </w:rPr>
              <w:t>2.000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20</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 xml:space="preserve">Vetrini </w:t>
            </w:r>
            <w:proofErr w:type="spellStart"/>
            <w:r w:rsidRPr="003E626C">
              <w:rPr>
                <w:rFonts w:ascii="Arial" w:hAnsi="Arial" w:cs="Arial"/>
                <w:u w:val="none"/>
              </w:rPr>
              <w:t>coprioggetto</w:t>
            </w:r>
            <w:proofErr w:type="spellEnd"/>
            <w:r w:rsidRPr="003E626C">
              <w:rPr>
                <w:rFonts w:ascii="Arial" w:hAnsi="Arial" w:cs="Arial"/>
                <w:u w:val="none"/>
              </w:rPr>
              <w:t xml:space="preserve"> </w:t>
            </w:r>
            <w:proofErr w:type="spellStart"/>
            <w:r w:rsidRPr="003E626C">
              <w:rPr>
                <w:rFonts w:ascii="Arial" w:hAnsi="Arial" w:cs="Arial"/>
                <w:u w:val="none"/>
              </w:rPr>
              <w:t>Menzel</w:t>
            </w:r>
            <w:proofErr w:type="spellEnd"/>
            <w:r w:rsidRPr="003E626C">
              <w:rPr>
                <w:rFonts w:ascii="Arial" w:hAnsi="Arial" w:cs="Arial"/>
                <w:u w:val="none"/>
              </w:rPr>
              <w:t xml:space="preserve"> </w:t>
            </w:r>
            <w:r w:rsidR="00922604">
              <w:rPr>
                <w:rFonts w:ascii="Arial" w:hAnsi="Arial" w:cs="Arial"/>
                <w:u w:val="none"/>
              </w:rPr>
              <w:t xml:space="preserve">22 x 50 mm spessore 1 </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2</w:t>
            </w:r>
            <w:r w:rsidR="00922604" w:rsidRPr="00EA7A55">
              <w:rPr>
                <w:rFonts w:ascii="Arial" w:hAnsi="Arial" w:cs="Arial"/>
                <w:u w:val="none"/>
              </w:rPr>
              <w:t>.000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21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 xml:space="preserve">Vetrini </w:t>
            </w:r>
            <w:proofErr w:type="spellStart"/>
            <w:r w:rsidRPr="003E626C">
              <w:rPr>
                <w:rFonts w:ascii="Arial" w:hAnsi="Arial" w:cs="Arial"/>
                <w:u w:val="none"/>
              </w:rPr>
              <w:t>coprioggetto</w:t>
            </w:r>
            <w:proofErr w:type="spellEnd"/>
            <w:r w:rsidRPr="003E626C">
              <w:rPr>
                <w:rFonts w:ascii="Arial" w:hAnsi="Arial" w:cs="Arial"/>
                <w:u w:val="none"/>
              </w:rPr>
              <w:t xml:space="preserve"> </w:t>
            </w:r>
            <w:proofErr w:type="spellStart"/>
            <w:r w:rsidRPr="003E626C">
              <w:rPr>
                <w:rFonts w:ascii="Arial" w:hAnsi="Arial" w:cs="Arial"/>
                <w:u w:val="none"/>
              </w:rPr>
              <w:t>Menzel</w:t>
            </w:r>
            <w:proofErr w:type="spellEnd"/>
            <w:r w:rsidR="00922604">
              <w:rPr>
                <w:rFonts w:ascii="Arial" w:hAnsi="Arial" w:cs="Arial"/>
                <w:u w:val="none"/>
              </w:rPr>
              <w:t xml:space="preserve"> 22 x 60 mm spessore 1</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2</w:t>
            </w:r>
            <w:r w:rsidR="00922604" w:rsidRPr="00EA7A55">
              <w:rPr>
                <w:rFonts w:ascii="Arial" w:hAnsi="Arial" w:cs="Arial"/>
                <w:u w:val="none"/>
              </w:rPr>
              <w:t>.000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22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 xml:space="preserve">CYTOBLOCK, kit allestimento 50 </w:t>
            </w:r>
            <w:proofErr w:type="spellStart"/>
            <w:r w:rsidRPr="003E626C">
              <w:rPr>
                <w:rFonts w:ascii="Arial" w:hAnsi="Arial" w:cs="Arial"/>
                <w:u w:val="none"/>
              </w:rPr>
              <w:t>citoinclusioni</w:t>
            </w:r>
            <w:proofErr w:type="spellEnd"/>
            <w:r w:rsidRPr="003E626C">
              <w:rPr>
                <w:rFonts w:ascii="Arial" w:hAnsi="Arial" w:cs="Arial"/>
                <w:u w:val="none"/>
              </w:rPr>
              <w:t xml:space="preserve">, per </w:t>
            </w:r>
            <w:proofErr w:type="spellStart"/>
            <w:r w:rsidRPr="003E626C">
              <w:rPr>
                <w:rFonts w:ascii="Arial" w:hAnsi="Arial" w:cs="Arial"/>
                <w:u w:val="none"/>
              </w:rPr>
              <w:t>Cytospin</w:t>
            </w:r>
            <w:proofErr w:type="spellEnd"/>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C86607" w:rsidP="00ED32A3">
            <w:pPr>
              <w:jc w:val="center"/>
              <w:rPr>
                <w:rFonts w:ascii="Arial" w:hAnsi="Arial" w:cs="Arial"/>
              </w:rPr>
            </w:pPr>
            <w:r w:rsidRPr="00EA7A55">
              <w:rPr>
                <w:rFonts w:ascii="Arial" w:eastAsia="Arial" w:hAnsi="Arial" w:cs="Arial"/>
                <w:u w:val="none"/>
              </w:rPr>
              <w:t>kit</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20</w:t>
            </w:r>
          </w:p>
        </w:tc>
      </w:tr>
      <w:tr w:rsidR="000912B3" w:rsidRPr="003E626C" w:rsidTr="000912B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F51232" w:rsidP="000912B3">
            <w:pPr>
              <w:jc w:val="center"/>
              <w:rPr>
                <w:rFonts w:ascii="Arial" w:eastAsia="Arial" w:hAnsi="Arial" w:cs="Arial"/>
                <w:b/>
                <w:u w:val="none"/>
              </w:rPr>
            </w:pPr>
            <w:r>
              <w:rPr>
                <w:rFonts w:ascii="Arial" w:eastAsia="Arial" w:hAnsi="Arial" w:cs="Arial"/>
                <w:b/>
                <w:u w:val="none"/>
              </w:rPr>
              <w:t>23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3E626C" w:rsidRDefault="000912B3" w:rsidP="000912B3">
            <w:pPr>
              <w:jc w:val="both"/>
              <w:rPr>
                <w:rFonts w:ascii="Arial" w:hAnsi="Arial" w:cs="Arial"/>
                <w:u w:val="none"/>
              </w:rPr>
            </w:pPr>
            <w:r w:rsidRPr="003E626C">
              <w:rPr>
                <w:rFonts w:ascii="Arial" w:hAnsi="Arial" w:cs="Arial"/>
                <w:u w:val="none"/>
              </w:rPr>
              <w:t>Set di reagenti per kit CYTOBLOCK</w:t>
            </w:r>
          </w:p>
        </w:tc>
        <w:tc>
          <w:tcPr>
            <w:tcW w:w="12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43201E" w:rsidRDefault="000912B3" w:rsidP="00ED32A3">
            <w:pPr>
              <w:jc w:val="center"/>
              <w:rPr>
                <w:rFonts w:ascii="Arial" w:hAnsi="Arial" w:cs="Arial"/>
                <w:highlight w:val="yellow"/>
              </w:rPr>
            </w:pP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912B3" w:rsidRPr="00EA7A55" w:rsidRDefault="000912B3" w:rsidP="00ED32A3">
            <w:pPr>
              <w:jc w:val="center"/>
              <w:rPr>
                <w:rFonts w:ascii="Arial" w:hAnsi="Arial" w:cs="Arial"/>
              </w:rPr>
            </w:pPr>
            <w:proofErr w:type="spellStart"/>
            <w:r w:rsidRPr="00EA7A55">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912B3" w:rsidRPr="00EA7A55" w:rsidRDefault="000912B3" w:rsidP="00ED32A3">
            <w:pPr>
              <w:jc w:val="right"/>
              <w:rPr>
                <w:rFonts w:ascii="Arial" w:hAnsi="Arial" w:cs="Arial"/>
                <w:u w:val="none"/>
              </w:rPr>
            </w:pPr>
            <w:r w:rsidRPr="00EA7A55">
              <w:rPr>
                <w:rFonts w:ascii="Arial" w:hAnsi="Arial" w:cs="Arial"/>
                <w:u w:val="none"/>
              </w:rPr>
              <w:t>20</w:t>
            </w:r>
          </w:p>
        </w:tc>
      </w:tr>
    </w:tbl>
    <w:p w:rsidR="00B57430" w:rsidRPr="00FA646A" w:rsidRDefault="00B57430" w:rsidP="000912B3">
      <w:pPr>
        <w:jc w:val="center"/>
        <w:rPr>
          <w:rFonts w:ascii="Arial" w:eastAsia="Arial" w:hAnsi="Arial" w:cs="Arial"/>
          <w:color w:val="FF0000"/>
          <w:szCs w:val="22"/>
          <w:u w:val="none"/>
        </w:rPr>
      </w:pPr>
      <w:r w:rsidRPr="00FA646A">
        <w:rPr>
          <w:rFonts w:ascii="Arial" w:eastAsia="Arial" w:hAnsi="Arial" w:cs="Arial"/>
          <w:color w:val="FF0000"/>
          <w:u w:val="none"/>
        </w:rPr>
        <w:t xml:space="preserve">   </w:t>
      </w:r>
    </w:p>
    <w:p w:rsidR="000912B3" w:rsidRDefault="00B57430" w:rsidP="000912B3">
      <w:pPr>
        <w:rPr>
          <w:rFonts w:ascii="Arial" w:eastAsia="Arial" w:hAnsi="Arial" w:cs="Arial"/>
          <w:color w:val="FF0000"/>
          <w:u w:val="none"/>
        </w:rPr>
      </w:pPr>
      <w:r w:rsidRPr="00FA646A">
        <w:rPr>
          <w:rFonts w:ascii="Arial" w:eastAsia="Arial" w:hAnsi="Arial" w:cs="Arial"/>
          <w:color w:val="FF0000"/>
          <w:u w:val="none"/>
        </w:rPr>
        <w:t xml:space="preserve">  </w:t>
      </w:r>
    </w:p>
    <w:p w:rsidR="000912B3" w:rsidRDefault="000912B3" w:rsidP="000912B3">
      <w:pPr>
        <w:rPr>
          <w:rFonts w:ascii="Arial" w:eastAsia="Arial" w:hAnsi="Arial" w:cs="Arial"/>
          <w:color w:val="FF0000"/>
          <w:u w:val="none"/>
        </w:rPr>
      </w:pPr>
    </w:p>
    <w:p w:rsidR="000912B3" w:rsidRDefault="000912B3" w:rsidP="000912B3">
      <w:pPr>
        <w:rPr>
          <w:rFonts w:ascii="Arial" w:eastAsia="Arial" w:hAnsi="Arial" w:cs="Arial"/>
          <w:color w:val="FF0000"/>
          <w:u w:val="none"/>
        </w:rPr>
      </w:pPr>
    </w:p>
    <w:p w:rsidR="00ED32A3" w:rsidRDefault="00ED32A3">
      <w:pPr>
        <w:rPr>
          <w:rFonts w:ascii="Arial" w:eastAsia="Arial" w:hAnsi="Arial" w:cs="Arial"/>
          <w:color w:val="FF0000"/>
          <w:u w:val="none"/>
        </w:rPr>
      </w:pPr>
      <w:r>
        <w:rPr>
          <w:rFonts w:ascii="Arial" w:eastAsia="Arial" w:hAnsi="Arial" w:cs="Arial"/>
          <w:color w:val="FF0000"/>
          <w:u w:val="none"/>
        </w:rPr>
        <w:br w:type="page"/>
      </w:r>
    </w:p>
    <w:p w:rsidR="00B57430" w:rsidRDefault="00075314" w:rsidP="00075314">
      <w:pPr>
        <w:jc w:val="center"/>
        <w:rPr>
          <w:rFonts w:ascii="Arial" w:eastAsia="Arial" w:hAnsi="Arial" w:cs="Arial"/>
          <w:b/>
          <w:u w:val="none"/>
        </w:rPr>
      </w:pPr>
      <w:r>
        <w:rPr>
          <w:rFonts w:ascii="Arial" w:eastAsia="Arial" w:hAnsi="Arial" w:cs="Arial"/>
          <w:b/>
          <w:u w:val="none"/>
        </w:rPr>
        <w:lastRenderedPageBreak/>
        <w:t>lotto 9</w:t>
      </w:r>
    </w:p>
    <w:p w:rsidR="00B57430" w:rsidRPr="00273978" w:rsidRDefault="00B57430" w:rsidP="00B57430">
      <w:pPr>
        <w:jc w:val="center"/>
        <w:rPr>
          <w:rFonts w:ascii="Arial" w:eastAsia="Arial" w:hAnsi="Arial" w:cs="Arial"/>
          <w:b/>
          <w:u w:val="none"/>
        </w:rPr>
      </w:pPr>
      <w:r>
        <w:rPr>
          <w:rFonts w:ascii="Arial" w:eastAsia="Arial" w:hAnsi="Arial" w:cs="Arial"/>
          <w:b/>
          <w:u w:val="none"/>
        </w:rPr>
        <w:t xml:space="preserve">SISTEMA </w:t>
      </w:r>
      <w:r w:rsidR="00056616">
        <w:rPr>
          <w:rFonts w:ascii="Arial" w:eastAsia="Arial" w:hAnsi="Arial" w:cs="Arial"/>
          <w:b/>
          <w:u w:val="none"/>
        </w:rPr>
        <w:t>AUTOMATICO PER IBRIDAZIONE IN SITU</w:t>
      </w:r>
    </w:p>
    <w:p w:rsidR="00B57430" w:rsidRDefault="00B57430" w:rsidP="00B57430">
      <w:pPr>
        <w:jc w:val="center"/>
        <w:rPr>
          <w:rFonts w:ascii="Arial" w:eastAsia="Arial" w:hAnsi="Arial" w:cs="Arial"/>
          <w:b/>
          <w:u w:val="none"/>
        </w:rPr>
      </w:pPr>
      <w:r w:rsidRPr="001B441F">
        <w:rPr>
          <w:rFonts w:ascii="Arial" w:eastAsia="Arial" w:hAnsi="Arial" w:cs="Arial"/>
          <w:b/>
          <w:u w:val="none"/>
        </w:rPr>
        <w:t>sistema nuovo e di ultima generazione</w:t>
      </w:r>
    </w:p>
    <w:p w:rsidR="008F17EF" w:rsidRDefault="008F17EF" w:rsidP="008F17EF">
      <w:pPr>
        <w:numPr>
          <w:ilvl w:val="0"/>
          <w:numId w:val="6"/>
        </w:numPr>
        <w:jc w:val="center"/>
        <w:rPr>
          <w:rFonts w:ascii="Arial" w:eastAsia="Arial" w:hAnsi="Arial" w:cs="Arial"/>
          <w:b/>
          <w:u w:val="none"/>
        </w:rPr>
      </w:pPr>
      <w:r>
        <w:rPr>
          <w:rFonts w:ascii="Arial" w:eastAsia="Arial" w:hAnsi="Arial" w:cs="Arial"/>
          <w:b/>
          <w:u w:val="none"/>
        </w:rPr>
        <w:t>aggiudicazione a lotto unico -</w:t>
      </w:r>
    </w:p>
    <w:p w:rsidR="008F17EF" w:rsidRDefault="008F17EF" w:rsidP="00B57430">
      <w:pPr>
        <w:jc w:val="center"/>
        <w:rPr>
          <w:rFonts w:ascii="Arial" w:eastAsia="Arial" w:hAnsi="Arial" w:cs="Arial"/>
          <w:b/>
          <w:u w:val="none"/>
        </w:rPr>
      </w:pPr>
    </w:p>
    <w:p w:rsidR="00B57430" w:rsidRPr="0033031E" w:rsidRDefault="00B57430" w:rsidP="00B57430">
      <w:pPr>
        <w:rPr>
          <w:rFonts w:ascii="Arial" w:eastAsia="Arial" w:hAnsi="Arial" w:cs="Arial"/>
          <w:u w:val="none"/>
        </w:rPr>
      </w:pPr>
    </w:p>
    <w:p w:rsidR="00B57430" w:rsidRPr="0033031E" w:rsidRDefault="00B57430" w:rsidP="00B57430">
      <w:pPr>
        <w:rPr>
          <w:rFonts w:ascii="Arial" w:eastAsia="Arial" w:hAnsi="Arial" w:cs="Arial"/>
          <w:b/>
          <w:u w:val="none"/>
        </w:rPr>
      </w:pPr>
      <w:r w:rsidRPr="0033031E">
        <w:rPr>
          <w:rFonts w:ascii="Arial" w:eastAsia="Arial" w:hAnsi="Arial" w:cs="Arial"/>
          <w:b/>
          <w:u w:val="none"/>
        </w:rPr>
        <w:t>Descrizione sistema e caratteristiche minime indispensabili</w:t>
      </w:r>
    </w:p>
    <w:p w:rsidR="00B57430" w:rsidRPr="0033031E" w:rsidRDefault="00B57430" w:rsidP="00B5743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1A360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r>
      <w:tr w:rsidR="001726BD" w:rsidRPr="0033031E" w:rsidTr="003C7DAF">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hAnsi="Arial" w:cs="Arial"/>
                <w:u w:val="none"/>
              </w:rPr>
            </w:pPr>
            <w:r w:rsidRPr="00532E4C">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1B441F">
            <w:pPr>
              <w:jc w:val="both"/>
              <w:rPr>
                <w:rFonts w:ascii="Arial" w:hAnsi="Arial" w:cs="Arial"/>
                <w:bCs/>
                <w:color w:val="000000"/>
                <w:u w:val="none"/>
              </w:rPr>
            </w:pPr>
            <w:r w:rsidRPr="00532E4C">
              <w:rPr>
                <w:rFonts w:ascii="Arial" w:hAnsi="Arial" w:cs="Arial"/>
                <w:bCs/>
                <w:color w:val="000000"/>
                <w:u w:val="none"/>
              </w:rPr>
              <w:t xml:space="preserve">Sistema composto da uno Scanner di vetrini, da uno strumento per l’automazione dei protocolli di ibridazione in situ (FISH) e da un </w:t>
            </w:r>
            <w:proofErr w:type="spellStart"/>
            <w:r w:rsidRPr="00532E4C">
              <w:rPr>
                <w:rFonts w:ascii="Arial" w:hAnsi="Arial" w:cs="Arial"/>
                <w:bCs/>
                <w:color w:val="000000"/>
                <w:u w:val="none"/>
              </w:rPr>
              <w:t>coloratore</w:t>
            </w:r>
            <w:proofErr w:type="spellEnd"/>
          </w:p>
        </w:tc>
      </w:tr>
      <w:tr w:rsidR="001726BD" w:rsidRPr="0033031E" w:rsidTr="003C7DA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hAnsi="Arial" w:cs="Arial"/>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1B441F" w:rsidRDefault="001B441F" w:rsidP="00532E4C">
            <w:pPr>
              <w:jc w:val="both"/>
              <w:rPr>
                <w:rFonts w:ascii="Arial" w:hAnsi="Arial" w:cs="Arial"/>
                <w:b/>
                <w:bCs/>
                <w:color w:val="000000"/>
                <w:u w:val="none"/>
              </w:rPr>
            </w:pPr>
            <w:r w:rsidRPr="001B441F">
              <w:rPr>
                <w:rFonts w:ascii="Arial" w:hAnsi="Arial" w:cs="Arial"/>
                <w:b/>
                <w:bCs/>
                <w:color w:val="000000"/>
                <w:u w:val="none"/>
              </w:rPr>
              <w:t>a)</w:t>
            </w:r>
            <w:r w:rsidR="006342A4">
              <w:rPr>
                <w:rFonts w:ascii="Arial" w:hAnsi="Arial" w:cs="Arial"/>
                <w:b/>
                <w:bCs/>
                <w:color w:val="000000"/>
                <w:u w:val="none"/>
              </w:rPr>
              <w:t xml:space="preserve"> </w:t>
            </w:r>
            <w:r w:rsidRPr="001B441F">
              <w:rPr>
                <w:rFonts w:ascii="Arial" w:hAnsi="Arial" w:cs="Arial"/>
                <w:b/>
                <w:bCs/>
                <w:color w:val="000000"/>
                <w:u w:val="none"/>
              </w:rPr>
              <w:t xml:space="preserve">SCANNER </w:t>
            </w:r>
            <w:proofErr w:type="spellStart"/>
            <w:r w:rsidRPr="001B441F">
              <w:rPr>
                <w:rFonts w:ascii="Arial" w:hAnsi="Arial" w:cs="Arial"/>
                <w:b/>
                <w:bCs/>
                <w:color w:val="000000"/>
                <w:u w:val="none"/>
              </w:rPr>
              <w:t>DI</w:t>
            </w:r>
            <w:proofErr w:type="spellEnd"/>
            <w:r w:rsidRPr="001B441F">
              <w:rPr>
                <w:rFonts w:ascii="Arial" w:hAnsi="Arial" w:cs="Arial"/>
                <w:b/>
                <w:bCs/>
                <w:color w:val="000000"/>
                <w:u w:val="none"/>
              </w:rPr>
              <w:t xml:space="preserve"> VETRINI</w:t>
            </w:r>
          </w:p>
        </w:tc>
      </w:tr>
      <w:tr w:rsidR="001726BD" w:rsidRPr="0033031E" w:rsidTr="001726BD">
        <w:trPr>
          <w:trHeight w:val="27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hAnsi="Arial" w:cs="Arial"/>
                <w:u w:val="none"/>
              </w:rPr>
            </w:pPr>
            <w:r w:rsidRPr="00532E4C">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532E4C">
            <w:pPr>
              <w:spacing w:after="200"/>
              <w:ind w:left="360" w:hanging="395"/>
              <w:contextualSpacing/>
              <w:jc w:val="both"/>
              <w:rPr>
                <w:rFonts w:ascii="Arial" w:eastAsia="Calibri" w:hAnsi="Arial" w:cs="Arial"/>
                <w:u w:val="none"/>
                <w:lang w:eastAsia="en-US"/>
              </w:rPr>
            </w:pPr>
            <w:r w:rsidRPr="00532E4C">
              <w:rPr>
                <w:rFonts w:ascii="Arial" w:eastAsia="Calibri" w:hAnsi="Arial" w:cs="Arial"/>
                <w:u w:val="none"/>
                <w:lang w:eastAsia="en-US"/>
              </w:rPr>
              <w:t>Capacità di scansionare in campo chiaro e fluorescenza</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ind w:left="360" w:hanging="395"/>
              <w:contextualSpacing/>
              <w:jc w:val="both"/>
              <w:rPr>
                <w:rFonts w:ascii="Arial" w:eastAsia="Calibri" w:hAnsi="Arial" w:cs="Arial"/>
                <w:u w:val="none"/>
                <w:lang w:eastAsia="en-US"/>
              </w:rPr>
            </w:pPr>
            <w:r w:rsidRPr="00532E4C">
              <w:rPr>
                <w:rFonts w:ascii="Arial" w:eastAsia="Calibri" w:hAnsi="Arial" w:cs="Arial"/>
                <w:u w:val="none"/>
                <w:lang w:eastAsia="en-US"/>
              </w:rPr>
              <w:t>Possibilità di utilizzo di 2 ottiche (20x e 40x)</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ind w:left="360" w:hanging="395"/>
              <w:contextualSpacing/>
              <w:jc w:val="both"/>
              <w:rPr>
                <w:rFonts w:ascii="Arial" w:eastAsia="Calibri" w:hAnsi="Arial" w:cs="Arial"/>
                <w:u w:val="none"/>
                <w:lang w:eastAsia="en-US"/>
              </w:rPr>
            </w:pPr>
            <w:r w:rsidRPr="00532E4C">
              <w:rPr>
                <w:rFonts w:ascii="Arial" w:eastAsia="Calibri" w:hAnsi="Arial" w:cs="Arial"/>
                <w:u w:val="none"/>
                <w:lang w:eastAsia="en-US"/>
              </w:rPr>
              <w:t>Possibilità di salvare le immagini in formati JPEG, JPG, JPEG200</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ind w:left="360" w:hanging="395"/>
              <w:contextualSpacing/>
              <w:jc w:val="both"/>
              <w:rPr>
                <w:rFonts w:ascii="Arial" w:eastAsia="Calibri" w:hAnsi="Arial" w:cs="Arial"/>
                <w:u w:val="none"/>
                <w:lang w:eastAsia="en-US"/>
              </w:rPr>
            </w:pPr>
            <w:r w:rsidRPr="00532E4C">
              <w:rPr>
                <w:rFonts w:ascii="Arial" w:eastAsia="Calibri" w:hAnsi="Arial" w:cs="Arial"/>
                <w:u w:val="none"/>
                <w:lang w:eastAsia="en-US"/>
              </w:rPr>
              <w:t>Dimensioni ridotte</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B441F" w:rsidP="001B441F">
            <w:pPr>
              <w:rPr>
                <w:rFonts w:ascii="Arial" w:hAnsi="Arial" w:cs="Arial"/>
                <w:u w:val="none"/>
              </w:rPr>
            </w:pPr>
            <w:r>
              <w:rPr>
                <w:rFonts w:ascii="Arial" w:eastAsia="Calibri" w:hAnsi="Arial" w:cs="Arial"/>
                <w:b/>
                <w:u w:val="none"/>
                <w:lang w:eastAsia="en-US"/>
              </w:rPr>
              <w:t>b)</w:t>
            </w:r>
            <w:r w:rsidR="006342A4">
              <w:rPr>
                <w:rFonts w:ascii="Arial" w:eastAsia="Calibri" w:hAnsi="Arial" w:cs="Arial"/>
                <w:b/>
                <w:u w:val="none"/>
                <w:lang w:eastAsia="en-US"/>
              </w:rPr>
              <w:t xml:space="preserve"> </w:t>
            </w:r>
            <w:r w:rsidR="001726BD" w:rsidRPr="00532E4C">
              <w:rPr>
                <w:rFonts w:ascii="Arial" w:eastAsia="Calibri" w:hAnsi="Arial" w:cs="Arial"/>
                <w:b/>
                <w:u w:val="none"/>
                <w:lang w:eastAsia="en-US"/>
              </w:rPr>
              <w:t xml:space="preserve">STRUMENTO PER L’AUTOMAZIONE DEI PROTOCOLLI </w:t>
            </w:r>
            <w:proofErr w:type="spellStart"/>
            <w:r w:rsidR="001726BD" w:rsidRPr="00532E4C">
              <w:rPr>
                <w:rFonts w:ascii="Arial" w:eastAsia="Calibri" w:hAnsi="Arial" w:cs="Arial"/>
                <w:b/>
                <w:u w:val="none"/>
                <w:lang w:eastAsia="en-US"/>
              </w:rPr>
              <w:t>DI</w:t>
            </w:r>
            <w:proofErr w:type="spellEnd"/>
            <w:r w:rsidR="001726BD" w:rsidRPr="00532E4C">
              <w:rPr>
                <w:rFonts w:ascii="Arial" w:eastAsia="Calibri" w:hAnsi="Arial" w:cs="Arial"/>
                <w:b/>
                <w:u w:val="none"/>
                <w:lang w:eastAsia="en-US"/>
              </w:rPr>
              <w:t xml:space="preserve"> IBRIDAZIONE IN SITU (FISH)</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contextualSpacing/>
              <w:jc w:val="both"/>
              <w:rPr>
                <w:rFonts w:ascii="Arial" w:eastAsia="Calibri" w:hAnsi="Arial" w:cs="Arial"/>
                <w:u w:val="none"/>
                <w:lang w:eastAsia="en-US"/>
              </w:rPr>
            </w:pPr>
            <w:r w:rsidRPr="00532E4C">
              <w:rPr>
                <w:rFonts w:ascii="Arial" w:eastAsia="Calibri" w:hAnsi="Arial" w:cs="Arial"/>
                <w:u w:val="none"/>
                <w:lang w:eastAsia="en-US"/>
              </w:rPr>
              <w:t>Strumento di nuova ed ultima generazione per l’automazione dei protocolli di ibridazione in situ a fluorescenza (FISH. I protocolli di ibridazione devono essere compatibili con esami citologici (su urine e altri fluidi), esame istologici (di campioni di tessuti FFPE), con esami ematologici (analisi del sangue/midollo osseo)</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contextualSpacing/>
              <w:jc w:val="both"/>
              <w:rPr>
                <w:rFonts w:ascii="Arial" w:eastAsia="Calibri" w:hAnsi="Arial" w:cs="Arial"/>
                <w:u w:val="none"/>
                <w:lang w:eastAsia="en-US"/>
              </w:rPr>
            </w:pPr>
            <w:r w:rsidRPr="00532E4C">
              <w:rPr>
                <w:rFonts w:ascii="Arial" w:eastAsia="Calibri" w:hAnsi="Arial" w:cs="Arial"/>
                <w:u w:val="none"/>
                <w:lang w:eastAsia="en-US"/>
              </w:rPr>
              <w:t xml:space="preserve">Strumento dotato di tecnologia a </w:t>
            </w:r>
            <w:proofErr w:type="spellStart"/>
            <w:r w:rsidRPr="00532E4C">
              <w:rPr>
                <w:rFonts w:ascii="Arial" w:eastAsia="Calibri" w:hAnsi="Arial" w:cs="Arial"/>
                <w:u w:val="none"/>
                <w:lang w:eastAsia="en-US"/>
              </w:rPr>
              <w:t>dispensazione</w:t>
            </w:r>
            <w:proofErr w:type="spellEnd"/>
            <w:r w:rsidRPr="00532E4C">
              <w:rPr>
                <w:rFonts w:ascii="Arial" w:eastAsia="Calibri" w:hAnsi="Arial" w:cs="Arial"/>
                <w:u w:val="none"/>
                <w:lang w:eastAsia="en-US"/>
              </w:rPr>
              <w:t xml:space="preserve"> dei reagenti sui vetrini (no reagenti ad immersione), per ottimizzarne il consumo e per evitare contaminazioni.</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contextualSpacing/>
              <w:jc w:val="both"/>
              <w:rPr>
                <w:rFonts w:ascii="Arial" w:eastAsia="Calibri" w:hAnsi="Arial" w:cs="Arial"/>
                <w:u w:val="none"/>
                <w:lang w:eastAsia="en-US"/>
              </w:rPr>
            </w:pPr>
            <w:r w:rsidRPr="00532E4C">
              <w:rPr>
                <w:rFonts w:ascii="Arial" w:eastAsia="Calibri" w:hAnsi="Arial" w:cs="Arial"/>
                <w:u w:val="none"/>
                <w:lang w:eastAsia="en-US"/>
              </w:rPr>
              <w:t xml:space="preserve">Caricamento </w:t>
            </w:r>
            <w:proofErr w:type="spellStart"/>
            <w:r w:rsidRPr="00532E4C">
              <w:rPr>
                <w:rFonts w:ascii="Arial" w:eastAsia="Calibri" w:hAnsi="Arial" w:cs="Arial"/>
                <w:u w:val="none"/>
                <w:lang w:eastAsia="en-US"/>
              </w:rPr>
              <w:t>random</w:t>
            </w:r>
            <w:proofErr w:type="spellEnd"/>
            <w:r w:rsidRPr="00532E4C">
              <w:rPr>
                <w:rFonts w:ascii="Arial" w:eastAsia="Calibri" w:hAnsi="Arial" w:cs="Arial"/>
                <w:u w:val="none"/>
                <w:lang w:eastAsia="en-US"/>
              </w:rPr>
              <w:t xml:space="preserve"> dei vetrini con possibilità di eseguire da parte delle singole postazioni in modo indipendente differenti protocolli di ibridazione durante la stessa corsa </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contextualSpacing/>
              <w:jc w:val="both"/>
              <w:rPr>
                <w:rFonts w:ascii="Arial" w:eastAsia="Calibri" w:hAnsi="Arial" w:cs="Arial"/>
                <w:u w:val="none"/>
                <w:lang w:eastAsia="en-US"/>
              </w:rPr>
            </w:pPr>
            <w:r w:rsidRPr="00532E4C">
              <w:rPr>
                <w:rFonts w:ascii="Arial" w:eastAsia="Calibri" w:hAnsi="Arial" w:cs="Arial"/>
                <w:u w:val="none"/>
                <w:lang w:eastAsia="en-US"/>
              </w:rPr>
              <w:t>Posizionamento orizzontale dei vetrini</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A743B6" w:rsidP="00532E4C">
            <w:pPr>
              <w:spacing w:after="200"/>
              <w:contextualSpacing/>
              <w:jc w:val="both"/>
              <w:rPr>
                <w:rFonts w:ascii="Arial" w:eastAsia="Calibri" w:hAnsi="Arial" w:cs="Arial"/>
                <w:u w:val="none"/>
                <w:lang w:eastAsia="en-US"/>
              </w:rPr>
            </w:pPr>
            <w:r>
              <w:rPr>
                <w:rFonts w:ascii="Arial" w:eastAsia="Calibri" w:hAnsi="Arial" w:cs="Arial"/>
                <w:u w:val="none"/>
                <w:lang w:eastAsia="en-US"/>
              </w:rPr>
              <w:t xml:space="preserve">Strumento </w:t>
            </w:r>
            <w:r w:rsidR="001726BD" w:rsidRPr="00532E4C">
              <w:rPr>
                <w:rFonts w:ascii="Arial" w:eastAsia="Calibri" w:hAnsi="Arial" w:cs="Arial"/>
                <w:u w:val="none"/>
                <w:lang w:eastAsia="en-US"/>
              </w:rPr>
              <w:t>co</w:t>
            </w:r>
            <w:r>
              <w:rPr>
                <w:rFonts w:ascii="Arial" w:eastAsia="Calibri" w:hAnsi="Arial" w:cs="Arial"/>
                <w:u w:val="none"/>
                <w:lang w:eastAsia="en-US"/>
              </w:rPr>
              <w:t>n massimo 10</w:t>
            </w:r>
            <w:r w:rsidR="001726BD" w:rsidRPr="00532E4C">
              <w:rPr>
                <w:rFonts w:ascii="Arial" w:eastAsia="Calibri" w:hAnsi="Arial" w:cs="Arial"/>
                <w:u w:val="none"/>
                <w:lang w:eastAsia="en-US"/>
              </w:rPr>
              <w:t xml:space="preserve"> posizioni</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r w:rsidRPr="00532E4C">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726BD" w:rsidP="00532E4C">
            <w:pPr>
              <w:spacing w:after="200"/>
              <w:contextualSpacing/>
              <w:jc w:val="both"/>
              <w:rPr>
                <w:rFonts w:ascii="Arial" w:eastAsia="Calibri" w:hAnsi="Arial" w:cs="Arial"/>
                <w:u w:val="none"/>
                <w:lang w:eastAsia="en-US"/>
              </w:rPr>
            </w:pPr>
            <w:r w:rsidRPr="00532E4C">
              <w:rPr>
                <w:rFonts w:ascii="Arial" w:eastAsia="Calibri" w:hAnsi="Arial" w:cs="Arial"/>
                <w:u w:val="none"/>
                <w:lang w:eastAsia="en-US"/>
              </w:rPr>
              <w:t xml:space="preserve">Le sonde fluorescenti devono contenere </w:t>
            </w:r>
            <w:proofErr w:type="spellStart"/>
            <w:r w:rsidRPr="00532E4C">
              <w:rPr>
                <w:rFonts w:ascii="Arial" w:eastAsia="Calibri" w:hAnsi="Arial" w:cs="Arial"/>
                <w:u w:val="none"/>
                <w:lang w:eastAsia="en-US"/>
              </w:rPr>
              <w:t>polinucleotidi</w:t>
            </w:r>
            <w:proofErr w:type="spellEnd"/>
            <w:r w:rsidRPr="00532E4C">
              <w:rPr>
                <w:rFonts w:ascii="Arial" w:eastAsia="Calibri" w:hAnsi="Arial" w:cs="Arial"/>
                <w:u w:val="none"/>
                <w:lang w:eastAsia="en-US"/>
              </w:rPr>
              <w:t xml:space="preserve"> fluorescenti marcati in verde (eccitazione a 503 </w:t>
            </w:r>
            <w:proofErr w:type="spellStart"/>
            <w:r w:rsidRPr="00532E4C">
              <w:rPr>
                <w:rFonts w:ascii="Arial" w:eastAsia="Calibri" w:hAnsi="Arial" w:cs="Arial"/>
                <w:u w:val="none"/>
                <w:lang w:eastAsia="en-US"/>
              </w:rPr>
              <w:t>nm</w:t>
            </w:r>
            <w:proofErr w:type="spellEnd"/>
            <w:r w:rsidRPr="00532E4C">
              <w:rPr>
                <w:rFonts w:ascii="Arial" w:eastAsia="Calibri" w:hAnsi="Arial" w:cs="Arial"/>
                <w:u w:val="none"/>
                <w:lang w:eastAsia="en-US"/>
              </w:rPr>
              <w:t xml:space="preserve"> ed emissione a 528 </w:t>
            </w:r>
            <w:proofErr w:type="spellStart"/>
            <w:r w:rsidRPr="00532E4C">
              <w:rPr>
                <w:rFonts w:ascii="Arial" w:eastAsia="Calibri" w:hAnsi="Arial" w:cs="Arial"/>
                <w:u w:val="none"/>
                <w:lang w:eastAsia="en-US"/>
              </w:rPr>
              <w:t>nm</w:t>
            </w:r>
            <w:proofErr w:type="spellEnd"/>
            <w:r w:rsidRPr="00532E4C">
              <w:rPr>
                <w:rFonts w:ascii="Arial" w:eastAsia="Calibri" w:hAnsi="Arial" w:cs="Arial"/>
                <w:u w:val="none"/>
                <w:lang w:eastAsia="en-US"/>
              </w:rPr>
              <w:t xml:space="preserve">, FITC o analogo) e </w:t>
            </w:r>
            <w:proofErr w:type="spellStart"/>
            <w:r w:rsidRPr="00532E4C">
              <w:rPr>
                <w:rFonts w:ascii="Arial" w:eastAsia="Calibri" w:hAnsi="Arial" w:cs="Arial"/>
                <w:u w:val="none"/>
                <w:lang w:eastAsia="en-US"/>
              </w:rPr>
              <w:t>polinucleotidi</w:t>
            </w:r>
            <w:proofErr w:type="spellEnd"/>
            <w:r w:rsidRPr="00532E4C">
              <w:rPr>
                <w:rFonts w:ascii="Arial" w:eastAsia="Calibri" w:hAnsi="Arial" w:cs="Arial"/>
                <w:u w:val="none"/>
                <w:lang w:eastAsia="en-US"/>
              </w:rPr>
              <w:t xml:space="preserve"> fluorescenti in arancione (eccitazione a 547 </w:t>
            </w:r>
            <w:proofErr w:type="spellStart"/>
            <w:r w:rsidRPr="00532E4C">
              <w:rPr>
                <w:rFonts w:ascii="Arial" w:eastAsia="Calibri" w:hAnsi="Arial" w:cs="Arial"/>
                <w:u w:val="none"/>
                <w:lang w:eastAsia="en-US"/>
              </w:rPr>
              <w:t>nm</w:t>
            </w:r>
            <w:proofErr w:type="spellEnd"/>
            <w:r w:rsidRPr="00532E4C">
              <w:rPr>
                <w:rFonts w:ascii="Arial" w:eastAsia="Calibri" w:hAnsi="Arial" w:cs="Arial"/>
                <w:u w:val="none"/>
                <w:lang w:eastAsia="en-US"/>
              </w:rPr>
              <w:t xml:space="preserve"> ed emissione a 572 </w:t>
            </w:r>
            <w:proofErr w:type="spellStart"/>
            <w:r w:rsidRPr="00532E4C">
              <w:rPr>
                <w:rFonts w:ascii="Arial" w:eastAsia="Calibri" w:hAnsi="Arial" w:cs="Arial"/>
                <w:u w:val="none"/>
                <w:lang w:eastAsia="en-US"/>
              </w:rPr>
              <w:t>nm</w:t>
            </w:r>
            <w:proofErr w:type="spellEnd"/>
            <w:r w:rsidRPr="00532E4C">
              <w:rPr>
                <w:rFonts w:ascii="Arial" w:eastAsia="Calibri" w:hAnsi="Arial" w:cs="Arial"/>
                <w:u w:val="none"/>
                <w:lang w:eastAsia="en-US"/>
              </w:rPr>
              <w:t xml:space="preserve">, </w:t>
            </w:r>
            <w:proofErr w:type="spellStart"/>
            <w:r w:rsidRPr="00532E4C">
              <w:rPr>
                <w:rFonts w:ascii="Arial" w:eastAsia="Calibri" w:hAnsi="Arial" w:cs="Arial"/>
                <w:u w:val="none"/>
                <w:lang w:eastAsia="en-US"/>
              </w:rPr>
              <w:t>rodamina</w:t>
            </w:r>
            <w:proofErr w:type="spellEnd"/>
            <w:r w:rsidRPr="00532E4C">
              <w:rPr>
                <w:rFonts w:ascii="Arial" w:eastAsia="Calibri" w:hAnsi="Arial" w:cs="Arial"/>
                <w:u w:val="none"/>
                <w:lang w:eastAsia="en-US"/>
              </w:rPr>
              <w:t xml:space="preserve"> o similari)</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1726BD" w:rsidP="00B57430">
            <w:pPr>
              <w:jc w:val="center"/>
              <w:rPr>
                <w:rFonts w:ascii="Arial" w:eastAsia="Arial" w:hAnsi="Arial" w:cs="Arial"/>
                <w:b/>
                <w:u w:val="none"/>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1B441F" w:rsidP="00532E4C">
            <w:pPr>
              <w:jc w:val="both"/>
              <w:rPr>
                <w:rFonts w:ascii="Arial" w:hAnsi="Arial" w:cs="Arial"/>
                <w:b/>
                <w:u w:val="none"/>
              </w:rPr>
            </w:pPr>
            <w:r>
              <w:rPr>
                <w:rFonts w:ascii="Arial" w:hAnsi="Arial" w:cs="Arial"/>
                <w:b/>
                <w:u w:val="none"/>
              </w:rPr>
              <w:t>c)</w:t>
            </w:r>
            <w:r w:rsidR="006342A4">
              <w:rPr>
                <w:rFonts w:ascii="Arial" w:hAnsi="Arial" w:cs="Arial"/>
                <w:b/>
                <w:u w:val="none"/>
              </w:rPr>
              <w:t xml:space="preserve"> </w:t>
            </w:r>
            <w:proofErr w:type="spellStart"/>
            <w:r w:rsidR="00524674" w:rsidRPr="00532E4C">
              <w:rPr>
                <w:rFonts w:ascii="Arial" w:hAnsi="Arial" w:cs="Arial"/>
                <w:b/>
                <w:u w:val="none"/>
              </w:rPr>
              <w:t>Coloratore</w:t>
            </w:r>
            <w:proofErr w:type="spellEnd"/>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524674" w:rsidP="00532E4C">
            <w:pPr>
              <w:spacing w:after="200"/>
              <w:ind w:left="-35"/>
              <w:contextualSpacing/>
              <w:jc w:val="both"/>
              <w:rPr>
                <w:rFonts w:ascii="Arial" w:eastAsia="Calibri" w:hAnsi="Arial" w:cs="Arial"/>
                <w:u w:val="none"/>
                <w:lang w:eastAsia="en-US"/>
              </w:rPr>
            </w:pPr>
            <w:proofErr w:type="spellStart"/>
            <w:r w:rsidRPr="00E81F80">
              <w:rPr>
                <w:rFonts w:ascii="Arial" w:eastAsia="Calibri" w:hAnsi="Arial" w:cs="Arial"/>
                <w:u w:val="none"/>
                <w:lang w:eastAsia="en-US"/>
              </w:rPr>
              <w:t>Coloratore</w:t>
            </w:r>
            <w:proofErr w:type="spellEnd"/>
            <w:r w:rsidRPr="00E81F80">
              <w:rPr>
                <w:rFonts w:ascii="Arial" w:eastAsia="Calibri" w:hAnsi="Arial" w:cs="Arial"/>
                <w:u w:val="none"/>
                <w:lang w:eastAsia="en-US"/>
              </w:rPr>
              <w:t xml:space="preserve"> automatico X-Y</w:t>
            </w:r>
            <w:r w:rsidR="00E81F80" w:rsidRPr="00E81F80">
              <w:rPr>
                <w:rFonts w:ascii="Arial" w:eastAsia="Calibri" w:hAnsi="Arial" w:cs="Arial"/>
                <w:u w:val="none"/>
                <w:lang w:eastAsia="en-US"/>
              </w:rPr>
              <w:t>- Z</w:t>
            </w:r>
            <w:r w:rsidRPr="00E81F80">
              <w:rPr>
                <w:rFonts w:ascii="Arial" w:eastAsia="Calibri" w:hAnsi="Arial" w:cs="Arial"/>
                <w:u w:val="none"/>
                <w:lang w:eastAsia="en-US"/>
              </w:rPr>
              <w:t xml:space="preserve"> per colorazioni </w:t>
            </w:r>
            <w:proofErr w:type="spellStart"/>
            <w:r w:rsidRPr="00E81F80">
              <w:rPr>
                <w:rFonts w:ascii="Arial" w:eastAsia="Calibri" w:hAnsi="Arial" w:cs="Arial"/>
                <w:u w:val="none"/>
                <w:lang w:eastAsia="en-US"/>
              </w:rPr>
              <w:t>H&amp;E</w:t>
            </w:r>
            <w:proofErr w:type="spellEnd"/>
            <w:r w:rsidRPr="00E81F80">
              <w:rPr>
                <w:rFonts w:ascii="Arial" w:eastAsia="Calibri" w:hAnsi="Arial" w:cs="Arial"/>
                <w:u w:val="none"/>
                <w:lang w:eastAsia="en-US"/>
              </w:rPr>
              <w:t xml:space="preserve">, </w:t>
            </w:r>
            <w:proofErr w:type="spellStart"/>
            <w:r w:rsidRPr="00E81F80">
              <w:rPr>
                <w:rFonts w:ascii="Arial" w:eastAsia="Calibri" w:hAnsi="Arial" w:cs="Arial"/>
                <w:u w:val="none"/>
                <w:lang w:eastAsia="en-US"/>
              </w:rPr>
              <w:t>Papanicolau</w:t>
            </w:r>
            <w:proofErr w:type="spellEnd"/>
            <w:r w:rsidRPr="00E81F80">
              <w:rPr>
                <w:rFonts w:ascii="Arial" w:eastAsia="Calibri" w:hAnsi="Arial" w:cs="Arial"/>
                <w:u w:val="none"/>
                <w:lang w:eastAsia="en-US"/>
              </w:rPr>
              <w:t xml:space="preserve"> e colorazioni speciali </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E81F80" w:rsidP="00532E4C">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 xml:space="preserve">Fino a </w:t>
            </w:r>
            <w:r w:rsidR="00524674" w:rsidRPr="00E81F80">
              <w:rPr>
                <w:rFonts w:ascii="Arial" w:eastAsia="Calibri" w:hAnsi="Arial" w:cs="Arial"/>
                <w:u w:val="none"/>
                <w:lang w:eastAsia="en-US"/>
              </w:rPr>
              <w:t xml:space="preserve">40 postazioni complessive; </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E81F80" w:rsidP="00532E4C">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 xml:space="preserve">Fino a </w:t>
            </w:r>
            <w:r w:rsidR="00524674" w:rsidRPr="00E81F80">
              <w:rPr>
                <w:rFonts w:ascii="Arial" w:eastAsia="Calibri" w:hAnsi="Arial" w:cs="Arial"/>
                <w:u w:val="none"/>
                <w:lang w:eastAsia="en-US"/>
              </w:rPr>
              <w:t xml:space="preserve">4 postazioni di carico; </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E81F80" w:rsidP="00532E4C">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 xml:space="preserve">Fino a </w:t>
            </w:r>
            <w:r w:rsidR="00524674" w:rsidRPr="00E81F80">
              <w:rPr>
                <w:rFonts w:ascii="Arial" w:eastAsia="Calibri" w:hAnsi="Arial" w:cs="Arial"/>
                <w:u w:val="none"/>
                <w:lang w:eastAsia="en-US"/>
              </w:rPr>
              <w:t xml:space="preserve">4 postazioni di scarico; </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524674" w:rsidP="00532E4C">
            <w:pPr>
              <w:ind w:left="-35"/>
              <w:jc w:val="both"/>
              <w:rPr>
                <w:rFonts w:ascii="Arial" w:hAnsi="Arial" w:cs="Arial"/>
                <w:u w:val="none"/>
              </w:rPr>
            </w:pPr>
            <w:r w:rsidRPr="00E81F80">
              <w:rPr>
                <w:rFonts w:ascii="Arial" w:eastAsia="Calibri" w:hAnsi="Arial" w:cs="Arial"/>
                <w:u w:val="none"/>
                <w:lang w:eastAsia="en-US"/>
              </w:rPr>
              <w:t>Fino a 28 postazioni per reagenti di colorazione</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E81F80" w:rsidP="00532E4C">
            <w:pPr>
              <w:ind w:left="-35"/>
              <w:jc w:val="both"/>
              <w:rPr>
                <w:rFonts w:ascii="Arial" w:hAnsi="Arial" w:cs="Arial"/>
                <w:u w:val="none"/>
              </w:rPr>
            </w:pPr>
            <w:r w:rsidRPr="00E81F80">
              <w:rPr>
                <w:rFonts w:ascii="Arial" w:eastAsia="Calibri" w:hAnsi="Arial" w:cs="Arial"/>
                <w:u w:val="none"/>
                <w:lang w:eastAsia="en-US"/>
              </w:rPr>
              <w:t>Fino a</w:t>
            </w:r>
            <w:r w:rsidR="00524674" w:rsidRPr="00E81F80">
              <w:rPr>
                <w:rFonts w:ascii="Arial" w:eastAsia="Calibri" w:hAnsi="Arial" w:cs="Arial"/>
                <w:u w:val="none"/>
                <w:lang w:eastAsia="en-US"/>
              </w:rPr>
              <w:t xml:space="preserve"> 2 postazioni di risciacquo</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E81F80" w:rsidP="00E81F80">
            <w:pPr>
              <w:jc w:val="both"/>
              <w:rPr>
                <w:rFonts w:ascii="Arial" w:hAnsi="Arial" w:cs="Arial"/>
                <w:u w:val="none"/>
              </w:rPr>
            </w:pPr>
            <w:r w:rsidRPr="00E81F80">
              <w:rPr>
                <w:rFonts w:ascii="Arial" w:eastAsia="Calibri" w:hAnsi="Arial" w:cs="Arial"/>
                <w:u w:val="none"/>
                <w:lang w:eastAsia="en-US"/>
              </w:rPr>
              <w:t>Fino a</w:t>
            </w:r>
            <w:r w:rsidR="00524674" w:rsidRPr="00E81F80">
              <w:rPr>
                <w:rFonts w:ascii="Arial" w:eastAsia="Calibri" w:hAnsi="Arial" w:cs="Arial"/>
                <w:u w:val="none"/>
                <w:lang w:eastAsia="en-US"/>
              </w:rPr>
              <w:t xml:space="preserve"> 2 postazioni di asciugatura</w:t>
            </w:r>
          </w:p>
        </w:tc>
      </w:tr>
      <w:tr w:rsidR="001726BD" w:rsidRPr="00524674"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lang w:val="en-US"/>
              </w:rPr>
            </w:pPr>
            <w:r w:rsidRPr="00532E4C">
              <w:rPr>
                <w:rFonts w:ascii="Arial" w:eastAsia="Arial" w:hAnsi="Arial" w:cs="Arial"/>
                <w:b/>
                <w:u w:val="none"/>
                <w:lang w:val="en-US"/>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524674" w:rsidP="00532E4C">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 xml:space="preserve">Volume delle vaschette di </w:t>
            </w:r>
            <w:r w:rsidR="00E81F80" w:rsidRPr="00E81F80">
              <w:rPr>
                <w:rFonts w:ascii="Arial" w:eastAsia="Calibri" w:hAnsi="Arial" w:cs="Arial"/>
                <w:u w:val="none"/>
                <w:lang w:eastAsia="en-US"/>
              </w:rPr>
              <w:t xml:space="preserve"> circa </w:t>
            </w:r>
            <w:r w:rsidRPr="00E81F80">
              <w:rPr>
                <w:rFonts w:ascii="Arial" w:eastAsia="Calibri" w:hAnsi="Arial" w:cs="Arial"/>
                <w:u w:val="none"/>
                <w:lang w:eastAsia="en-US"/>
              </w:rPr>
              <w:t xml:space="preserve">450 ml; </w:t>
            </w:r>
          </w:p>
        </w:tc>
      </w:tr>
      <w:tr w:rsidR="001726BD" w:rsidRPr="00524674"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524674" w:rsidP="00532E4C">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 xml:space="preserve">Capacità di carico fino a 10 cestelli contemporaneamente; </w:t>
            </w:r>
          </w:p>
        </w:tc>
      </w:tr>
      <w:tr w:rsidR="001726BD" w:rsidRPr="00524674"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21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524674" w:rsidP="00E81F80">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Programmazione tempo immersione</w:t>
            </w:r>
            <w:r w:rsidR="00E81F80" w:rsidRPr="00E81F80">
              <w:rPr>
                <w:rFonts w:ascii="Arial" w:eastAsia="Calibri" w:hAnsi="Arial" w:cs="Arial"/>
                <w:u w:val="none"/>
                <w:lang w:eastAsia="en-US"/>
              </w:rPr>
              <w:t>,</w:t>
            </w:r>
          </w:p>
        </w:tc>
      </w:tr>
      <w:tr w:rsidR="001726BD" w:rsidRPr="00524674"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22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E81F80" w:rsidRDefault="00524674" w:rsidP="00532E4C">
            <w:pPr>
              <w:spacing w:after="200"/>
              <w:ind w:left="-35"/>
              <w:contextualSpacing/>
              <w:jc w:val="both"/>
              <w:rPr>
                <w:rFonts w:ascii="Arial" w:eastAsia="Calibri" w:hAnsi="Arial" w:cs="Arial"/>
                <w:u w:val="none"/>
                <w:lang w:eastAsia="en-US"/>
              </w:rPr>
            </w:pPr>
            <w:r w:rsidRPr="00E81F80">
              <w:rPr>
                <w:rFonts w:ascii="Arial" w:eastAsia="Calibri" w:hAnsi="Arial" w:cs="Arial"/>
                <w:u w:val="none"/>
                <w:lang w:eastAsia="en-US"/>
              </w:rPr>
              <w:t xml:space="preserve">Cestelli con capacità di </w:t>
            </w:r>
            <w:r w:rsidR="00E81F80" w:rsidRPr="00E81F80">
              <w:rPr>
                <w:rFonts w:ascii="Arial" w:eastAsia="Calibri" w:hAnsi="Arial" w:cs="Arial"/>
                <w:u w:val="none"/>
                <w:lang w:eastAsia="en-US"/>
              </w:rPr>
              <w:t xml:space="preserve">circa </w:t>
            </w:r>
            <w:r w:rsidRPr="00E81F80">
              <w:rPr>
                <w:rFonts w:ascii="Arial" w:eastAsia="Calibri" w:hAnsi="Arial" w:cs="Arial"/>
                <w:u w:val="none"/>
                <w:lang w:eastAsia="en-US"/>
              </w:rPr>
              <w:t xml:space="preserve">30 vetrini; </w:t>
            </w:r>
          </w:p>
        </w:tc>
      </w:tr>
      <w:tr w:rsidR="001726BD" w:rsidRPr="00524674"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23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24674" w:rsidP="00532E4C">
            <w:pPr>
              <w:spacing w:after="200"/>
              <w:ind w:left="-35"/>
              <w:contextualSpacing/>
              <w:jc w:val="both"/>
              <w:rPr>
                <w:rFonts w:ascii="Arial" w:eastAsia="Calibri" w:hAnsi="Arial" w:cs="Arial"/>
                <w:u w:val="none"/>
                <w:lang w:eastAsia="en-US"/>
              </w:rPr>
            </w:pPr>
            <w:r w:rsidRPr="00532E4C">
              <w:rPr>
                <w:rFonts w:ascii="Arial" w:eastAsia="Calibri" w:hAnsi="Arial" w:cs="Arial"/>
                <w:u w:val="none"/>
                <w:lang w:eastAsia="en-US"/>
              </w:rPr>
              <w:t>Sistema di aspirazione con filtro a carboni attivi</w:t>
            </w:r>
          </w:p>
        </w:tc>
      </w:tr>
      <w:tr w:rsidR="001726BD" w:rsidRPr="00524674"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B57430">
            <w:pPr>
              <w:jc w:val="center"/>
              <w:rPr>
                <w:rFonts w:ascii="Arial" w:eastAsia="Arial" w:hAnsi="Arial" w:cs="Arial"/>
                <w:b/>
                <w:u w:val="none"/>
              </w:rPr>
            </w:pPr>
            <w:r w:rsidRPr="00532E4C">
              <w:rPr>
                <w:rFonts w:ascii="Arial" w:eastAsia="Arial" w:hAnsi="Arial" w:cs="Arial"/>
                <w:b/>
                <w:u w:val="none"/>
              </w:rPr>
              <w:t>24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24674" w:rsidP="00532E4C">
            <w:pPr>
              <w:spacing w:after="200"/>
              <w:ind w:left="-35"/>
              <w:contextualSpacing/>
              <w:jc w:val="both"/>
              <w:rPr>
                <w:rFonts w:ascii="Arial" w:eastAsia="Calibri" w:hAnsi="Arial" w:cs="Arial"/>
                <w:u w:val="none"/>
                <w:lang w:eastAsia="en-US"/>
              </w:rPr>
            </w:pPr>
            <w:r w:rsidRPr="00532E4C">
              <w:rPr>
                <w:rFonts w:ascii="Arial" w:eastAsia="Calibri" w:hAnsi="Arial" w:cs="Arial"/>
                <w:u w:val="none"/>
                <w:lang w:eastAsia="en-US"/>
              </w:rPr>
              <w:t>Sistema di gestione reagenti</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3C7DAF">
            <w:pPr>
              <w:jc w:val="center"/>
              <w:rPr>
                <w:rFonts w:ascii="Arial" w:eastAsia="Arial" w:hAnsi="Arial" w:cs="Arial"/>
                <w:b/>
                <w:u w:val="none"/>
              </w:rPr>
            </w:pPr>
            <w:r w:rsidRPr="00532E4C">
              <w:rPr>
                <w:rFonts w:ascii="Arial" w:eastAsia="Arial" w:hAnsi="Arial" w:cs="Arial"/>
                <w:b/>
                <w:u w:val="none"/>
              </w:rPr>
              <w:t>25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24674" w:rsidP="00532E4C">
            <w:pPr>
              <w:spacing w:after="200"/>
              <w:ind w:left="-35"/>
              <w:contextualSpacing/>
              <w:jc w:val="both"/>
              <w:rPr>
                <w:rFonts w:ascii="Arial" w:eastAsia="Calibri" w:hAnsi="Arial" w:cs="Arial"/>
                <w:u w:val="none"/>
                <w:lang w:eastAsia="en-US"/>
              </w:rPr>
            </w:pPr>
            <w:r w:rsidRPr="00532E4C">
              <w:rPr>
                <w:rFonts w:ascii="Arial" w:eastAsia="Calibri" w:hAnsi="Arial" w:cs="Arial"/>
                <w:u w:val="none"/>
                <w:lang w:eastAsia="en-US"/>
              </w:rPr>
              <w:t>Fungo di emergenza;</w:t>
            </w:r>
          </w:p>
        </w:tc>
      </w:tr>
      <w:tr w:rsidR="001726BD" w:rsidRPr="0072359C"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24674" w:rsidP="003C7DAF">
            <w:pPr>
              <w:jc w:val="center"/>
              <w:rPr>
                <w:rFonts w:ascii="Arial" w:eastAsia="Arial" w:hAnsi="Arial" w:cs="Arial"/>
                <w:b/>
                <w:u w:val="none"/>
              </w:rPr>
            </w:pPr>
            <w:r w:rsidRPr="00532E4C">
              <w:rPr>
                <w:rFonts w:ascii="Arial" w:eastAsia="Arial" w:hAnsi="Arial" w:cs="Arial"/>
                <w:b/>
                <w:u w:val="none"/>
              </w:rPr>
              <w:t>26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24674" w:rsidP="00532E4C">
            <w:pPr>
              <w:spacing w:after="200"/>
              <w:ind w:left="-35"/>
              <w:contextualSpacing/>
              <w:jc w:val="both"/>
              <w:rPr>
                <w:rFonts w:ascii="Arial" w:eastAsia="Calibri" w:hAnsi="Arial" w:cs="Arial"/>
                <w:u w:val="none"/>
                <w:lang w:val="en-US" w:eastAsia="en-US"/>
              </w:rPr>
            </w:pPr>
            <w:r w:rsidRPr="00532E4C">
              <w:rPr>
                <w:rFonts w:ascii="Arial" w:eastAsia="Calibri" w:hAnsi="Arial" w:cs="Arial"/>
                <w:u w:val="none"/>
                <w:lang w:val="en-US" w:eastAsia="en-US"/>
              </w:rPr>
              <w:t xml:space="preserve">Monitor touch screen a </w:t>
            </w:r>
            <w:proofErr w:type="spellStart"/>
            <w:r w:rsidRPr="00532E4C">
              <w:rPr>
                <w:rFonts w:ascii="Arial" w:eastAsia="Calibri" w:hAnsi="Arial" w:cs="Arial"/>
                <w:u w:val="none"/>
                <w:lang w:val="en-US" w:eastAsia="en-US"/>
              </w:rPr>
              <w:t>colori</w:t>
            </w:r>
            <w:proofErr w:type="spellEnd"/>
            <w:r w:rsidRPr="00532E4C">
              <w:rPr>
                <w:rFonts w:ascii="Arial" w:eastAsia="Calibri" w:hAnsi="Arial" w:cs="Arial"/>
                <w:u w:val="none"/>
                <w:lang w:val="en-US" w:eastAsia="en-US"/>
              </w:rPr>
              <w:t xml:space="preserve">. </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96063" w:rsidRDefault="001726BD" w:rsidP="003C7DAF">
            <w:pPr>
              <w:jc w:val="center"/>
              <w:rPr>
                <w:rFonts w:ascii="Arial" w:eastAsia="Arial" w:hAnsi="Arial" w:cs="Arial"/>
                <w:b/>
                <w:u w:val="none"/>
                <w:lang w:val="en-US"/>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32E4C" w:rsidP="00532E4C">
            <w:pPr>
              <w:jc w:val="both"/>
              <w:rPr>
                <w:rFonts w:ascii="Arial" w:hAnsi="Arial" w:cs="Arial"/>
                <w:b/>
                <w:u w:val="none"/>
              </w:rPr>
            </w:pPr>
            <w:r w:rsidRPr="00532E4C">
              <w:rPr>
                <w:rFonts w:ascii="Arial" w:hAnsi="Arial" w:cs="Arial"/>
                <w:b/>
                <w:u w:val="none"/>
              </w:rPr>
              <w:t>Servizi richiesti</w:t>
            </w:r>
          </w:p>
        </w:tc>
      </w:tr>
      <w:tr w:rsidR="001726BD" w:rsidRPr="0033031E" w:rsidTr="000B573A">
        <w:trPr>
          <w:trHeight w:val="283"/>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32E4C" w:rsidP="003C7DAF">
            <w:pPr>
              <w:jc w:val="center"/>
              <w:rPr>
                <w:rFonts w:ascii="Arial" w:eastAsia="Arial" w:hAnsi="Arial" w:cs="Arial"/>
                <w:b/>
                <w:u w:val="none"/>
              </w:rPr>
            </w:pPr>
            <w:r w:rsidRPr="00532E4C">
              <w:rPr>
                <w:rFonts w:ascii="Arial" w:eastAsia="Arial" w:hAnsi="Arial" w:cs="Arial"/>
                <w:b/>
                <w:u w:val="none"/>
              </w:rPr>
              <w:t>27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32E4C" w:rsidP="00532E4C">
            <w:pPr>
              <w:spacing w:after="200" w:line="276" w:lineRule="auto"/>
              <w:jc w:val="both"/>
              <w:rPr>
                <w:rFonts w:ascii="Arial" w:eastAsia="Calibri" w:hAnsi="Arial" w:cs="Arial"/>
                <w:u w:val="none"/>
                <w:lang w:eastAsia="en-US"/>
              </w:rPr>
            </w:pPr>
            <w:r w:rsidRPr="00532E4C">
              <w:rPr>
                <w:rFonts w:ascii="Arial" w:eastAsia="Calibri" w:hAnsi="Arial" w:cs="Arial"/>
                <w:u w:val="none"/>
                <w:lang w:eastAsia="en-US"/>
              </w:rPr>
              <w:t>Supporto specialistico</w:t>
            </w:r>
          </w:p>
        </w:tc>
      </w:tr>
      <w:tr w:rsidR="001726BD" w:rsidRPr="0033031E" w:rsidTr="000B573A">
        <w:trPr>
          <w:trHeight w:val="36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532E4C" w:rsidRDefault="00532E4C" w:rsidP="003C7DAF">
            <w:pPr>
              <w:jc w:val="center"/>
              <w:rPr>
                <w:rFonts w:ascii="Arial" w:eastAsia="Arial" w:hAnsi="Arial" w:cs="Arial"/>
                <w:b/>
                <w:u w:val="none"/>
              </w:rPr>
            </w:pPr>
            <w:r w:rsidRPr="00532E4C">
              <w:rPr>
                <w:rFonts w:ascii="Arial" w:eastAsia="Arial" w:hAnsi="Arial" w:cs="Arial"/>
                <w:b/>
                <w:u w:val="none"/>
              </w:rPr>
              <w:t>28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32E4C" w:rsidP="00532E4C">
            <w:pPr>
              <w:spacing w:after="200" w:line="276" w:lineRule="auto"/>
              <w:jc w:val="both"/>
              <w:rPr>
                <w:rFonts w:ascii="Arial" w:eastAsia="Calibri" w:hAnsi="Arial" w:cs="Arial"/>
                <w:u w:val="none"/>
                <w:lang w:eastAsia="en-US"/>
              </w:rPr>
            </w:pPr>
            <w:r w:rsidRPr="00532E4C">
              <w:rPr>
                <w:rFonts w:ascii="Arial" w:eastAsia="Calibri" w:hAnsi="Arial" w:cs="Arial"/>
                <w:u w:val="none"/>
                <w:lang w:eastAsia="en-US"/>
              </w:rPr>
              <w:t>Test di qualità</w:t>
            </w:r>
          </w:p>
        </w:tc>
      </w:tr>
      <w:tr w:rsidR="001726BD"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726BD" w:rsidRPr="0033031E" w:rsidRDefault="00532E4C" w:rsidP="003C7DAF">
            <w:pPr>
              <w:jc w:val="center"/>
              <w:rPr>
                <w:rFonts w:ascii="Arial" w:eastAsia="Arial" w:hAnsi="Arial" w:cs="Arial"/>
                <w:b/>
                <w:u w:val="none"/>
              </w:rPr>
            </w:pPr>
            <w:r>
              <w:rPr>
                <w:rFonts w:ascii="Arial" w:eastAsia="Arial" w:hAnsi="Arial" w:cs="Arial"/>
                <w:b/>
                <w:u w:val="none"/>
              </w:rPr>
              <w:t>29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726BD" w:rsidRPr="00532E4C" w:rsidRDefault="00532E4C" w:rsidP="00532E4C">
            <w:pPr>
              <w:jc w:val="both"/>
              <w:rPr>
                <w:rFonts w:ascii="Arial" w:eastAsia="Calibri" w:hAnsi="Arial" w:cs="Arial"/>
                <w:u w:val="none"/>
                <w:lang w:eastAsia="en-US"/>
              </w:rPr>
            </w:pPr>
            <w:r w:rsidRPr="00532E4C">
              <w:rPr>
                <w:rFonts w:ascii="Arial" w:eastAsia="Calibri" w:hAnsi="Arial" w:cs="Arial"/>
                <w:u w:val="none"/>
                <w:lang w:eastAsia="en-US"/>
              </w:rPr>
              <w:t xml:space="preserve">Tutti gli strumenti devono essere dotati di sistema per la stabilizzazione della corrente in caso di </w:t>
            </w:r>
            <w:proofErr w:type="spellStart"/>
            <w:r w:rsidRPr="00532E4C">
              <w:rPr>
                <w:rFonts w:ascii="Arial" w:eastAsia="Calibri" w:hAnsi="Arial" w:cs="Arial"/>
                <w:u w:val="none"/>
                <w:lang w:eastAsia="en-US"/>
              </w:rPr>
              <w:t>black</w:t>
            </w:r>
            <w:proofErr w:type="spellEnd"/>
            <w:r w:rsidRPr="00532E4C">
              <w:rPr>
                <w:rFonts w:ascii="Arial" w:eastAsia="Calibri" w:hAnsi="Arial" w:cs="Arial"/>
                <w:u w:val="none"/>
                <w:lang w:eastAsia="en-US"/>
              </w:rPr>
              <w:t xml:space="preserve"> out</w:t>
            </w:r>
          </w:p>
        </w:tc>
      </w:tr>
      <w:tr w:rsidR="00ED32A3"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D32A3" w:rsidRDefault="00ED32A3" w:rsidP="003C7DAF">
            <w:pPr>
              <w:jc w:val="center"/>
              <w:rPr>
                <w:rFonts w:ascii="Arial" w:eastAsia="Arial" w:hAnsi="Arial" w:cs="Arial"/>
                <w:b/>
                <w:u w:val="none"/>
              </w:rPr>
            </w:pPr>
            <w:r>
              <w:rPr>
                <w:rFonts w:ascii="Arial" w:eastAsia="Arial" w:hAnsi="Arial" w:cs="Arial"/>
                <w:b/>
                <w:u w:val="none"/>
              </w:rPr>
              <w:t>30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D32A3" w:rsidRPr="00532E4C" w:rsidRDefault="00ED32A3" w:rsidP="00532E4C">
            <w:pPr>
              <w:jc w:val="both"/>
              <w:rPr>
                <w:rFonts w:ascii="Arial" w:eastAsia="Calibri" w:hAnsi="Arial" w:cs="Arial"/>
                <w:u w:val="none"/>
                <w:lang w:eastAsia="en-US"/>
              </w:rPr>
            </w:pPr>
            <w:r w:rsidRPr="00532E4C">
              <w:rPr>
                <w:rFonts w:ascii="Arial" w:eastAsia="Calibri" w:hAnsi="Arial" w:cs="Arial"/>
                <w:u w:val="none"/>
                <w:lang w:eastAsia="en-US"/>
              </w:rPr>
              <w:t xml:space="preserve">Durante tutto il corso della fornitura dovranno essere garantiti i consumabili </w:t>
            </w:r>
            <w:proofErr w:type="spellStart"/>
            <w:r w:rsidRPr="00532E4C">
              <w:rPr>
                <w:rFonts w:ascii="Arial" w:eastAsia="Calibri" w:hAnsi="Arial" w:cs="Arial"/>
                <w:u w:val="none"/>
                <w:lang w:eastAsia="en-US"/>
              </w:rPr>
              <w:t>deciati</w:t>
            </w:r>
            <w:proofErr w:type="spellEnd"/>
            <w:r w:rsidRPr="00532E4C">
              <w:rPr>
                <w:rFonts w:ascii="Arial" w:eastAsia="Calibri" w:hAnsi="Arial" w:cs="Arial"/>
                <w:u w:val="none"/>
                <w:lang w:eastAsia="en-US"/>
              </w:rPr>
              <w:t xml:space="preserve"> qualora necessari (es. filtri).</w:t>
            </w:r>
          </w:p>
        </w:tc>
      </w:tr>
    </w:tbl>
    <w:p w:rsidR="00B57430" w:rsidRDefault="00B57430" w:rsidP="00A9047A">
      <w:pPr>
        <w:rPr>
          <w:rFonts w:ascii="Arial" w:eastAsia="Arial" w:hAnsi="Arial" w:cs="Arial"/>
          <w:b/>
          <w:u w:val="none"/>
        </w:rPr>
      </w:pPr>
      <w:r w:rsidRPr="0033031E">
        <w:rPr>
          <w:rFonts w:ascii="Arial" w:eastAsia="Arial" w:hAnsi="Arial" w:cs="Arial"/>
          <w:u w:val="none"/>
        </w:rPr>
        <w:lastRenderedPageBreak/>
        <w:t xml:space="preserve">   </w:t>
      </w:r>
      <w:r w:rsidR="00A9047A" w:rsidRPr="0033031E">
        <w:rPr>
          <w:rFonts w:ascii="Arial" w:eastAsia="Arial" w:hAnsi="Arial" w:cs="Arial"/>
          <w:b/>
          <w:u w:val="none"/>
        </w:rPr>
        <w:t xml:space="preserve">Tipologia </w:t>
      </w:r>
      <w:r w:rsidR="00A9047A">
        <w:rPr>
          <w:rFonts w:ascii="Arial" w:eastAsia="Arial" w:hAnsi="Arial" w:cs="Arial"/>
          <w:b/>
          <w:u w:val="none"/>
        </w:rPr>
        <w:t xml:space="preserve">e quantità </w:t>
      </w:r>
      <w:r w:rsidR="00A9047A" w:rsidRPr="0033031E">
        <w:rPr>
          <w:rFonts w:ascii="Arial" w:eastAsia="Arial" w:hAnsi="Arial" w:cs="Arial"/>
          <w:b/>
          <w:u w:val="none"/>
        </w:rPr>
        <w:t>di test</w:t>
      </w:r>
      <w:r w:rsidR="00A9047A">
        <w:rPr>
          <w:rFonts w:ascii="Arial" w:eastAsia="Arial" w:hAnsi="Arial" w:cs="Arial"/>
          <w:b/>
          <w:u w:val="none"/>
        </w:rPr>
        <w:t>/materiale di consumo richiesti</w:t>
      </w:r>
    </w:p>
    <w:p w:rsidR="00A9047A" w:rsidRPr="0054100C" w:rsidRDefault="00A9047A" w:rsidP="00A9047A">
      <w:pPr>
        <w:rPr>
          <w:rFonts w:ascii="Arial" w:eastAsia="Arial" w:hAnsi="Arial" w:cs="Arial"/>
          <w:b/>
          <w:sz w:val="16"/>
          <w:szCs w:val="16"/>
          <w:u w:val="none"/>
        </w:rPr>
      </w:pPr>
    </w:p>
    <w:tbl>
      <w:tblPr>
        <w:tblW w:w="0" w:type="auto"/>
        <w:tblInd w:w="98" w:type="dxa"/>
        <w:tblLayout w:type="fixed"/>
        <w:tblCellMar>
          <w:left w:w="10" w:type="dxa"/>
          <w:right w:w="10" w:type="dxa"/>
        </w:tblCellMar>
        <w:tblLook w:val="04A0"/>
      </w:tblPr>
      <w:tblGrid>
        <w:gridCol w:w="614"/>
        <w:gridCol w:w="6020"/>
        <w:gridCol w:w="1175"/>
        <w:gridCol w:w="850"/>
        <w:gridCol w:w="1134"/>
      </w:tblGrid>
      <w:tr w:rsidR="00B57430" w:rsidRPr="0033031E" w:rsidTr="00A743B6">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60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vAlign w:val="center"/>
          </w:tcPr>
          <w:p w:rsidR="00B57430" w:rsidRPr="0033031E" w:rsidRDefault="009C760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c>
          <w:tcPr>
            <w:tcW w:w="1175"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250053" w:rsidRDefault="00B57430" w:rsidP="00B57430">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DC523B" w:rsidP="00B57430">
            <w:pPr>
              <w:ind w:hanging="154"/>
              <w:rPr>
                <w:sz w:val="22"/>
                <w:szCs w:val="22"/>
                <w:u w:val="none"/>
              </w:rPr>
            </w:pPr>
            <w:r>
              <w:rPr>
                <w:rFonts w:ascii="Arial" w:eastAsia="Arial" w:hAnsi="Arial" w:cs="Arial"/>
                <w:b/>
                <w:u w:val="none"/>
              </w:rPr>
              <w:t xml:space="preserve"> </w:t>
            </w:r>
            <w:proofErr w:type="spellStart"/>
            <w:r w:rsidR="00B57430" w:rsidRPr="0033031E">
              <w:rPr>
                <w:rFonts w:ascii="Arial" w:eastAsia="Arial" w:hAnsi="Arial" w:cs="Arial"/>
                <w:b/>
                <w:u w:val="none"/>
              </w:rPr>
              <w:t>fabb</w:t>
            </w:r>
            <w:proofErr w:type="spellEnd"/>
            <w:r w:rsidR="00B57430" w:rsidRPr="0033031E">
              <w:rPr>
                <w:rFonts w:ascii="Arial" w:eastAsia="Arial" w:hAnsi="Arial" w:cs="Arial"/>
                <w:b/>
                <w:u w:val="none"/>
              </w:rPr>
              <w:t>./anno</w:t>
            </w:r>
          </w:p>
        </w:tc>
      </w:tr>
      <w:tr w:rsidR="00DC523B" w:rsidRPr="0033031E" w:rsidTr="00A743B6">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C523B" w:rsidRPr="0033031E" w:rsidRDefault="00DC523B" w:rsidP="00B57430">
            <w:pPr>
              <w:jc w:val="center"/>
              <w:rPr>
                <w:rFonts w:ascii="Arial" w:eastAsia="Arial" w:hAnsi="Arial" w:cs="Arial"/>
                <w:b/>
                <w:u w:val="none"/>
              </w:rPr>
            </w:pPr>
            <w:r>
              <w:rPr>
                <w:rFonts w:ascii="Arial" w:eastAsia="Arial" w:hAnsi="Arial" w:cs="Arial"/>
                <w:b/>
                <w:u w:val="none"/>
              </w:rPr>
              <w:t>1</w:t>
            </w:r>
          </w:p>
        </w:tc>
        <w:tc>
          <w:tcPr>
            <w:tcW w:w="60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vAlign w:val="center"/>
          </w:tcPr>
          <w:p w:rsidR="00DC523B" w:rsidRPr="00532E4C" w:rsidRDefault="000A7A6C" w:rsidP="00DC523B">
            <w:pPr>
              <w:rPr>
                <w:rFonts w:ascii="Arial" w:eastAsia="Arial" w:hAnsi="Arial" w:cs="Arial"/>
                <w:u w:val="none"/>
              </w:rPr>
            </w:pPr>
            <w:r>
              <w:rPr>
                <w:rFonts w:ascii="Arial" w:eastAsia="Arial" w:hAnsi="Arial" w:cs="Arial"/>
                <w:u w:val="none"/>
              </w:rPr>
              <w:t xml:space="preserve">Sonde FISH disponibili sul mercato </w:t>
            </w:r>
            <w:r w:rsidR="00DC523B">
              <w:rPr>
                <w:rFonts w:ascii="Arial" w:eastAsia="Arial" w:hAnsi="Arial" w:cs="Arial"/>
                <w:u w:val="none"/>
              </w:rPr>
              <w:t xml:space="preserve">                    </w:t>
            </w:r>
          </w:p>
        </w:tc>
        <w:tc>
          <w:tcPr>
            <w:tcW w:w="1175"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vAlign w:val="center"/>
          </w:tcPr>
          <w:p w:rsidR="00DC523B" w:rsidRPr="00EA7A55" w:rsidRDefault="00DC523B" w:rsidP="00DC523B">
            <w:pPr>
              <w:jc w:val="center"/>
              <w:rPr>
                <w:rFonts w:ascii="Arial" w:eastAsia="Arial" w:hAnsi="Arial" w:cs="Arial"/>
                <w:u w:val="none"/>
              </w:rPr>
            </w:pPr>
            <w:r w:rsidRPr="00EA7A55">
              <w:rPr>
                <w:rFonts w:ascii="Arial" w:eastAsia="Arial" w:hAnsi="Arial" w:cs="Arial"/>
                <w:u w:val="none"/>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C523B" w:rsidRPr="00EA7A55" w:rsidRDefault="00DC523B" w:rsidP="000B573A">
            <w:pPr>
              <w:jc w:val="center"/>
              <w:rPr>
                <w:rFonts w:ascii="Arial" w:eastAsia="Arial" w:hAnsi="Arial" w:cs="Arial"/>
                <w:u w:val="none"/>
              </w:rPr>
            </w:pPr>
            <w:r w:rsidRPr="00EA7A55">
              <w:rPr>
                <w:rFonts w:ascii="Arial" w:eastAsia="Arial" w:hAnsi="Arial" w:cs="Arial"/>
                <w:u w:val="none"/>
              </w:rPr>
              <w:t>test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C523B" w:rsidRPr="00EA7A55" w:rsidRDefault="00A9047A" w:rsidP="00A9047A">
            <w:pPr>
              <w:ind w:right="-103" w:hanging="154"/>
              <w:jc w:val="right"/>
              <w:rPr>
                <w:rFonts w:ascii="Arial" w:eastAsia="Arial" w:hAnsi="Arial" w:cs="Arial"/>
                <w:u w:val="none"/>
              </w:rPr>
            </w:pPr>
            <w:r w:rsidRPr="00EA7A55">
              <w:rPr>
                <w:rFonts w:ascii="Arial" w:eastAsia="Arial" w:hAnsi="Arial" w:cs="Arial"/>
                <w:u w:val="none"/>
              </w:rPr>
              <w:t xml:space="preserve">  </w:t>
            </w:r>
            <w:r w:rsidR="00DC523B" w:rsidRPr="00EA7A55">
              <w:rPr>
                <w:rFonts w:ascii="Arial" w:eastAsia="Arial" w:hAnsi="Arial" w:cs="Arial"/>
                <w:u w:val="none"/>
              </w:rPr>
              <w:t>300</w:t>
            </w:r>
          </w:p>
        </w:tc>
      </w:tr>
      <w:tr w:rsidR="00B57430" w:rsidRPr="0033031E" w:rsidTr="00A743B6">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rFonts w:ascii="Arial" w:eastAsia="Arial" w:hAnsi="Arial" w:cs="Arial"/>
                <w:b/>
                <w:u w:val="none"/>
              </w:rPr>
            </w:pPr>
            <w:r>
              <w:rPr>
                <w:rFonts w:ascii="Arial" w:eastAsia="Arial" w:hAnsi="Arial" w:cs="Arial"/>
                <w:b/>
                <w:u w:val="none"/>
              </w:rPr>
              <w:t>2</w:t>
            </w:r>
          </w:p>
        </w:tc>
        <w:tc>
          <w:tcPr>
            <w:tcW w:w="60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vAlign w:val="center"/>
          </w:tcPr>
          <w:p w:rsidR="00B57430" w:rsidRPr="00532E4C" w:rsidRDefault="00575B73" w:rsidP="00575B73">
            <w:pPr>
              <w:jc w:val="both"/>
              <w:rPr>
                <w:rFonts w:ascii="Arial" w:eastAsia="Arial" w:hAnsi="Arial" w:cs="Arial"/>
                <w:b/>
                <w:u w:val="none"/>
              </w:rPr>
            </w:pPr>
            <w:r>
              <w:rPr>
                <w:rFonts w:ascii="Arial" w:eastAsia="Calibri" w:hAnsi="Arial" w:cs="Arial"/>
                <w:u w:val="none"/>
                <w:lang w:eastAsia="en-US"/>
              </w:rPr>
              <w:t>R</w:t>
            </w:r>
            <w:r w:rsidRPr="00575B73">
              <w:rPr>
                <w:rFonts w:ascii="Arial" w:eastAsia="Calibri" w:hAnsi="Arial" w:cs="Arial"/>
                <w:u w:val="none"/>
                <w:lang w:eastAsia="en-US"/>
              </w:rPr>
              <w:t>eagenti ancillari, detection kit, vetrini e tutto il materiale di consumo</w:t>
            </w:r>
            <w:r w:rsidR="00532E4C" w:rsidRPr="00532E4C">
              <w:rPr>
                <w:rFonts w:ascii="Arial" w:eastAsia="Calibri" w:hAnsi="Arial" w:cs="Arial"/>
                <w:u w:val="none"/>
                <w:lang w:eastAsia="en-US"/>
              </w:rPr>
              <w:t xml:space="preserve"> </w:t>
            </w:r>
          </w:p>
        </w:tc>
        <w:tc>
          <w:tcPr>
            <w:tcW w:w="1175"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EA7A55" w:rsidRDefault="00532E4C" w:rsidP="00B57430">
            <w:pPr>
              <w:jc w:val="center"/>
              <w:rPr>
                <w:rFonts w:ascii="Arial" w:eastAsia="Arial" w:hAnsi="Arial" w:cs="Arial"/>
                <w:u w:val="none"/>
              </w:rPr>
            </w:pPr>
            <w:r w:rsidRPr="00EA7A55">
              <w:rPr>
                <w:rFonts w:ascii="Arial" w:eastAsia="Arial" w:hAnsi="Arial" w:cs="Arial"/>
                <w:u w:val="none"/>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EA7A55" w:rsidRDefault="00EA7A55" w:rsidP="00EA7A55">
            <w:pPr>
              <w:jc w:val="center"/>
              <w:rPr>
                <w:rFonts w:ascii="Arial" w:eastAsia="Arial" w:hAnsi="Arial" w:cs="Arial"/>
                <w:u w:val="none"/>
              </w:rPr>
            </w:pPr>
            <w:r>
              <w:rPr>
                <w:rFonts w:ascii="Arial" w:eastAsia="Arial" w:hAnsi="Arial" w:cs="Arial"/>
                <w:u w:val="none"/>
              </w:rPr>
              <w:t>test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EA7A55" w:rsidRDefault="009F53B8" w:rsidP="009F53B8">
            <w:pPr>
              <w:ind w:left="-89" w:right="-108"/>
              <w:jc w:val="right"/>
              <w:rPr>
                <w:rFonts w:ascii="Arial" w:eastAsia="Arial" w:hAnsi="Arial" w:cs="Arial"/>
                <w:u w:val="none"/>
              </w:rPr>
            </w:pPr>
            <w:r w:rsidRPr="00EA7A55">
              <w:rPr>
                <w:rFonts w:ascii="Arial" w:eastAsia="Arial" w:hAnsi="Arial" w:cs="Arial"/>
                <w:u w:val="none"/>
              </w:rPr>
              <w:t>300</w:t>
            </w:r>
          </w:p>
        </w:tc>
      </w:tr>
      <w:tr w:rsidR="00A743B6" w:rsidRPr="0033031E" w:rsidTr="00A743B6">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743B6" w:rsidRPr="0033031E" w:rsidRDefault="00A743B6" w:rsidP="00B57430">
            <w:pPr>
              <w:jc w:val="center"/>
              <w:rPr>
                <w:rFonts w:ascii="Arial" w:eastAsia="Arial" w:hAnsi="Arial" w:cs="Arial"/>
                <w:b/>
                <w:u w:val="none"/>
              </w:rPr>
            </w:pPr>
            <w:r>
              <w:rPr>
                <w:rFonts w:ascii="Arial" w:eastAsia="Arial" w:hAnsi="Arial" w:cs="Arial"/>
                <w:b/>
                <w:u w:val="none"/>
              </w:rPr>
              <w:t>3</w:t>
            </w:r>
          </w:p>
        </w:tc>
        <w:tc>
          <w:tcPr>
            <w:tcW w:w="6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743B6" w:rsidRDefault="00A743B6" w:rsidP="00A743B6">
            <w:pPr>
              <w:jc w:val="both"/>
              <w:rPr>
                <w:rFonts w:ascii="Arial" w:eastAsia="Calibri" w:hAnsi="Arial" w:cs="Arial"/>
                <w:u w:val="none"/>
                <w:lang w:eastAsia="en-US"/>
              </w:rPr>
            </w:pPr>
            <w:r w:rsidRPr="00A743B6">
              <w:rPr>
                <w:rFonts w:ascii="Arial" w:eastAsia="Calibri" w:hAnsi="Arial" w:cs="Arial"/>
                <w:u w:val="none"/>
                <w:lang w:eastAsia="en-US"/>
              </w:rPr>
              <w:t xml:space="preserve">KIT per lo studio dell’espressione dei </w:t>
            </w:r>
            <w:proofErr w:type="spellStart"/>
            <w:r w:rsidRPr="00A743B6">
              <w:rPr>
                <w:rFonts w:ascii="Arial" w:eastAsia="Calibri" w:hAnsi="Arial" w:cs="Arial"/>
                <w:u w:val="none"/>
                <w:lang w:eastAsia="en-US"/>
              </w:rPr>
              <w:t>MiRNA</w:t>
            </w:r>
            <w:proofErr w:type="spellEnd"/>
            <w:r w:rsidRPr="00A743B6">
              <w:rPr>
                <w:rFonts w:ascii="Arial" w:eastAsia="Calibri" w:hAnsi="Arial" w:cs="Arial"/>
                <w:u w:val="none"/>
                <w:lang w:eastAsia="en-US"/>
              </w:rPr>
              <w:t xml:space="preserve"> nei campioni citologici - Il sistema </w:t>
            </w:r>
            <w:proofErr w:type="spellStart"/>
            <w:r w:rsidRPr="00A743B6">
              <w:rPr>
                <w:rFonts w:ascii="Arial" w:eastAsia="Calibri" w:hAnsi="Arial" w:cs="Arial"/>
                <w:u w:val="none"/>
                <w:lang w:eastAsia="en-US"/>
              </w:rPr>
              <w:t>dev</w:t>
            </w:r>
            <w:proofErr w:type="spellEnd"/>
            <w:r>
              <w:rPr>
                <w:rFonts w:ascii="Arial" w:eastAsia="Calibri" w:hAnsi="Arial" w:cs="Arial"/>
                <w:u w:val="none"/>
                <w:lang w:eastAsia="en-US"/>
              </w:rPr>
              <w:t xml:space="preserve">’essere composto da sonde </w:t>
            </w:r>
            <w:proofErr w:type="spellStart"/>
            <w:r>
              <w:rPr>
                <w:rFonts w:ascii="Arial" w:eastAsia="Calibri" w:hAnsi="Arial" w:cs="Arial"/>
                <w:u w:val="none"/>
                <w:lang w:eastAsia="en-US"/>
              </w:rPr>
              <w:t>miRNA</w:t>
            </w:r>
            <w:proofErr w:type="spellEnd"/>
            <w:r>
              <w:rPr>
                <w:rFonts w:ascii="Arial" w:eastAsia="Calibri" w:hAnsi="Arial" w:cs="Arial"/>
                <w:u w:val="none"/>
                <w:lang w:eastAsia="en-US"/>
              </w:rPr>
              <w:t>( vedi elenco riportato sotto): il</w:t>
            </w:r>
            <w:r w:rsidRPr="00A743B6">
              <w:rPr>
                <w:rFonts w:ascii="Arial" w:eastAsia="Calibri" w:hAnsi="Arial" w:cs="Arial"/>
                <w:u w:val="none"/>
                <w:lang w:eastAsia="en-US"/>
              </w:rPr>
              <w:t xml:space="preserve"> kit </w:t>
            </w:r>
            <w:r>
              <w:rPr>
                <w:rFonts w:ascii="Arial" w:eastAsia="Calibri" w:hAnsi="Arial" w:cs="Arial"/>
                <w:u w:val="none"/>
                <w:lang w:eastAsia="en-US"/>
              </w:rPr>
              <w:t>deve esse composto oltre che dalle sonde, dallo specifico sistema di rivelazione e dal fissativo per i campioni citologici.</w:t>
            </w:r>
          </w:p>
          <w:p w:rsidR="00AC55C8" w:rsidRDefault="00A743B6" w:rsidP="00A743B6">
            <w:pPr>
              <w:jc w:val="both"/>
              <w:rPr>
                <w:rFonts w:ascii="Arial" w:eastAsia="Calibri" w:hAnsi="Arial" w:cs="Arial"/>
                <w:u w:val="none"/>
                <w:lang w:eastAsia="en-US"/>
              </w:rPr>
            </w:pPr>
            <w:r>
              <w:rPr>
                <w:rFonts w:ascii="Arial" w:eastAsia="Calibri" w:hAnsi="Arial" w:cs="Arial"/>
                <w:u w:val="none"/>
                <w:lang w:eastAsia="en-US"/>
              </w:rPr>
              <w:t>Elenco sonde richieste:</w:t>
            </w:r>
            <w:r w:rsidR="00A94CF8">
              <w:rPr>
                <w:rFonts w:ascii="Arial" w:eastAsia="Calibri" w:hAnsi="Arial" w:cs="Arial"/>
                <w:u w:val="none"/>
                <w:lang w:eastAsia="en-US"/>
              </w:rPr>
              <w:t xml:space="preserve"> </w:t>
            </w:r>
          </w:p>
          <w:p w:rsidR="00AC55C8" w:rsidRDefault="00AC55C8" w:rsidP="00A743B6">
            <w:pPr>
              <w:jc w:val="both"/>
              <w:rPr>
                <w:rFonts w:ascii="Arial" w:eastAsia="Calibri" w:hAnsi="Arial" w:cs="Arial"/>
                <w:u w:val="none"/>
                <w:lang w:eastAsia="en-US"/>
              </w:rPr>
            </w:pPr>
            <w:r>
              <w:rPr>
                <w:rFonts w:ascii="Arial" w:eastAsia="Calibri" w:hAnsi="Arial" w:cs="Arial"/>
                <w:u w:val="none"/>
                <w:lang w:eastAsia="en-US"/>
              </w:rPr>
              <w:t>Hsa-miR-17</w:t>
            </w:r>
          </w:p>
          <w:p w:rsidR="00AC55C8" w:rsidRDefault="00AC55C8" w:rsidP="00A743B6">
            <w:pPr>
              <w:jc w:val="both"/>
              <w:rPr>
                <w:rFonts w:ascii="Arial" w:eastAsia="Calibri" w:hAnsi="Arial" w:cs="Arial"/>
                <w:u w:val="none"/>
                <w:lang w:eastAsia="en-US"/>
              </w:rPr>
            </w:pPr>
            <w:proofErr w:type="spellStart"/>
            <w:r>
              <w:rPr>
                <w:rFonts w:ascii="Arial" w:eastAsia="Calibri" w:hAnsi="Arial" w:cs="Arial"/>
                <w:u w:val="none"/>
                <w:lang w:eastAsia="en-US"/>
              </w:rPr>
              <w:t>Hsa-</w:t>
            </w:r>
            <w:r w:rsidRPr="00AC55C8">
              <w:rPr>
                <w:rFonts w:ascii="Arial" w:eastAsia="Calibri" w:hAnsi="Arial" w:cs="Arial"/>
                <w:u w:val="none"/>
                <w:lang w:eastAsia="en-US"/>
              </w:rPr>
              <w:t>miR</w:t>
            </w:r>
            <w:proofErr w:type="spellEnd"/>
            <w:r w:rsidRPr="00AC55C8">
              <w:rPr>
                <w:rFonts w:ascii="Arial" w:eastAsia="Arial" w:hAnsi="Arial" w:cs="Arial"/>
                <w:color w:val="FF0000"/>
                <w:u w:val="none"/>
              </w:rPr>
              <w:t xml:space="preserve"> </w:t>
            </w:r>
            <w:r w:rsidRPr="00AC55C8">
              <w:rPr>
                <w:rFonts w:ascii="Arial" w:eastAsia="Arial" w:hAnsi="Arial" w:cs="Arial"/>
                <w:color w:val="000000"/>
                <w:u w:val="none"/>
              </w:rPr>
              <w:t>-125b</w:t>
            </w:r>
          </w:p>
          <w:p w:rsidR="00A743B6" w:rsidRPr="00AC55C8" w:rsidRDefault="00AC55C8" w:rsidP="00A743B6">
            <w:pPr>
              <w:jc w:val="both"/>
              <w:rPr>
                <w:rFonts w:ascii="Arial" w:eastAsia="Calibri" w:hAnsi="Arial" w:cs="Arial"/>
                <w:u w:val="none"/>
                <w:lang w:eastAsia="en-US"/>
              </w:rPr>
            </w:pPr>
            <w:r>
              <w:rPr>
                <w:rFonts w:ascii="Arial" w:eastAsia="Calibri" w:hAnsi="Arial" w:cs="Arial"/>
                <w:u w:val="none"/>
                <w:lang w:eastAsia="en-US"/>
              </w:rPr>
              <w:t>Hsa-miR-205</w:t>
            </w:r>
            <w:r w:rsidRPr="00AC55C8">
              <w:rPr>
                <w:rFonts w:ascii="Arial" w:eastAsia="Calibri" w:hAnsi="Arial" w:cs="Arial"/>
                <w:u w:val="none"/>
                <w:lang w:eastAsia="en-US"/>
              </w:rPr>
              <w:t xml:space="preserve">     </w:t>
            </w:r>
          </w:p>
        </w:tc>
        <w:tc>
          <w:tcPr>
            <w:tcW w:w="1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743B6" w:rsidRPr="00EA7A55" w:rsidRDefault="00A743B6" w:rsidP="00B57430">
            <w:pPr>
              <w:jc w:val="center"/>
              <w:rPr>
                <w:rFonts w:ascii="Arial" w:eastAsia="Arial" w:hAnsi="Arial" w:cs="Arial"/>
                <w:u w:val="none"/>
              </w:rPr>
            </w:pPr>
            <w:r w:rsidRPr="00EA7A55">
              <w:rPr>
                <w:rFonts w:ascii="Arial" w:eastAsia="Arial" w:hAnsi="Arial" w:cs="Arial"/>
                <w:u w:val="none"/>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743B6" w:rsidRPr="00EA7A55" w:rsidRDefault="00A743B6" w:rsidP="000B573A">
            <w:pPr>
              <w:jc w:val="center"/>
              <w:rPr>
                <w:rFonts w:ascii="Arial" w:eastAsia="Arial" w:hAnsi="Arial" w:cs="Arial"/>
                <w:u w:val="none"/>
              </w:rPr>
            </w:pPr>
            <w:r w:rsidRPr="00EA7A55">
              <w:rPr>
                <w:rFonts w:ascii="Arial" w:eastAsia="Arial" w:hAnsi="Arial" w:cs="Arial"/>
                <w:u w:val="none"/>
              </w:rPr>
              <w:t>test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743B6" w:rsidRPr="00EA7A55" w:rsidRDefault="00A743B6" w:rsidP="00A9047A">
            <w:pPr>
              <w:ind w:right="-103" w:hanging="154"/>
              <w:jc w:val="right"/>
              <w:rPr>
                <w:rFonts w:ascii="Arial" w:eastAsia="Arial" w:hAnsi="Arial" w:cs="Arial"/>
                <w:u w:val="none"/>
              </w:rPr>
            </w:pPr>
            <w:r w:rsidRPr="00EA7A55">
              <w:rPr>
                <w:rFonts w:ascii="Arial" w:eastAsia="Arial" w:hAnsi="Arial" w:cs="Arial"/>
                <w:u w:val="none"/>
              </w:rPr>
              <w:t>50</w:t>
            </w:r>
          </w:p>
        </w:tc>
      </w:tr>
    </w:tbl>
    <w:p w:rsidR="00506A26" w:rsidRDefault="00532E4C" w:rsidP="00506A26">
      <w:pPr>
        <w:jc w:val="center"/>
        <w:rPr>
          <w:rFonts w:ascii="Arial" w:eastAsia="Arial" w:hAnsi="Arial" w:cs="Arial"/>
          <w:u w:val="none"/>
        </w:rPr>
      </w:pPr>
      <w:r>
        <w:rPr>
          <w:rFonts w:ascii="Arial" w:eastAsia="Arial" w:hAnsi="Arial" w:cs="Arial"/>
          <w:b/>
          <w:u w:val="none"/>
        </w:rPr>
        <w:br w:type="page"/>
      </w:r>
    </w:p>
    <w:p w:rsidR="004975A1" w:rsidRDefault="00075314" w:rsidP="00506A26">
      <w:pPr>
        <w:jc w:val="center"/>
        <w:rPr>
          <w:rFonts w:ascii="Arial" w:eastAsia="Arial" w:hAnsi="Arial" w:cs="Arial"/>
          <w:b/>
          <w:u w:val="none"/>
        </w:rPr>
      </w:pPr>
      <w:r>
        <w:rPr>
          <w:rFonts w:ascii="Arial" w:eastAsia="Arial" w:hAnsi="Arial" w:cs="Arial"/>
          <w:b/>
          <w:u w:val="none"/>
        </w:rPr>
        <w:lastRenderedPageBreak/>
        <w:t>lotto 10</w:t>
      </w:r>
    </w:p>
    <w:p w:rsidR="00D66C62" w:rsidRDefault="005839FF" w:rsidP="00D66C62">
      <w:pPr>
        <w:jc w:val="center"/>
        <w:rPr>
          <w:rFonts w:ascii="Arial" w:eastAsia="Arial" w:hAnsi="Arial" w:cs="Arial"/>
          <w:b/>
          <w:u w:val="none"/>
        </w:rPr>
      </w:pPr>
      <w:r>
        <w:rPr>
          <w:rFonts w:ascii="Arial" w:eastAsia="Arial" w:hAnsi="Arial" w:cs="Arial"/>
          <w:b/>
          <w:u w:val="none"/>
        </w:rPr>
        <w:t>SISTEMA</w:t>
      </w:r>
      <w:r w:rsidR="00D66C62">
        <w:rPr>
          <w:rFonts w:ascii="Arial" w:eastAsia="Arial" w:hAnsi="Arial" w:cs="Arial"/>
          <w:b/>
          <w:u w:val="none"/>
        </w:rPr>
        <w:t xml:space="preserve"> PER CITOLOGIA IN FASE LIQUIDA, LETTURA COMPUTER ASSISTITA E CITOINCLUSI</w:t>
      </w:r>
    </w:p>
    <w:p w:rsidR="00D66C62" w:rsidRPr="0033031E" w:rsidRDefault="00D66C62" w:rsidP="00D66C62">
      <w:pPr>
        <w:jc w:val="center"/>
        <w:rPr>
          <w:rFonts w:ascii="Arial" w:eastAsia="Arial" w:hAnsi="Arial" w:cs="Arial"/>
          <w:b/>
          <w:u w:val="none"/>
        </w:rPr>
      </w:pPr>
      <w:r w:rsidRPr="001B441F">
        <w:rPr>
          <w:rFonts w:ascii="Arial" w:eastAsia="Arial" w:hAnsi="Arial" w:cs="Arial"/>
          <w:b/>
          <w:u w:val="none"/>
        </w:rPr>
        <w:t>sistema nuovo e di ultima generazione</w:t>
      </w:r>
    </w:p>
    <w:p w:rsidR="00462BB4" w:rsidRDefault="00462BB4" w:rsidP="00462BB4">
      <w:pPr>
        <w:numPr>
          <w:ilvl w:val="0"/>
          <w:numId w:val="6"/>
        </w:numPr>
        <w:jc w:val="center"/>
        <w:rPr>
          <w:rFonts w:ascii="Arial" w:eastAsia="Arial" w:hAnsi="Arial" w:cs="Arial"/>
          <w:b/>
          <w:u w:val="none"/>
        </w:rPr>
      </w:pPr>
      <w:r>
        <w:rPr>
          <w:rFonts w:ascii="Arial" w:eastAsia="Arial" w:hAnsi="Arial" w:cs="Arial"/>
          <w:b/>
          <w:u w:val="none"/>
        </w:rPr>
        <w:t>aggiudicazione a lotto unico -</w:t>
      </w:r>
    </w:p>
    <w:p w:rsidR="004975A1" w:rsidRDefault="004975A1" w:rsidP="004975A1">
      <w:pPr>
        <w:jc w:val="center"/>
        <w:rPr>
          <w:rFonts w:ascii="Arial" w:eastAsia="Arial" w:hAnsi="Arial" w:cs="Arial"/>
          <w:b/>
          <w:u w:val="none"/>
        </w:rPr>
      </w:pPr>
    </w:p>
    <w:p w:rsidR="00B57430" w:rsidRPr="0033031E" w:rsidRDefault="00B57430" w:rsidP="00B57430">
      <w:pPr>
        <w:rPr>
          <w:rFonts w:ascii="Arial" w:eastAsia="Arial" w:hAnsi="Arial" w:cs="Arial"/>
          <w:b/>
          <w:u w:val="none"/>
        </w:rPr>
      </w:pPr>
      <w:r w:rsidRPr="0033031E">
        <w:rPr>
          <w:rFonts w:ascii="Arial" w:eastAsia="Arial" w:hAnsi="Arial" w:cs="Arial"/>
          <w:b/>
          <w:u w:val="none"/>
        </w:rPr>
        <w:t>Descrizione sistema e caratteristiche minime indispensabili</w:t>
      </w:r>
    </w:p>
    <w:p w:rsidR="00B57430" w:rsidRPr="0033031E" w:rsidRDefault="00B57430" w:rsidP="00B5743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57430"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57430" w:rsidRPr="0033031E" w:rsidRDefault="009C760C" w:rsidP="002C4D28">
            <w:pPr>
              <w:jc w:val="both"/>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r>
      <w:tr w:rsidR="00D66C62"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66C62" w:rsidRPr="0033031E" w:rsidRDefault="00D66C62" w:rsidP="00B57430">
            <w:pPr>
              <w:jc w:val="center"/>
              <w:rPr>
                <w:rFonts w:ascii="Arial" w:eastAsia="Arial" w:hAnsi="Arial" w:cs="Arial"/>
                <w:b/>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6C62" w:rsidRPr="00D66C62" w:rsidRDefault="00D66C62" w:rsidP="00E04C86">
            <w:pPr>
              <w:jc w:val="both"/>
              <w:rPr>
                <w:rFonts w:ascii="Arial" w:eastAsia="Arial" w:hAnsi="Arial" w:cs="Arial"/>
                <w:u w:val="none"/>
              </w:rPr>
            </w:pPr>
            <w:r>
              <w:rPr>
                <w:rFonts w:ascii="Arial" w:eastAsia="Arial" w:hAnsi="Arial" w:cs="Arial"/>
                <w:u w:val="none"/>
              </w:rPr>
              <w:t>S</w:t>
            </w:r>
            <w:r w:rsidRPr="00D66C62">
              <w:rPr>
                <w:rFonts w:ascii="Arial" w:eastAsia="Arial" w:hAnsi="Arial" w:cs="Arial"/>
                <w:u w:val="none"/>
              </w:rPr>
              <w:t xml:space="preserve">istema </w:t>
            </w:r>
            <w:r>
              <w:rPr>
                <w:rFonts w:ascii="Arial" w:eastAsia="Arial" w:hAnsi="Arial" w:cs="Arial"/>
                <w:u w:val="none"/>
              </w:rPr>
              <w:t>composto</w:t>
            </w:r>
            <w:r w:rsidR="00E04C86">
              <w:rPr>
                <w:rFonts w:ascii="Arial" w:eastAsia="Arial" w:hAnsi="Arial" w:cs="Arial"/>
                <w:u w:val="none"/>
              </w:rPr>
              <w:t>:</w:t>
            </w:r>
            <w:r>
              <w:rPr>
                <w:rFonts w:ascii="Arial" w:eastAsia="Arial" w:hAnsi="Arial" w:cs="Arial"/>
                <w:u w:val="none"/>
              </w:rPr>
              <w:t xml:space="preserve"> da </w:t>
            </w:r>
            <w:r w:rsidR="00E04C86">
              <w:rPr>
                <w:rFonts w:ascii="Arial" w:eastAsia="Arial" w:hAnsi="Arial" w:cs="Arial"/>
                <w:u w:val="none"/>
              </w:rPr>
              <w:t>1</w:t>
            </w:r>
            <w:r>
              <w:rPr>
                <w:rFonts w:ascii="Arial" w:eastAsia="Arial" w:hAnsi="Arial" w:cs="Arial"/>
                <w:u w:val="none"/>
              </w:rPr>
              <w:t xml:space="preserve"> elemento </w:t>
            </w:r>
            <w:r w:rsidRPr="00D66C62">
              <w:rPr>
                <w:rFonts w:ascii="Arial" w:eastAsia="Arial" w:hAnsi="Arial" w:cs="Arial"/>
                <w:u w:val="none"/>
              </w:rPr>
              <w:t xml:space="preserve">di routine ad alta automazione e 2 </w:t>
            </w:r>
            <w:r w:rsidR="00E04C86">
              <w:rPr>
                <w:rFonts w:ascii="Arial" w:eastAsia="Arial" w:hAnsi="Arial" w:cs="Arial"/>
                <w:u w:val="none"/>
              </w:rPr>
              <w:t>elementi</w:t>
            </w:r>
            <w:r w:rsidRPr="00D66C62">
              <w:rPr>
                <w:rFonts w:ascii="Arial" w:eastAsia="Arial" w:hAnsi="Arial" w:cs="Arial"/>
                <w:u w:val="none"/>
              </w:rPr>
              <w:t xml:space="preserve"> di backup nuovi e di </w:t>
            </w:r>
            <w:proofErr w:type="spellStart"/>
            <w:r w:rsidRPr="00D66C62">
              <w:rPr>
                <w:rFonts w:ascii="Arial" w:eastAsia="Arial" w:hAnsi="Arial" w:cs="Arial"/>
                <w:u w:val="none"/>
              </w:rPr>
              <w:t>ultimagenerazione</w:t>
            </w:r>
            <w:proofErr w:type="spellEnd"/>
            <w:r w:rsidRPr="00D66C62">
              <w:rPr>
                <w:rFonts w:ascii="Arial" w:eastAsia="Arial" w:hAnsi="Arial" w:cs="Arial"/>
                <w:u w:val="none"/>
              </w:rPr>
              <w:t xml:space="preserve"> per l’allestimento di vetrini da campioni citologici </w:t>
            </w:r>
            <w:proofErr w:type="spellStart"/>
            <w:r w:rsidRPr="00D66C62">
              <w:rPr>
                <w:rFonts w:ascii="Arial" w:eastAsia="Arial" w:hAnsi="Arial" w:cs="Arial"/>
                <w:u w:val="none"/>
              </w:rPr>
              <w:t>cervico</w:t>
            </w:r>
            <w:proofErr w:type="spellEnd"/>
            <w:r w:rsidRPr="00D66C62">
              <w:rPr>
                <w:rFonts w:ascii="Arial" w:eastAsia="Arial" w:hAnsi="Arial" w:cs="Arial"/>
                <w:u w:val="none"/>
              </w:rPr>
              <w:t xml:space="preserve"> vaginali ed extra va</w:t>
            </w:r>
            <w:r w:rsidR="00E04C86">
              <w:rPr>
                <w:rFonts w:ascii="Arial" w:eastAsia="Arial" w:hAnsi="Arial" w:cs="Arial"/>
                <w:u w:val="none"/>
              </w:rPr>
              <w:t>ginali raccolti in fase liquida</w:t>
            </w:r>
            <w:r w:rsidRPr="00D66C62">
              <w:rPr>
                <w:rFonts w:ascii="Arial" w:eastAsia="Arial" w:hAnsi="Arial" w:cs="Arial"/>
                <w:u w:val="none"/>
              </w:rPr>
              <w:t xml:space="preserve">;1 </w:t>
            </w:r>
            <w:r w:rsidR="00E04C86">
              <w:rPr>
                <w:rFonts w:ascii="Arial" w:eastAsia="Arial" w:hAnsi="Arial" w:cs="Arial"/>
                <w:u w:val="none"/>
              </w:rPr>
              <w:t>elemento</w:t>
            </w:r>
            <w:r w:rsidRPr="00D66C62">
              <w:rPr>
                <w:rFonts w:ascii="Arial" w:eastAsia="Arial" w:hAnsi="Arial" w:cs="Arial"/>
                <w:u w:val="none"/>
              </w:rPr>
              <w:t xml:space="preserve"> di lettura computer assistita per preparati citologici </w:t>
            </w:r>
            <w:proofErr w:type="spellStart"/>
            <w:r w:rsidRPr="00D66C62">
              <w:rPr>
                <w:rFonts w:ascii="Arial" w:eastAsia="Arial" w:hAnsi="Arial" w:cs="Arial"/>
                <w:u w:val="none"/>
              </w:rPr>
              <w:t>cervico-vaginali</w:t>
            </w:r>
            <w:proofErr w:type="spellEnd"/>
            <w:r w:rsidRPr="00D66C62">
              <w:rPr>
                <w:rFonts w:ascii="Arial" w:eastAsia="Arial" w:hAnsi="Arial" w:cs="Arial"/>
                <w:u w:val="none"/>
              </w:rPr>
              <w:t xml:space="preserve">; 1 </w:t>
            </w:r>
            <w:r w:rsidR="00E04C86">
              <w:rPr>
                <w:rFonts w:ascii="Arial" w:eastAsia="Arial" w:hAnsi="Arial" w:cs="Arial"/>
                <w:u w:val="none"/>
              </w:rPr>
              <w:t>elemento</w:t>
            </w:r>
            <w:r w:rsidRPr="00D66C62">
              <w:rPr>
                <w:rFonts w:ascii="Arial" w:eastAsia="Arial" w:hAnsi="Arial" w:cs="Arial"/>
                <w:u w:val="none"/>
              </w:rPr>
              <w:t xml:space="preserve"> automatico per l’allestimento di </w:t>
            </w:r>
            <w:proofErr w:type="spellStart"/>
            <w:r w:rsidRPr="00D66C62">
              <w:rPr>
                <w:rFonts w:ascii="Arial" w:eastAsia="Arial" w:hAnsi="Arial" w:cs="Arial"/>
                <w:u w:val="none"/>
              </w:rPr>
              <w:t>citoinclusi</w:t>
            </w:r>
            <w:proofErr w:type="spellEnd"/>
            <w:r w:rsidR="00E04C86">
              <w:rPr>
                <w:rFonts w:ascii="Arial" w:eastAsia="Arial" w:hAnsi="Arial" w:cs="Arial"/>
                <w:u w:val="none"/>
              </w:rPr>
              <w:t>.</w:t>
            </w:r>
          </w:p>
        </w:tc>
      </w:tr>
      <w:tr w:rsidR="00F97F34" w:rsidRPr="0033031E" w:rsidTr="00B57430">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FE3C5B" w:rsidRDefault="00F97F34" w:rsidP="00F97F34">
            <w:pPr>
              <w:jc w:val="both"/>
              <w:rPr>
                <w:rFonts w:ascii="Arial" w:hAnsi="Arial" w:cs="Arial"/>
                <w:sz w:val="22"/>
                <w:szCs w:val="22"/>
                <w:u w:val="none"/>
              </w:rPr>
            </w:pPr>
            <w:proofErr w:type="spellStart"/>
            <w:r>
              <w:rPr>
                <w:rFonts w:ascii="Arial" w:hAnsi="Arial" w:cs="Arial"/>
                <w:sz w:val="22"/>
                <w:szCs w:val="22"/>
                <w:u w:val="none"/>
              </w:rPr>
              <w:t>S</w:t>
            </w:r>
            <w:r w:rsidRPr="00003978">
              <w:rPr>
                <w:rFonts w:ascii="Arial" w:hAnsi="Arial" w:cs="Arial"/>
                <w:sz w:val="22"/>
                <w:szCs w:val="22"/>
                <w:u w:val="none"/>
              </w:rPr>
              <w:t>istema</w:t>
            </w:r>
            <w:r>
              <w:rPr>
                <w:rFonts w:ascii="Arial" w:hAnsi="Arial" w:cs="Arial"/>
                <w:sz w:val="22"/>
                <w:szCs w:val="22"/>
                <w:u w:val="none"/>
              </w:rPr>
              <w:t>di</w:t>
            </w:r>
            <w:proofErr w:type="spellEnd"/>
            <w:r>
              <w:rPr>
                <w:rFonts w:ascii="Arial" w:hAnsi="Arial" w:cs="Arial"/>
                <w:sz w:val="22"/>
                <w:szCs w:val="22"/>
                <w:u w:val="none"/>
              </w:rPr>
              <w:t xml:space="preserve"> citologia per la </w:t>
            </w:r>
            <w:proofErr w:type="spellStart"/>
            <w:r>
              <w:rPr>
                <w:rFonts w:ascii="Arial" w:hAnsi="Arial" w:cs="Arial"/>
                <w:sz w:val="22"/>
                <w:szCs w:val="22"/>
                <w:u w:val="none"/>
              </w:rPr>
              <w:t>routine</w:t>
            </w:r>
            <w:r w:rsidRPr="00003978">
              <w:rPr>
                <w:rFonts w:ascii="Arial" w:hAnsi="Arial" w:cs="Arial"/>
                <w:sz w:val="22"/>
                <w:szCs w:val="22"/>
                <w:u w:val="none"/>
              </w:rPr>
              <w:t>completamente</w:t>
            </w:r>
            <w:proofErr w:type="spellEnd"/>
            <w:r w:rsidRPr="00003978">
              <w:rPr>
                <w:rFonts w:ascii="Arial" w:hAnsi="Arial" w:cs="Arial"/>
                <w:sz w:val="22"/>
                <w:szCs w:val="22"/>
                <w:u w:val="none"/>
              </w:rPr>
              <w:t xml:space="preserve"> automatico senza alcun int</w:t>
            </w:r>
            <w:r>
              <w:rPr>
                <w:rFonts w:ascii="Arial" w:hAnsi="Arial" w:cs="Arial"/>
                <w:sz w:val="22"/>
                <w:szCs w:val="22"/>
                <w:u w:val="none"/>
              </w:rPr>
              <w:t>ervento da parte dell’operatore con</w:t>
            </w:r>
            <w:r w:rsidRPr="00003978">
              <w:rPr>
                <w:rFonts w:ascii="Arial" w:hAnsi="Arial" w:cs="Arial"/>
                <w:sz w:val="22"/>
                <w:szCs w:val="22"/>
                <w:u w:val="none"/>
              </w:rPr>
              <w:t xml:space="preserve"> capacità </w:t>
            </w:r>
            <w:r>
              <w:rPr>
                <w:rFonts w:ascii="Arial" w:hAnsi="Arial" w:cs="Arial"/>
                <w:sz w:val="22"/>
                <w:szCs w:val="22"/>
                <w:u w:val="none"/>
              </w:rPr>
              <w:t>di processare  campion</w:t>
            </w:r>
            <w:r w:rsidRPr="00003978">
              <w:rPr>
                <w:rFonts w:ascii="Arial" w:hAnsi="Arial" w:cs="Arial"/>
                <w:sz w:val="22"/>
                <w:szCs w:val="22"/>
                <w:u w:val="none"/>
              </w:rPr>
              <w:t>i</w:t>
            </w:r>
            <w:r>
              <w:rPr>
                <w:rFonts w:ascii="Arial" w:hAnsi="Arial" w:cs="Arial"/>
                <w:sz w:val="22"/>
                <w:szCs w:val="22"/>
                <w:u w:val="none"/>
              </w:rPr>
              <w:t xml:space="preserve"> multipli</w:t>
            </w:r>
            <w:r w:rsidRPr="00003978">
              <w:rPr>
                <w:rFonts w:ascii="Arial" w:hAnsi="Arial" w:cs="Arial"/>
                <w:sz w:val="22"/>
                <w:szCs w:val="22"/>
                <w:u w:val="none"/>
              </w:rPr>
              <w:t xml:space="preserve"> per corsa.</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FE3C5B" w:rsidRDefault="00F97F34" w:rsidP="00F97F34">
            <w:pPr>
              <w:jc w:val="both"/>
              <w:rPr>
                <w:rFonts w:ascii="Arial" w:hAnsi="Arial" w:cs="Arial"/>
                <w:sz w:val="22"/>
                <w:szCs w:val="22"/>
                <w:u w:val="none"/>
              </w:rPr>
            </w:pPr>
            <w:r>
              <w:rPr>
                <w:rFonts w:ascii="Arial" w:hAnsi="Arial" w:cs="Arial"/>
                <w:sz w:val="22"/>
                <w:szCs w:val="22"/>
                <w:u w:val="none"/>
              </w:rPr>
              <w:t xml:space="preserve">Sistema di citologia per la </w:t>
            </w:r>
            <w:proofErr w:type="spellStart"/>
            <w:r>
              <w:rPr>
                <w:rFonts w:ascii="Arial" w:hAnsi="Arial" w:cs="Arial"/>
                <w:sz w:val="22"/>
                <w:szCs w:val="22"/>
                <w:u w:val="none"/>
              </w:rPr>
              <w:t>routinead</w:t>
            </w:r>
            <w:proofErr w:type="spellEnd"/>
            <w:r>
              <w:rPr>
                <w:rFonts w:ascii="Arial" w:hAnsi="Arial" w:cs="Arial"/>
                <w:sz w:val="22"/>
                <w:szCs w:val="22"/>
                <w:u w:val="none"/>
              </w:rPr>
              <w:t xml:space="preserve"> alta automazione con produttività di almeno 150 vetrini/giorno</w:t>
            </w:r>
            <w:r w:rsidRPr="00003978">
              <w:rPr>
                <w:rFonts w:ascii="Arial" w:hAnsi="Arial" w:cs="Arial"/>
                <w:sz w:val="22"/>
                <w:szCs w:val="22"/>
                <w:u w:val="none"/>
              </w:rPr>
              <w:tab/>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003978" w:rsidRDefault="00F97F34" w:rsidP="00F97F34">
            <w:pPr>
              <w:jc w:val="both"/>
              <w:rPr>
                <w:rFonts w:ascii="Arial" w:hAnsi="Arial" w:cs="Arial"/>
                <w:sz w:val="22"/>
                <w:szCs w:val="22"/>
                <w:u w:val="none"/>
              </w:rPr>
            </w:pPr>
            <w:r w:rsidRPr="00003978">
              <w:rPr>
                <w:rFonts w:ascii="Arial" w:hAnsi="Arial" w:cs="Arial"/>
                <w:sz w:val="22"/>
                <w:szCs w:val="22"/>
                <w:u w:val="none"/>
              </w:rPr>
              <w:t xml:space="preserve">Sistemi </w:t>
            </w:r>
            <w:proofErr w:type="spellStart"/>
            <w:r>
              <w:rPr>
                <w:rFonts w:ascii="Arial" w:hAnsi="Arial" w:cs="Arial"/>
                <w:sz w:val="22"/>
                <w:szCs w:val="22"/>
                <w:u w:val="none"/>
              </w:rPr>
              <w:t>dicitologia</w:t>
            </w:r>
            <w:proofErr w:type="spellEnd"/>
            <w:r>
              <w:rPr>
                <w:rFonts w:ascii="Arial" w:hAnsi="Arial" w:cs="Arial"/>
                <w:sz w:val="22"/>
                <w:szCs w:val="22"/>
                <w:u w:val="none"/>
              </w:rPr>
              <w:t xml:space="preserve"> di backup strumentale con c</w:t>
            </w:r>
            <w:r w:rsidRPr="00003978">
              <w:rPr>
                <w:rFonts w:ascii="Arial" w:hAnsi="Arial" w:cs="Arial"/>
                <w:sz w:val="22"/>
                <w:szCs w:val="22"/>
                <w:u w:val="none"/>
              </w:rPr>
              <w:t>apacità</w:t>
            </w:r>
            <w:r>
              <w:rPr>
                <w:rFonts w:ascii="Arial" w:hAnsi="Arial" w:cs="Arial"/>
                <w:sz w:val="22"/>
                <w:szCs w:val="22"/>
                <w:u w:val="none"/>
              </w:rPr>
              <w:t xml:space="preserve"> analitica di </w:t>
            </w:r>
            <w:r w:rsidRPr="00003978">
              <w:rPr>
                <w:rFonts w:ascii="Arial" w:hAnsi="Arial" w:cs="Arial"/>
                <w:sz w:val="22"/>
                <w:szCs w:val="22"/>
                <w:u w:val="none"/>
              </w:rPr>
              <w:t>1 vetrino per corsa</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FE3C5B" w:rsidRDefault="00F97F34" w:rsidP="00F97F34">
            <w:pPr>
              <w:jc w:val="both"/>
              <w:rPr>
                <w:rFonts w:ascii="Arial" w:hAnsi="Arial" w:cs="Arial"/>
                <w:sz w:val="22"/>
                <w:szCs w:val="22"/>
                <w:u w:val="none"/>
              </w:rPr>
            </w:pPr>
            <w:r>
              <w:rPr>
                <w:rFonts w:ascii="Arial" w:hAnsi="Arial" w:cs="Arial"/>
                <w:sz w:val="22"/>
                <w:szCs w:val="22"/>
                <w:u w:val="none"/>
              </w:rPr>
              <w:t xml:space="preserve">Sistema di lettura computer assistita per preparati </w:t>
            </w:r>
            <w:proofErr w:type="spellStart"/>
            <w:r>
              <w:rPr>
                <w:rFonts w:ascii="Arial" w:hAnsi="Arial" w:cs="Arial"/>
                <w:sz w:val="22"/>
                <w:szCs w:val="22"/>
                <w:u w:val="none"/>
              </w:rPr>
              <w:t>cervico-vaginali</w:t>
            </w:r>
            <w:proofErr w:type="spellEnd"/>
            <w:r>
              <w:rPr>
                <w:rFonts w:ascii="Arial" w:hAnsi="Arial" w:cs="Arial"/>
                <w:sz w:val="22"/>
                <w:szCs w:val="22"/>
                <w:u w:val="none"/>
              </w:rPr>
              <w:t xml:space="preserve"> commisurato al carico di lavoro del laboratorio</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003978" w:rsidRDefault="00F97F34" w:rsidP="00F97F34">
            <w:pPr>
              <w:jc w:val="both"/>
              <w:rPr>
                <w:rFonts w:ascii="Arial" w:hAnsi="Arial" w:cs="Arial"/>
                <w:sz w:val="22"/>
                <w:szCs w:val="22"/>
                <w:u w:val="none"/>
              </w:rPr>
            </w:pPr>
            <w:r>
              <w:rPr>
                <w:rFonts w:ascii="Arial" w:hAnsi="Arial" w:cs="Arial"/>
                <w:sz w:val="22"/>
                <w:szCs w:val="22"/>
                <w:u w:val="none"/>
              </w:rPr>
              <w:t xml:space="preserve">Per i campioni </w:t>
            </w:r>
            <w:proofErr w:type="spellStart"/>
            <w:r>
              <w:rPr>
                <w:rFonts w:ascii="Arial" w:hAnsi="Arial" w:cs="Arial"/>
                <w:sz w:val="22"/>
                <w:szCs w:val="22"/>
                <w:u w:val="none"/>
              </w:rPr>
              <w:t>cervico</w:t>
            </w:r>
            <w:proofErr w:type="spellEnd"/>
            <w:r>
              <w:rPr>
                <w:rFonts w:ascii="Arial" w:hAnsi="Arial" w:cs="Arial"/>
                <w:sz w:val="22"/>
                <w:szCs w:val="22"/>
                <w:u w:val="none"/>
              </w:rPr>
              <w:t xml:space="preserve"> vaginali, il sistema di citologia in fase liquida deve essere approvato per almeno 3 test HPV HR validati per lo screening secondo i criteri di non inferiorità di C. </w:t>
            </w:r>
            <w:proofErr w:type="spellStart"/>
            <w:r>
              <w:rPr>
                <w:rFonts w:ascii="Arial" w:hAnsi="Arial" w:cs="Arial"/>
                <w:sz w:val="22"/>
                <w:szCs w:val="22"/>
                <w:u w:val="none"/>
              </w:rPr>
              <w:t>Meijer</w:t>
            </w:r>
            <w:proofErr w:type="spellEnd"/>
            <w:r>
              <w:rPr>
                <w:rFonts w:ascii="Arial" w:hAnsi="Arial" w:cs="Arial"/>
                <w:sz w:val="22"/>
                <w:szCs w:val="22"/>
                <w:u w:val="none"/>
              </w:rPr>
              <w:t xml:space="preserve"> (</w:t>
            </w:r>
            <w:proofErr w:type="spellStart"/>
            <w:r>
              <w:rPr>
                <w:rFonts w:ascii="Arial" w:hAnsi="Arial" w:cs="Arial"/>
                <w:sz w:val="22"/>
                <w:szCs w:val="22"/>
                <w:u w:val="none"/>
              </w:rPr>
              <w:t>Int.J.Cancer</w:t>
            </w:r>
            <w:proofErr w:type="spellEnd"/>
            <w:r>
              <w:rPr>
                <w:rFonts w:ascii="Arial" w:hAnsi="Arial" w:cs="Arial"/>
                <w:sz w:val="22"/>
                <w:szCs w:val="22"/>
                <w:u w:val="none"/>
              </w:rPr>
              <w:t>: 124,516-520(2009))</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FE3C5B" w:rsidRDefault="00F97F34" w:rsidP="00F97F34">
            <w:pPr>
              <w:jc w:val="both"/>
              <w:rPr>
                <w:rFonts w:ascii="Arial" w:hAnsi="Arial" w:cs="Arial"/>
                <w:sz w:val="22"/>
                <w:szCs w:val="22"/>
                <w:u w:val="none"/>
              </w:rPr>
            </w:pPr>
            <w:r w:rsidRPr="00003978">
              <w:rPr>
                <w:rFonts w:ascii="Arial" w:hAnsi="Arial" w:cs="Arial"/>
                <w:sz w:val="22"/>
                <w:szCs w:val="22"/>
                <w:u w:val="none"/>
              </w:rPr>
              <w:t xml:space="preserve">Sistema </w:t>
            </w:r>
            <w:r>
              <w:rPr>
                <w:rFonts w:ascii="Arial" w:hAnsi="Arial" w:cs="Arial"/>
                <w:sz w:val="22"/>
                <w:szCs w:val="22"/>
                <w:u w:val="none"/>
              </w:rPr>
              <w:t>di citologia di routine di allestimento vetrini con garanzia di tracciabilità interna al processo tramite l’utilizzo di codici a barre o riconoscimento ottico dei caratteri (OCR)</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8D30AF">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FE3C5B" w:rsidRDefault="00F97F34" w:rsidP="00F97F34">
            <w:pPr>
              <w:jc w:val="both"/>
              <w:rPr>
                <w:rFonts w:ascii="Arial" w:hAnsi="Arial" w:cs="Arial"/>
                <w:sz w:val="22"/>
                <w:szCs w:val="22"/>
                <w:u w:val="none"/>
              </w:rPr>
            </w:pPr>
            <w:r>
              <w:rPr>
                <w:rFonts w:ascii="Arial" w:hAnsi="Arial" w:cs="Arial"/>
                <w:sz w:val="22"/>
                <w:szCs w:val="22"/>
                <w:u w:val="none"/>
              </w:rPr>
              <w:t xml:space="preserve">Sistema di lettura computer assistita per i campioni </w:t>
            </w:r>
            <w:proofErr w:type="spellStart"/>
            <w:r>
              <w:rPr>
                <w:rFonts w:ascii="Arial" w:hAnsi="Arial" w:cs="Arial"/>
                <w:sz w:val="22"/>
                <w:szCs w:val="22"/>
                <w:u w:val="none"/>
              </w:rPr>
              <w:t>cervico-vaginali</w:t>
            </w:r>
            <w:proofErr w:type="spellEnd"/>
            <w:r>
              <w:rPr>
                <w:rFonts w:ascii="Arial" w:hAnsi="Arial" w:cs="Arial"/>
                <w:sz w:val="22"/>
                <w:szCs w:val="22"/>
                <w:u w:val="none"/>
              </w:rPr>
              <w:t xml:space="preserve"> con garanzia di tracciabilità interna al processo tramite l’utilizzo di codici a barre o riconoscimento ottico dei caratteri (OCR)</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Pr="0033031E" w:rsidRDefault="00F97F34" w:rsidP="00B57430">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6524FD" w:rsidRDefault="00F97F34" w:rsidP="00F97F34">
            <w:pPr>
              <w:jc w:val="both"/>
              <w:rPr>
                <w:rFonts w:ascii="Arial" w:hAnsi="Arial" w:cs="Arial"/>
                <w:sz w:val="22"/>
                <w:szCs w:val="22"/>
                <w:u w:val="none"/>
              </w:rPr>
            </w:pPr>
            <w:r w:rsidRPr="006524FD">
              <w:rPr>
                <w:rFonts w:ascii="Arial" w:hAnsi="Arial" w:cs="Arial"/>
                <w:sz w:val="22"/>
                <w:szCs w:val="22"/>
                <w:u w:val="none"/>
              </w:rPr>
              <w:t xml:space="preserve">Sistema automatico per la </w:t>
            </w:r>
            <w:proofErr w:type="spellStart"/>
            <w:r w:rsidRPr="006524FD">
              <w:rPr>
                <w:rFonts w:ascii="Arial" w:hAnsi="Arial" w:cs="Arial"/>
                <w:sz w:val="22"/>
                <w:szCs w:val="22"/>
                <w:u w:val="none"/>
              </w:rPr>
              <w:t>processazione</w:t>
            </w:r>
            <w:proofErr w:type="spellEnd"/>
            <w:r w:rsidRPr="006524FD">
              <w:rPr>
                <w:rFonts w:ascii="Arial" w:hAnsi="Arial" w:cs="Arial"/>
                <w:sz w:val="22"/>
                <w:szCs w:val="22"/>
                <w:u w:val="none"/>
              </w:rPr>
              <w:t xml:space="preserve"> e l’allestimento di cito-inclusi in paraffina</w:t>
            </w:r>
            <w:r>
              <w:rPr>
                <w:rFonts w:ascii="Arial" w:hAnsi="Arial" w:cs="Arial"/>
                <w:sz w:val="22"/>
                <w:szCs w:val="22"/>
                <w:u w:val="none"/>
              </w:rPr>
              <w:t xml:space="preserve"> da campioni citologici</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Default="00F97F34" w:rsidP="00B57430">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6524FD" w:rsidRDefault="00F97F34" w:rsidP="00F97F34">
            <w:pPr>
              <w:jc w:val="both"/>
              <w:rPr>
                <w:rFonts w:ascii="Arial" w:hAnsi="Arial" w:cs="Arial"/>
                <w:sz w:val="22"/>
                <w:szCs w:val="22"/>
                <w:u w:val="none"/>
              </w:rPr>
            </w:pPr>
            <w:r w:rsidRPr="006524FD">
              <w:rPr>
                <w:rFonts w:ascii="Arial" w:hAnsi="Arial" w:cs="Arial"/>
                <w:sz w:val="22"/>
                <w:szCs w:val="22"/>
                <w:u w:val="none"/>
              </w:rPr>
              <w:t>Sistema di gestione automatica del campione</w:t>
            </w:r>
            <w:r>
              <w:rPr>
                <w:rFonts w:ascii="Arial" w:hAnsi="Arial" w:cs="Arial"/>
                <w:sz w:val="22"/>
                <w:szCs w:val="22"/>
                <w:u w:val="none"/>
              </w:rPr>
              <w:t xml:space="preserve"> citologico e dei reagenti per l’</w:t>
            </w:r>
            <w:r w:rsidRPr="006524FD">
              <w:rPr>
                <w:rFonts w:ascii="Arial" w:hAnsi="Arial" w:cs="Arial"/>
                <w:sz w:val="22"/>
                <w:szCs w:val="22"/>
                <w:u w:val="none"/>
              </w:rPr>
              <w:t>inclusione</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Default="00F97F34" w:rsidP="00B57430">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6524FD" w:rsidRDefault="00F97F34" w:rsidP="00F97F34">
            <w:pPr>
              <w:jc w:val="both"/>
              <w:rPr>
                <w:rFonts w:ascii="Arial" w:hAnsi="Arial" w:cs="Arial"/>
                <w:sz w:val="22"/>
                <w:szCs w:val="22"/>
                <w:u w:val="none"/>
              </w:rPr>
            </w:pPr>
            <w:r w:rsidRPr="006524FD">
              <w:rPr>
                <w:rFonts w:ascii="Arial" w:hAnsi="Arial" w:cs="Arial"/>
                <w:sz w:val="22"/>
                <w:szCs w:val="22"/>
                <w:u w:val="none"/>
              </w:rPr>
              <w:t xml:space="preserve">Consumabili monouso dedicati al processo di raccolta e inclusione del campione </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Default="00F97F34" w:rsidP="00B57430">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6524FD" w:rsidRDefault="00F97F34" w:rsidP="00F97F34">
            <w:pPr>
              <w:jc w:val="both"/>
              <w:rPr>
                <w:rFonts w:ascii="Arial" w:hAnsi="Arial" w:cs="Arial"/>
                <w:sz w:val="22"/>
                <w:szCs w:val="22"/>
                <w:u w:val="none"/>
              </w:rPr>
            </w:pPr>
            <w:proofErr w:type="spellStart"/>
            <w:r w:rsidRPr="006524FD">
              <w:rPr>
                <w:rFonts w:ascii="Arial" w:hAnsi="Arial" w:cs="Arial"/>
                <w:sz w:val="22"/>
                <w:szCs w:val="22"/>
                <w:u w:val="none"/>
              </w:rPr>
              <w:t>Processazione</w:t>
            </w:r>
            <w:proofErr w:type="spellEnd"/>
            <w:r w:rsidRPr="006524FD">
              <w:rPr>
                <w:rFonts w:ascii="Arial" w:hAnsi="Arial" w:cs="Arial"/>
                <w:sz w:val="22"/>
                <w:szCs w:val="22"/>
                <w:u w:val="none"/>
              </w:rPr>
              <w:t xml:space="preserve"> standardizzata ed automatizzata con modalità rapida </w:t>
            </w:r>
          </w:p>
        </w:tc>
      </w:tr>
      <w:tr w:rsidR="00F97F34" w:rsidRPr="0033031E" w:rsidTr="00B57430">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97F34" w:rsidRDefault="00F97F34" w:rsidP="00B57430">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97F34" w:rsidRPr="00FE3C5B" w:rsidRDefault="00F97F34" w:rsidP="00F97F34">
            <w:pPr>
              <w:jc w:val="both"/>
              <w:rPr>
                <w:rFonts w:ascii="Arial" w:hAnsi="Arial" w:cs="Arial"/>
                <w:sz w:val="22"/>
                <w:szCs w:val="22"/>
                <w:u w:val="none"/>
              </w:rPr>
            </w:pPr>
            <w:r>
              <w:rPr>
                <w:rFonts w:ascii="Arial" w:hAnsi="Arial" w:cs="Arial"/>
                <w:sz w:val="22"/>
                <w:szCs w:val="22"/>
                <w:u w:val="none"/>
              </w:rPr>
              <w:t>Tutti i sistemi analitici offerti dovranno essere c</w:t>
            </w:r>
            <w:r w:rsidRPr="00003978">
              <w:rPr>
                <w:rFonts w:ascii="Arial" w:hAnsi="Arial" w:cs="Arial"/>
                <w:sz w:val="22"/>
                <w:szCs w:val="22"/>
                <w:u w:val="none"/>
              </w:rPr>
              <w:t>ertifica</w:t>
            </w:r>
            <w:r>
              <w:rPr>
                <w:rFonts w:ascii="Arial" w:hAnsi="Arial" w:cs="Arial"/>
                <w:sz w:val="22"/>
                <w:szCs w:val="22"/>
                <w:u w:val="none"/>
              </w:rPr>
              <w:t>ti</w:t>
            </w:r>
            <w:r w:rsidRPr="00003978">
              <w:rPr>
                <w:rFonts w:ascii="Arial" w:hAnsi="Arial" w:cs="Arial"/>
                <w:sz w:val="22"/>
                <w:szCs w:val="22"/>
                <w:u w:val="none"/>
              </w:rPr>
              <w:t xml:space="preserve"> CE IVD</w:t>
            </w:r>
          </w:p>
        </w:tc>
      </w:tr>
    </w:tbl>
    <w:p w:rsidR="00442ECC" w:rsidRDefault="00B57430" w:rsidP="00B57430">
      <w:pPr>
        <w:rPr>
          <w:rFonts w:ascii="Arial" w:eastAsia="Arial" w:hAnsi="Arial" w:cs="Arial"/>
          <w:u w:val="none"/>
        </w:rPr>
      </w:pPr>
      <w:r w:rsidRPr="0033031E">
        <w:rPr>
          <w:rFonts w:ascii="Arial" w:eastAsia="Arial" w:hAnsi="Arial" w:cs="Arial"/>
          <w:u w:val="none"/>
        </w:rPr>
        <w:t xml:space="preserve">  </w:t>
      </w:r>
    </w:p>
    <w:p w:rsidR="00B57430" w:rsidRDefault="006342A4" w:rsidP="00B57430">
      <w:pPr>
        <w:rPr>
          <w:rFonts w:ascii="Arial" w:eastAsia="Arial" w:hAnsi="Arial" w:cs="Arial"/>
          <w:b/>
          <w:u w:val="none"/>
        </w:rPr>
      </w:pPr>
      <w:r w:rsidRPr="0033031E">
        <w:rPr>
          <w:rFonts w:ascii="Arial" w:eastAsia="Arial" w:hAnsi="Arial" w:cs="Arial"/>
          <w:b/>
          <w:u w:val="none"/>
        </w:rPr>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6342A4" w:rsidRPr="0054100C" w:rsidRDefault="006342A4" w:rsidP="00B57430">
      <w:pPr>
        <w:rPr>
          <w:rFonts w:ascii="Arial" w:eastAsia="Arial" w:hAnsi="Arial" w:cs="Arial"/>
          <w:b/>
          <w:sz w:val="16"/>
          <w:szCs w:val="16"/>
          <w:u w:val="none"/>
        </w:rPr>
      </w:pPr>
    </w:p>
    <w:tbl>
      <w:tblPr>
        <w:tblW w:w="0" w:type="auto"/>
        <w:tblInd w:w="98" w:type="dxa"/>
        <w:tblLayout w:type="fixed"/>
        <w:tblCellMar>
          <w:left w:w="10" w:type="dxa"/>
          <w:right w:w="10" w:type="dxa"/>
        </w:tblCellMar>
        <w:tblLook w:val="04A0"/>
      </w:tblPr>
      <w:tblGrid>
        <w:gridCol w:w="614"/>
        <w:gridCol w:w="6018"/>
        <w:gridCol w:w="1033"/>
        <w:gridCol w:w="850"/>
        <w:gridCol w:w="1276"/>
      </w:tblGrid>
      <w:tr w:rsidR="00B57430"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9C760C" w:rsidP="00B57430">
            <w:pPr>
              <w:rPr>
                <w:sz w:val="22"/>
                <w:szCs w:val="22"/>
                <w:u w:val="none"/>
              </w:rPr>
            </w:pPr>
            <w:r>
              <w:rPr>
                <w:rFonts w:ascii="Arial" w:eastAsia="Arial" w:hAnsi="Arial" w:cs="Arial"/>
                <w:b/>
                <w:u w:val="none"/>
              </w:rPr>
              <w:t>D</w:t>
            </w:r>
            <w:r w:rsidR="00B57430" w:rsidRPr="0033031E">
              <w:rPr>
                <w:rFonts w:ascii="Arial" w:eastAsia="Arial" w:hAnsi="Arial" w:cs="Arial"/>
                <w:b/>
                <w:u w:val="none"/>
              </w:rPr>
              <w:t>escrizione</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57430" w:rsidP="00B57430">
            <w:pPr>
              <w:jc w:val="center"/>
              <w:rPr>
                <w:sz w:val="22"/>
                <w:szCs w:val="22"/>
                <w:u w:val="none"/>
              </w:rPr>
            </w:pPr>
            <w:r w:rsidRPr="0033031E">
              <w:rPr>
                <w:rFonts w:ascii="Arial" w:eastAsia="Arial" w:hAnsi="Arial" w:cs="Arial"/>
                <w:b/>
                <w:u w:val="none"/>
              </w:rPr>
              <w:t xml:space="preserve">n. sedute </w:t>
            </w:r>
            <w:proofErr w:type="spellStart"/>
            <w:r w:rsidRPr="0033031E">
              <w:rPr>
                <w:rFonts w:ascii="Arial" w:eastAsia="Arial" w:hAnsi="Arial" w:cs="Arial"/>
                <w:b/>
                <w:u w:val="none"/>
              </w:rPr>
              <w:t>sett.li</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250053" w:rsidRDefault="00B57430" w:rsidP="00B57430">
            <w:pPr>
              <w:jc w:val="center"/>
              <w:rPr>
                <w:rFonts w:ascii="Arial" w:eastAsia="Arial" w:hAnsi="Arial" w:cs="Arial"/>
                <w:b/>
                <w:u w:val="none"/>
              </w:rPr>
            </w:pPr>
            <w:proofErr w:type="spellStart"/>
            <w:r w:rsidRPr="0033031E">
              <w:rPr>
                <w:rFonts w:ascii="Arial" w:eastAsia="Arial" w:hAnsi="Arial" w:cs="Arial"/>
                <w:b/>
                <w:u w:val="none"/>
              </w:rPr>
              <w:t>u.m.</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57430" w:rsidRPr="0033031E" w:rsidRDefault="00B21696" w:rsidP="00B57430">
            <w:pPr>
              <w:ind w:hanging="154"/>
              <w:rPr>
                <w:sz w:val="22"/>
                <w:szCs w:val="22"/>
                <w:u w:val="none"/>
              </w:rPr>
            </w:pPr>
            <w:r>
              <w:rPr>
                <w:rFonts w:ascii="Arial" w:eastAsia="Arial" w:hAnsi="Arial" w:cs="Arial"/>
                <w:b/>
                <w:u w:val="none"/>
              </w:rPr>
              <w:t xml:space="preserve">  </w:t>
            </w:r>
            <w:proofErr w:type="spellStart"/>
            <w:r w:rsidR="00B57430" w:rsidRPr="0033031E">
              <w:rPr>
                <w:rFonts w:ascii="Arial" w:eastAsia="Arial" w:hAnsi="Arial" w:cs="Arial"/>
                <w:b/>
                <w:u w:val="none"/>
              </w:rPr>
              <w:t>fabb</w:t>
            </w:r>
            <w:proofErr w:type="spellEnd"/>
            <w:r w:rsidR="00B57430" w:rsidRPr="0033031E">
              <w:rPr>
                <w:rFonts w:ascii="Arial" w:eastAsia="Arial" w:hAnsi="Arial" w:cs="Arial"/>
                <w:b/>
                <w:u w:val="none"/>
              </w:rPr>
              <w:t>./anno</w:t>
            </w:r>
          </w:p>
        </w:tc>
      </w:tr>
      <w:tr w:rsidR="004975A1" w:rsidRPr="0033031E" w:rsidTr="00053C10">
        <w:trPr>
          <w:trHeight w:val="962"/>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 xml:space="preserve">Fiale da 20 ml di soluzione fissativa tamponata, senza formalina per la raccolta, conservazione e trasporto dei campioni  citologici </w:t>
            </w:r>
            <w:proofErr w:type="spellStart"/>
            <w:r>
              <w:rPr>
                <w:rFonts w:ascii="Arial" w:hAnsi="Arial" w:cs="Arial"/>
                <w:u w:val="none"/>
                <w:lang w:eastAsia="en-US"/>
              </w:rPr>
              <w:t>cervico</w:t>
            </w:r>
            <w:proofErr w:type="spellEnd"/>
            <w:r>
              <w:rPr>
                <w:rFonts w:ascii="Arial" w:hAnsi="Arial" w:cs="Arial"/>
                <w:u w:val="none"/>
                <w:lang w:eastAsia="en-US"/>
              </w:rPr>
              <w:t xml:space="preserve"> vaginali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FF3329">
            <w:pPr>
              <w:spacing w:after="200"/>
              <w:jc w:val="right"/>
              <w:rPr>
                <w:rFonts w:ascii="Arial" w:hAnsi="Arial" w:cs="Arial"/>
                <w:u w:val="none"/>
                <w:lang w:eastAsia="en-US"/>
              </w:rPr>
            </w:pPr>
          </w:p>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10.000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Fiale da 20 ml di soluzione fissativa tamponata, senza formalina per la raccolta, conservazione e trasporto dei campioni  citologici extravaginali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FF3329">
            <w:pPr>
              <w:spacing w:after="200"/>
              <w:jc w:val="right"/>
              <w:rPr>
                <w:rFonts w:ascii="Arial" w:hAnsi="Arial" w:cs="Arial"/>
                <w:u w:val="none"/>
                <w:lang w:eastAsia="en-US"/>
              </w:rPr>
            </w:pPr>
          </w:p>
          <w:p w:rsidR="004975A1" w:rsidRDefault="00FF3329" w:rsidP="00FF3329">
            <w:pPr>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20.000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3</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 xml:space="preserve">Strumento di prelievo </w:t>
            </w:r>
            <w:proofErr w:type="spellStart"/>
            <w:r>
              <w:rPr>
                <w:rFonts w:ascii="Arial" w:hAnsi="Arial" w:cs="Arial"/>
                <w:u w:val="none"/>
                <w:lang w:eastAsia="en-US"/>
              </w:rPr>
              <w:t>cervexbrusch</w:t>
            </w:r>
            <w:proofErr w:type="spellEnd"/>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FF3329">
            <w:pPr>
              <w:spacing w:after="200"/>
              <w:jc w:val="right"/>
              <w:rPr>
                <w:rFonts w:ascii="Arial" w:hAnsi="Arial" w:cs="Arial"/>
                <w:u w:val="none"/>
                <w:lang w:eastAsia="en-US"/>
              </w:rPr>
            </w:pPr>
          </w:p>
          <w:p w:rsidR="004975A1" w:rsidRDefault="00FF3329" w:rsidP="00FF3329">
            <w:pPr>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Pr>
                <w:rFonts w:ascii="Arial" w:eastAsia="Arial" w:hAnsi="Arial" w:cs="Arial"/>
                <w:u w:val="none"/>
              </w:rPr>
              <w:t>10</w:t>
            </w:r>
            <w:r w:rsidRPr="00B21696">
              <w:rPr>
                <w:rFonts w:ascii="Arial" w:eastAsia="Arial" w:hAnsi="Arial" w:cs="Arial"/>
                <w:u w:val="none"/>
              </w:rPr>
              <w:t>.000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4</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 xml:space="preserve">Filtri dedicati per l’allestimento di vetrini </w:t>
            </w:r>
            <w:proofErr w:type="spellStart"/>
            <w:r>
              <w:rPr>
                <w:rFonts w:ascii="Arial" w:hAnsi="Arial" w:cs="Arial"/>
                <w:u w:val="none"/>
                <w:lang w:eastAsia="en-US"/>
              </w:rPr>
              <w:t>cervico</w:t>
            </w:r>
            <w:proofErr w:type="spellEnd"/>
            <w:r>
              <w:rPr>
                <w:rFonts w:ascii="Arial" w:hAnsi="Arial" w:cs="Arial"/>
                <w:u w:val="none"/>
                <w:lang w:eastAsia="en-US"/>
              </w:rPr>
              <w:t xml:space="preserve"> vaginali con spot cellulare di almeno 1,6 cm di diametro</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p w:rsidR="004975A1" w:rsidRDefault="004975A1" w:rsidP="00FF3329">
            <w:pPr>
              <w:jc w:val="right"/>
              <w:rPr>
                <w:rFonts w:ascii="Arial" w:hAnsi="Arial" w:cs="Arial"/>
                <w:u w:val="none"/>
                <w:lang w:eastAsia="en-US"/>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10.000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5</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Filtri dedicati per l’allestimento di vetrini non ginecologici con spot cellulare di almeno 1,6 cm di diametro</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FF3329">
            <w:pPr>
              <w:spacing w:after="200"/>
              <w:jc w:val="right"/>
              <w:rPr>
                <w:rFonts w:ascii="Arial" w:hAnsi="Arial" w:cs="Arial"/>
                <w:u w:val="none"/>
                <w:lang w:eastAsia="en-US"/>
              </w:rPr>
            </w:pPr>
          </w:p>
          <w:p w:rsidR="004975A1" w:rsidRDefault="00FF3329" w:rsidP="00FF3329">
            <w:pPr>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7B2C" w:rsidRPr="00287B2C" w:rsidRDefault="00FF3329" w:rsidP="004E00DE">
            <w:pPr>
              <w:jc w:val="right"/>
              <w:rPr>
                <w:rFonts w:ascii="Arial" w:eastAsia="Arial" w:hAnsi="Arial" w:cs="Arial"/>
                <w:u w:val="none"/>
                <w:lang w:eastAsia="en-US"/>
              </w:rPr>
            </w:pPr>
            <w:proofErr w:type="spellStart"/>
            <w:r>
              <w:rPr>
                <w:rFonts w:ascii="Arial" w:eastAsia="Arial" w:hAnsi="Arial" w:cs="Arial"/>
                <w:u w:val="none"/>
                <w:lang w:eastAsia="en-US"/>
              </w:rPr>
              <w:t>p</w:t>
            </w:r>
            <w:r w:rsidR="004975A1" w:rsidRPr="00297E77">
              <w:rPr>
                <w:rFonts w:ascii="Arial" w:eastAsia="Arial" w:hAnsi="Arial" w:cs="Arial"/>
                <w:u w:val="none"/>
                <w:lang w:eastAsia="en-US"/>
              </w:rPr>
              <w:t>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20.000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lastRenderedPageBreak/>
              <w:t>6</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Vetrini con carica elettrochimica  con area di deposizione dello spot cellulare predefinita per i campioni ginecologici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p w:rsidR="004975A1" w:rsidRDefault="004975A1" w:rsidP="00FF3329">
            <w:pPr>
              <w:jc w:val="right"/>
              <w:rPr>
                <w:rFonts w:ascii="Arial" w:hAnsi="Arial" w:cs="Arial"/>
                <w:u w:val="none"/>
                <w:lang w:eastAsia="en-US"/>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Pr>
                <w:rFonts w:ascii="Arial" w:eastAsia="Arial" w:hAnsi="Arial" w:cs="Arial"/>
                <w:u w:val="none"/>
              </w:rPr>
              <w:t>10</w:t>
            </w:r>
            <w:r w:rsidRPr="00B21696">
              <w:rPr>
                <w:rFonts w:ascii="Arial" w:eastAsia="Arial" w:hAnsi="Arial" w:cs="Arial"/>
                <w:u w:val="none"/>
              </w:rPr>
              <w:t>.000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Vetrini con carica elettrochimica  con area di deposizione dello spot cellulare predefinita per i campioni non ginecologici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FF3329">
            <w:pPr>
              <w:spacing w:after="200"/>
              <w:jc w:val="right"/>
              <w:rPr>
                <w:rFonts w:ascii="Arial" w:hAnsi="Arial" w:cs="Arial"/>
                <w:u w:val="none"/>
                <w:lang w:eastAsia="en-US"/>
              </w:rPr>
            </w:pPr>
          </w:p>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p w:rsidR="004975A1" w:rsidRDefault="004975A1" w:rsidP="00FF3329">
            <w:pPr>
              <w:jc w:val="right"/>
              <w:rPr>
                <w:rFonts w:ascii="Arial" w:hAnsi="Arial" w:cs="Arial"/>
                <w:u w:val="none"/>
                <w:lang w:eastAsia="en-US"/>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Pr>
                <w:rFonts w:ascii="Arial" w:eastAsia="Arial" w:hAnsi="Arial" w:cs="Arial"/>
                <w:u w:val="none"/>
              </w:rPr>
              <w:t>20</w:t>
            </w:r>
            <w:r w:rsidRPr="00B21696">
              <w:rPr>
                <w:rFonts w:ascii="Arial" w:eastAsia="Arial" w:hAnsi="Arial" w:cs="Arial"/>
                <w:u w:val="none"/>
              </w:rPr>
              <w:t>.000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 xml:space="preserve">Contenitori con chiusura ermetica e tappo a vite, tipo </w:t>
            </w:r>
            <w:proofErr w:type="spellStart"/>
            <w:r>
              <w:rPr>
                <w:rFonts w:ascii="Arial" w:hAnsi="Arial" w:cs="Arial"/>
                <w:u w:val="none"/>
                <w:lang w:eastAsia="en-US"/>
              </w:rPr>
              <w:t>falcon</w:t>
            </w:r>
            <w:proofErr w:type="spellEnd"/>
            <w:r>
              <w:rPr>
                <w:rFonts w:ascii="Arial" w:hAnsi="Arial" w:cs="Arial"/>
                <w:u w:val="none"/>
                <w:lang w:eastAsia="en-US"/>
              </w:rPr>
              <w:t xml:space="preserve"> 50 ml a fondo conico,  pre-riempiti con soluzione conservante per la raccolta dei campioni extravaginali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10.000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9</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 xml:space="preserve">Contenitori con chiusura ermetica e tappo a vite, tipo </w:t>
            </w:r>
            <w:proofErr w:type="spellStart"/>
            <w:r>
              <w:rPr>
                <w:rFonts w:ascii="Arial" w:hAnsi="Arial" w:cs="Arial"/>
                <w:u w:val="none"/>
                <w:lang w:eastAsia="en-US"/>
              </w:rPr>
              <w:t>cups</w:t>
            </w:r>
            <w:proofErr w:type="spellEnd"/>
            <w:r>
              <w:rPr>
                <w:rFonts w:ascii="Arial" w:hAnsi="Arial" w:cs="Arial"/>
                <w:u w:val="none"/>
                <w:lang w:eastAsia="en-US"/>
              </w:rPr>
              <w:t xml:space="preserve"> da 100 ml, </w:t>
            </w:r>
            <w:proofErr w:type="spellStart"/>
            <w:r>
              <w:rPr>
                <w:rFonts w:ascii="Arial" w:hAnsi="Arial" w:cs="Arial"/>
                <w:u w:val="none"/>
                <w:lang w:eastAsia="en-US"/>
              </w:rPr>
              <w:t>pre-riempiticon</w:t>
            </w:r>
            <w:proofErr w:type="spellEnd"/>
            <w:r>
              <w:rPr>
                <w:rFonts w:ascii="Arial" w:hAnsi="Arial" w:cs="Arial"/>
                <w:u w:val="none"/>
                <w:lang w:eastAsia="en-US"/>
              </w:rPr>
              <w:t xml:space="preserve"> soluzione conservante per la raccolta dei campioni urinari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pPr>
            <w:proofErr w:type="spellStart"/>
            <w:r w:rsidRPr="00297E77">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10.000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33031E" w:rsidRDefault="004975A1" w:rsidP="00B57430">
            <w:pPr>
              <w:jc w:val="center"/>
              <w:rPr>
                <w:rFonts w:ascii="Arial" w:eastAsia="Arial" w:hAnsi="Arial" w:cs="Arial"/>
                <w:b/>
                <w:u w:val="none"/>
              </w:rPr>
            </w:pPr>
            <w:r>
              <w:rPr>
                <w:rFonts w:ascii="Arial" w:eastAsia="Arial" w:hAnsi="Arial" w:cs="Arial"/>
                <w:b/>
                <w:u w:val="none"/>
              </w:rPr>
              <w:t>10</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 xml:space="preserve">Soluzioni coloranti dedicate all’utilizzo del sistema di lettura computer </w:t>
            </w:r>
            <w:proofErr w:type="spellStart"/>
            <w:r>
              <w:rPr>
                <w:rFonts w:ascii="Arial" w:hAnsi="Arial" w:cs="Arial"/>
                <w:u w:val="none"/>
                <w:lang w:eastAsia="en-US"/>
              </w:rPr>
              <w:t>assisitita</w:t>
            </w:r>
            <w:proofErr w:type="spellEnd"/>
            <w:r>
              <w:rPr>
                <w:rFonts w:ascii="Arial" w:hAnsi="Arial" w:cs="Arial"/>
                <w:u w:val="none"/>
                <w:lang w:eastAsia="en-US"/>
              </w:rPr>
              <w:t xml:space="preserve"> dei preparati </w:t>
            </w:r>
            <w:proofErr w:type="spellStart"/>
            <w:r>
              <w:rPr>
                <w:rFonts w:ascii="Arial" w:hAnsi="Arial" w:cs="Arial"/>
                <w:u w:val="none"/>
                <w:lang w:eastAsia="en-US"/>
              </w:rPr>
              <w:t>cervico</w:t>
            </w:r>
            <w:proofErr w:type="spellEnd"/>
            <w:r>
              <w:rPr>
                <w:rFonts w:ascii="Arial" w:hAnsi="Arial" w:cs="Arial"/>
                <w:u w:val="none"/>
                <w:lang w:eastAsia="en-US"/>
              </w:rPr>
              <w:t xml:space="preserve"> vaginali</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FF3329">
            <w:pPr>
              <w:spacing w:after="200"/>
              <w:jc w:val="right"/>
              <w:rPr>
                <w:rFonts w:ascii="Arial" w:hAnsi="Arial" w:cs="Arial"/>
                <w:u w:val="none"/>
                <w:lang w:eastAsia="en-US"/>
              </w:rPr>
            </w:pPr>
          </w:p>
          <w:p w:rsidR="004975A1" w:rsidRDefault="00FF3329" w:rsidP="00FF3329">
            <w:pPr>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E00DE">
            <w:pPr>
              <w:jc w:val="right"/>
              <w:rPr>
                <w:rFonts w:ascii="Arial" w:eastAsia="Arial" w:hAnsi="Arial" w:cs="Arial"/>
                <w:u w:val="none"/>
                <w:lang w:eastAsia="en-US"/>
              </w:rPr>
            </w:pPr>
            <w:proofErr w:type="spellStart"/>
            <w:r>
              <w:rPr>
                <w:rFonts w:ascii="Arial" w:eastAsia="Arial" w:hAnsi="Arial" w:cs="Arial"/>
                <w:u w:val="none"/>
                <w:lang w:eastAsia="en-US"/>
              </w:rPr>
              <w:t>pz</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4975A1" w:rsidP="004E00DE">
            <w:pPr>
              <w:jc w:val="right"/>
              <w:rPr>
                <w:rFonts w:ascii="Arial" w:eastAsia="Arial" w:hAnsi="Arial" w:cs="Arial"/>
                <w:u w:val="none"/>
              </w:rPr>
            </w:pPr>
            <w:r w:rsidRPr="00B21696">
              <w:rPr>
                <w:rFonts w:ascii="Arial" w:eastAsia="Arial" w:hAnsi="Arial" w:cs="Arial"/>
                <w:u w:val="none"/>
              </w:rPr>
              <w:t>1</w:t>
            </w:r>
            <w:r>
              <w:rPr>
                <w:rFonts w:ascii="Arial" w:eastAsia="Arial" w:hAnsi="Arial" w:cs="Arial"/>
                <w:u w:val="none"/>
              </w:rPr>
              <w:t>0.0</w:t>
            </w:r>
            <w:r w:rsidRPr="00B21696">
              <w:rPr>
                <w:rFonts w:ascii="Arial" w:eastAsia="Arial" w:hAnsi="Arial" w:cs="Arial"/>
                <w:u w:val="none"/>
              </w:rPr>
              <w:t>00</w:t>
            </w:r>
          </w:p>
        </w:tc>
      </w:tr>
      <w:tr w:rsidR="0072359C"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2359C" w:rsidRDefault="0072359C" w:rsidP="00B57430">
            <w:pPr>
              <w:jc w:val="center"/>
              <w:rPr>
                <w:rFonts w:ascii="Arial" w:eastAsia="Arial" w:hAnsi="Arial" w:cs="Arial"/>
                <w:b/>
                <w:u w:val="none"/>
              </w:rPr>
            </w:pPr>
            <w:r>
              <w:rPr>
                <w:rFonts w:ascii="Arial" w:eastAsia="Arial" w:hAnsi="Arial" w:cs="Arial"/>
                <w:b/>
                <w:u w:val="none"/>
              </w:rPr>
              <w:t>11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2359C" w:rsidRDefault="0072359C" w:rsidP="004975A1">
            <w:pPr>
              <w:rPr>
                <w:rFonts w:ascii="Arial" w:hAnsi="Arial" w:cs="Arial"/>
                <w:u w:val="none"/>
                <w:lang w:eastAsia="en-US"/>
              </w:rPr>
            </w:pPr>
            <w:r>
              <w:rPr>
                <w:rFonts w:ascii="Arial" w:hAnsi="Arial" w:cs="Arial"/>
                <w:u w:val="none"/>
                <w:lang w:eastAsia="en-US"/>
              </w:rPr>
              <w:t xml:space="preserve">kit necessario all’esecuzione dei </w:t>
            </w:r>
            <w:proofErr w:type="spellStart"/>
            <w:r>
              <w:rPr>
                <w:rFonts w:ascii="Arial" w:hAnsi="Arial" w:cs="Arial"/>
                <w:u w:val="none"/>
                <w:lang w:eastAsia="en-US"/>
              </w:rPr>
              <w:t>citoinclusi</w:t>
            </w:r>
            <w:proofErr w:type="spellEnd"/>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2359C" w:rsidRDefault="0072359C" w:rsidP="00FF3329">
            <w:pPr>
              <w:spacing w:after="200"/>
              <w:jc w:val="right"/>
              <w:rPr>
                <w:rFonts w:ascii="Arial" w:hAnsi="Arial" w:cs="Arial"/>
                <w:u w:val="none"/>
                <w:lang w:eastAsia="en-US"/>
              </w:rPr>
            </w:pPr>
            <w:r>
              <w:rPr>
                <w:rFonts w:ascii="Arial" w:hAnsi="Arial" w:cs="Arial"/>
                <w:u w:val="none"/>
                <w:lang w:eastAsia="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2359C" w:rsidRDefault="0072359C" w:rsidP="00EA7A55">
            <w:pPr>
              <w:jc w:val="right"/>
              <w:rPr>
                <w:rFonts w:ascii="Arial" w:eastAsia="Arial" w:hAnsi="Arial" w:cs="Arial"/>
                <w:u w:val="none"/>
                <w:lang w:eastAsia="en-US"/>
              </w:rPr>
            </w:pPr>
            <w:r>
              <w:rPr>
                <w:rFonts w:ascii="Arial" w:eastAsia="Arial" w:hAnsi="Arial" w:cs="Arial"/>
                <w:u w:val="none"/>
                <w:lang w:eastAsia="en-US"/>
              </w:rPr>
              <w:t>kit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2359C" w:rsidRDefault="0072359C" w:rsidP="00EA7A55">
            <w:pPr>
              <w:jc w:val="right"/>
              <w:rPr>
                <w:rFonts w:ascii="Arial" w:eastAsia="Arial" w:hAnsi="Arial" w:cs="Arial"/>
                <w:u w:val="none"/>
                <w:lang w:eastAsia="en-US"/>
              </w:rPr>
            </w:pPr>
            <w:r>
              <w:rPr>
                <w:rFonts w:ascii="Arial" w:eastAsia="Arial" w:hAnsi="Arial" w:cs="Arial"/>
                <w:u w:val="none"/>
                <w:lang w:eastAsia="en-US"/>
              </w:rPr>
              <w:t>1.000</w:t>
            </w:r>
          </w:p>
        </w:tc>
      </w:tr>
      <w:tr w:rsidR="004975A1" w:rsidRPr="0033031E" w:rsidTr="00053C10">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B57430">
            <w:pPr>
              <w:jc w:val="center"/>
              <w:rPr>
                <w:rFonts w:ascii="Arial" w:eastAsia="Arial" w:hAnsi="Arial" w:cs="Arial"/>
                <w:b/>
                <w:u w:val="none"/>
              </w:rPr>
            </w:pPr>
            <w:r>
              <w:rPr>
                <w:rFonts w:ascii="Arial" w:eastAsia="Arial" w:hAnsi="Arial" w:cs="Arial"/>
                <w:b/>
                <w:u w:val="none"/>
              </w:rPr>
              <w:t>1</w:t>
            </w:r>
            <w:r w:rsidR="0072359C">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4975A1" w:rsidP="004975A1">
            <w:pPr>
              <w:rPr>
                <w:rFonts w:ascii="Arial" w:hAnsi="Arial" w:cs="Arial"/>
                <w:u w:val="none"/>
                <w:lang w:eastAsia="en-US"/>
              </w:rPr>
            </w:pPr>
            <w:r>
              <w:rPr>
                <w:rFonts w:ascii="Arial" w:hAnsi="Arial" w:cs="Arial"/>
                <w:u w:val="none"/>
                <w:lang w:eastAsia="en-US"/>
              </w:rPr>
              <w:t>Soluzione di pretrattamento dei campioni citologici extravaginali con capacità emolitiche e mucolitiche</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FF3329" w:rsidP="00FF3329">
            <w:pPr>
              <w:spacing w:after="200"/>
              <w:jc w:val="right"/>
              <w:rPr>
                <w:rFonts w:ascii="Arial" w:hAnsi="Arial" w:cs="Arial"/>
                <w:u w:val="none"/>
                <w:lang w:eastAsia="en-US"/>
              </w:rPr>
            </w:pPr>
            <w:r>
              <w:rPr>
                <w:rFonts w:ascii="Arial" w:hAnsi="Arial" w:cs="Arial"/>
                <w:u w:val="none"/>
                <w:lang w:eastAsia="en-US"/>
              </w:rPr>
              <w:t>---</w:t>
            </w:r>
          </w:p>
          <w:p w:rsidR="004975A1" w:rsidRDefault="004975A1" w:rsidP="00FF3329">
            <w:pPr>
              <w:spacing w:after="200"/>
              <w:jc w:val="right"/>
              <w:rPr>
                <w:rFonts w:ascii="Arial" w:hAnsi="Arial" w:cs="Arial"/>
                <w:u w:val="none"/>
                <w:lang w:eastAsia="en-US"/>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Default="00EA7A55" w:rsidP="00EA7A55">
            <w:pPr>
              <w:jc w:val="right"/>
              <w:rPr>
                <w:rFonts w:ascii="Arial" w:eastAsia="Arial" w:hAnsi="Arial" w:cs="Arial"/>
                <w:u w:val="none"/>
                <w:lang w:eastAsia="en-US"/>
              </w:rPr>
            </w:pPr>
            <w:proofErr w:type="spellStart"/>
            <w:r>
              <w:rPr>
                <w:rFonts w:ascii="Arial" w:eastAsia="Arial" w:hAnsi="Arial" w:cs="Arial"/>
                <w:u w:val="none"/>
                <w:lang w:eastAsia="en-US"/>
              </w:rPr>
              <w:t>lt</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5A1" w:rsidRPr="00B21696" w:rsidRDefault="00EA7A55" w:rsidP="00EA7A55">
            <w:pPr>
              <w:jc w:val="right"/>
              <w:rPr>
                <w:rFonts w:ascii="Arial" w:eastAsia="Arial" w:hAnsi="Arial" w:cs="Arial"/>
                <w:u w:val="none"/>
              </w:rPr>
            </w:pPr>
            <w:r>
              <w:rPr>
                <w:rFonts w:ascii="Arial" w:eastAsia="Arial" w:hAnsi="Arial" w:cs="Arial"/>
                <w:u w:val="none"/>
                <w:lang w:eastAsia="en-US"/>
              </w:rPr>
              <w:t xml:space="preserve">per </w:t>
            </w:r>
            <w:r w:rsidR="004975A1" w:rsidRPr="00EA7A55">
              <w:rPr>
                <w:rFonts w:ascii="Arial" w:eastAsia="Arial" w:hAnsi="Arial" w:cs="Arial"/>
                <w:sz w:val="18"/>
                <w:szCs w:val="18"/>
                <w:u w:val="none"/>
                <w:lang w:eastAsia="en-US"/>
              </w:rPr>
              <w:t>l’esecuzione</w:t>
            </w:r>
            <w:r w:rsidR="004975A1">
              <w:rPr>
                <w:rFonts w:ascii="Arial" w:eastAsia="Arial" w:hAnsi="Arial" w:cs="Arial"/>
                <w:u w:val="none"/>
                <w:lang w:eastAsia="en-US"/>
              </w:rPr>
              <w:t xml:space="preserve"> di 20.000 </w:t>
            </w:r>
            <w:proofErr w:type="spellStart"/>
            <w:r w:rsidR="0043201E">
              <w:rPr>
                <w:rFonts w:ascii="Arial" w:eastAsia="Arial" w:hAnsi="Arial" w:cs="Arial"/>
                <w:u w:val="none"/>
                <w:lang w:eastAsia="en-US"/>
              </w:rPr>
              <w:t>det</w:t>
            </w:r>
            <w:proofErr w:type="spellEnd"/>
            <w:r w:rsidR="0043201E">
              <w:rPr>
                <w:rFonts w:ascii="Arial" w:eastAsia="Arial" w:hAnsi="Arial" w:cs="Arial"/>
                <w:u w:val="none"/>
                <w:lang w:eastAsia="en-US"/>
              </w:rPr>
              <w:t>.</w:t>
            </w:r>
            <w:bookmarkStart w:id="0" w:name="_GoBack"/>
            <w:bookmarkEnd w:id="0"/>
          </w:p>
        </w:tc>
      </w:tr>
    </w:tbl>
    <w:p w:rsidR="004E7E0C" w:rsidRDefault="004E7E0C" w:rsidP="002F074D">
      <w:pPr>
        <w:spacing w:after="160" w:line="259" w:lineRule="auto"/>
        <w:jc w:val="center"/>
        <w:rPr>
          <w:rFonts w:ascii="Arial" w:eastAsia="Arial" w:hAnsi="Arial" w:cs="Arial"/>
          <w:b/>
          <w:u w:val="none"/>
        </w:rPr>
      </w:pPr>
    </w:p>
    <w:p w:rsidR="00280B88" w:rsidRDefault="004E7E0C" w:rsidP="00053C10">
      <w:pPr>
        <w:jc w:val="center"/>
        <w:rPr>
          <w:rFonts w:ascii="Arial" w:eastAsia="Arial" w:hAnsi="Arial" w:cs="Arial"/>
          <w:b/>
          <w:u w:val="none"/>
        </w:rPr>
      </w:pPr>
      <w:r>
        <w:rPr>
          <w:rFonts w:ascii="Arial" w:eastAsia="Arial" w:hAnsi="Arial" w:cs="Arial"/>
          <w:b/>
          <w:u w:val="none"/>
        </w:rPr>
        <w:br w:type="page"/>
      </w:r>
      <w:r w:rsidR="00075314">
        <w:rPr>
          <w:rFonts w:ascii="Arial" w:eastAsia="Arial" w:hAnsi="Arial" w:cs="Arial"/>
          <w:b/>
          <w:u w:val="none"/>
        </w:rPr>
        <w:lastRenderedPageBreak/>
        <w:t>lotto 1</w:t>
      </w:r>
      <w:r w:rsidR="001363E3">
        <w:rPr>
          <w:rFonts w:ascii="Arial" w:eastAsia="Arial" w:hAnsi="Arial" w:cs="Arial"/>
          <w:b/>
          <w:u w:val="none"/>
        </w:rPr>
        <w:t>1</w:t>
      </w:r>
    </w:p>
    <w:p w:rsidR="00280B88" w:rsidRPr="00273978" w:rsidRDefault="00FE3C5B" w:rsidP="00280B88">
      <w:pPr>
        <w:jc w:val="center"/>
        <w:rPr>
          <w:rFonts w:ascii="Arial" w:eastAsia="Arial" w:hAnsi="Arial" w:cs="Arial"/>
          <w:b/>
          <w:u w:val="none"/>
        </w:rPr>
      </w:pPr>
      <w:r w:rsidRPr="00E954DA">
        <w:rPr>
          <w:rFonts w:ascii="Arial" w:eastAsia="Arial" w:hAnsi="Arial" w:cs="Arial"/>
          <w:b/>
          <w:u w:val="none"/>
        </w:rPr>
        <w:t>MICROSCOPI</w:t>
      </w:r>
      <w:r w:rsidR="00BD01A0" w:rsidRPr="00E954DA">
        <w:rPr>
          <w:rFonts w:ascii="Arial" w:eastAsia="Arial" w:hAnsi="Arial" w:cs="Arial"/>
          <w:b/>
          <w:u w:val="none"/>
        </w:rPr>
        <w:t>A</w:t>
      </w:r>
      <w:r w:rsidRPr="00E954DA">
        <w:rPr>
          <w:rFonts w:ascii="Arial" w:eastAsia="Arial" w:hAnsi="Arial" w:cs="Arial"/>
          <w:b/>
          <w:u w:val="none"/>
        </w:rPr>
        <w:t xml:space="preserve"> </w:t>
      </w:r>
    </w:p>
    <w:p w:rsidR="00280B88" w:rsidRDefault="00E56A54" w:rsidP="00280B88">
      <w:pPr>
        <w:jc w:val="center"/>
        <w:rPr>
          <w:rFonts w:ascii="Arial" w:eastAsia="Arial" w:hAnsi="Arial" w:cs="Arial"/>
          <w:b/>
          <w:u w:val="none"/>
        </w:rPr>
      </w:pPr>
      <w:r>
        <w:rPr>
          <w:rFonts w:ascii="Arial" w:eastAsia="Arial" w:hAnsi="Arial" w:cs="Arial"/>
          <w:b/>
          <w:u w:val="none"/>
        </w:rPr>
        <w:t>sistemi nuovi</w:t>
      </w:r>
      <w:r w:rsidR="00280B88" w:rsidRPr="0033031E">
        <w:rPr>
          <w:rFonts w:ascii="Arial" w:eastAsia="Arial" w:hAnsi="Arial" w:cs="Arial"/>
          <w:b/>
          <w:u w:val="none"/>
        </w:rPr>
        <w:t xml:space="preserve"> e di ultima generazione</w:t>
      </w:r>
    </w:p>
    <w:p w:rsidR="00E56A54" w:rsidRPr="00E56A54" w:rsidRDefault="00E56A54" w:rsidP="00E56A54">
      <w:pPr>
        <w:pStyle w:val="Paragrafoelenco"/>
        <w:numPr>
          <w:ilvl w:val="0"/>
          <w:numId w:val="6"/>
        </w:numPr>
        <w:jc w:val="center"/>
        <w:rPr>
          <w:rFonts w:ascii="Arial" w:eastAsia="Arial" w:hAnsi="Arial" w:cs="Arial"/>
          <w:b/>
          <w:u w:val="none"/>
        </w:rPr>
      </w:pPr>
      <w:r>
        <w:rPr>
          <w:rFonts w:ascii="Arial" w:eastAsia="Arial" w:hAnsi="Arial" w:cs="Arial"/>
          <w:b/>
          <w:u w:val="none"/>
        </w:rPr>
        <w:t>aggiudicazione a lotto unico -</w:t>
      </w:r>
    </w:p>
    <w:p w:rsidR="00280B88" w:rsidRPr="0033031E" w:rsidRDefault="00280B88" w:rsidP="00280B88">
      <w:pPr>
        <w:rPr>
          <w:rFonts w:ascii="Arial" w:eastAsia="Arial" w:hAnsi="Arial" w:cs="Arial"/>
          <w:u w:val="none"/>
        </w:rPr>
      </w:pPr>
    </w:p>
    <w:p w:rsidR="00280B88" w:rsidRPr="0033031E" w:rsidRDefault="00280B88" w:rsidP="00280B88">
      <w:pPr>
        <w:rPr>
          <w:rFonts w:ascii="Arial" w:eastAsia="Arial" w:hAnsi="Arial" w:cs="Arial"/>
          <w:b/>
          <w:u w:val="none"/>
        </w:rPr>
      </w:pPr>
      <w:r w:rsidRPr="0033031E">
        <w:rPr>
          <w:rFonts w:ascii="Arial" w:eastAsia="Arial" w:hAnsi="Arial" w:cs="Arial"/>
          <w:b/>
          <w:u w:val="none"/>
        </w:rPr>
        <w:t>Descrizione sistema e caratteristiche minime indispensabili</w:t>
      </w:r>
    </w:p>
    <w:p w:rsidR="00280B88" w:rsidRPr="0033031E" w:rsidRDefault="00280B88" w:rsidP="00280B88">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280B88" w:rsidRPr="0033031E" w:rsidTr="00814EBF">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33031E" w:rsidRDefault="00280B88" w:rsidP="00814EBF">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33031E" w:rsidRDefault="00E954DA" w:rsidP="00814EBF">
            <w:pPr>
              <w:rPr>
                <w:sz w:val="22"/>
                <w:szCs w:val="22"/>
                <w:u w:val="none"/>
              </w:rPr>
            </w:pPr>
            <w:r>
              <w:rPr>
                <w:rFonts w:ascii="Arial" w:eastAsia="Arial" w:hAnsi="Arial" w:cs="Arial"/>
                <w:b/>
                <w:u w:val="none"/>
              </w:rPr>
              <w:t>D</w:t>
            </w:r>
            <w:r w:rsidR="00280B88" w:rsidRPr="0033031E">
              <w:rPr>
                <w:rFonts w:ascii="Arial" w:eastAsia="Arial" w:hAnsi="Arial" w:cs="Arial"/>
                <w:b/>
                <w:u w:val="none"/>
              </w:rPr>
              <w:t>escrizione</w:t>
            </w:r>
          </w:p>
        </w:tc>
      </w:tr>
      <w:tr w:rsidR="00280B88" w:rsidRPr="0033031E" w:rsidTr="00814EBF">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14EBF">
            <w:pPr>
              <w:rPr>
                <w:rFonts w:ascii="Arial" w:hAnsi="Arial" w:cs="Arial"/>
                <w:u w:val="none"/>
              </w:rPr>
            </w:pPr>
            <w:r>
              <w:rPr>
                <w:rFonts w:ascii="Arial" w:hAnsi="Arial" w:cs="Arial"/>
                <w:u w:val="none"/>
              </w:rPr>
              <w:t xml:space="preserve">n. 3 microscopi da laboratorio e </w:t>
            </w:r>
            <w:r w:rsidR="00860FF7">
              <w:rPr>
                <w:rFonts w:ascii="Arial" w:hAnsi="Arial" w:cs="Arial"/>
                <w:u w:val="none"/>
              </w:rPr>
              <w:t xml:space="preserve">n. </w:t>
            </w:r>
            <w:r>
              <w:rPr>
                <w:rFonts w:ascii="Arial" w:hAnsi="Arial" w:cs="Arial"/>
                <w:u w:val="none"/>
              </w:rPr>
              <w:t>1 microscopio per discussione casi</w:t>
            </w:r>
            <w:r w:rsidR="00860FF7">
              <w:rPr>
                <w:rFonts w:ascii="Arial" w:hAnsi="Arial" w:cs="Arial"/>
                <w:u w:val="none"/>
              </w:rPr>
              <w:t xml:space="preserve"> aventi le seguenti caratteristiche minime:</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60FF7">
            <w:pPr>
              <w:jc w:val="both"/>
              <w:rPr>
                <w:rFonts w:ascii="Arial" w:hAnsi="Arial" w:cs="Arial"/>
                <w:u w:val="none"/>
              </w:rPr>
            </w:pPr>
            <w:r>
              <w:rPr>
                <w:rFonts w:ascii="Arial" w:hAnsi="Arial" w:cs="Arial"/>
                <w:u w:val="none"/>
              </w:rPr>
              <w:t xml:space="preserve">Microscopio da laboratorio dritto con ottiche corrette all’infinito </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14EBF">
            <w:pPr>
              <w:rPr>
                <w:rFonts w:ascii="Arial" w:hAnsi="Arial" w:cs="Arial"/>
                <w:u w:val="none"/>
              </w:rPr>
            </w:pPr>
            <w:r w:rsidRPr="00E50D1B">
              <w:rPr>
                <w:rFonts w:ascii="Arial" w:eastAsia="Calibri" w:hAnsi="Arial" w:cs="Arial"/>
                <w:u w:val="none"/>
                <w:lang w:eastAsia="en-US"/>
              </w:rPr>
              <w:t>S</w:t>
            </w:r>
            <w:r w:rsidR="00FC20FD">
              <w:rPr>
                <w:rFonts w:ascii="Arial" w:eastAsia="Calibri" w:hAnsi="Arial" w:cs="Arial"/>
                <w:u w:val="none"/>
                <w:lang w:eastAsia="en-US"/>
              </w:rPr>
              <w:t>orgente di illuminazione</w:t>
            </w:r>
            <w:r w:rsidRPr="00E50D1B">
              <w:rPr>
                <w:rFonts w:ascii="Arial" w:eastAsia="Calibri" w:hAnsi="Arial" w:cs="Arial"/>
                <w:u w:val="none"/>
                <w:lang w:eastAsia="en-US"/>
              </w:rPr>
              <w:t xml:space="preserve"> 100w</w:t>
            </w:r>
            <w:r w:rsidR="00FC20FD">
              <w:rPr>
                <w:rFonts w:ascii="Arial" w:eastAsia="Calibri" w:hAnsi="Arial" w:cs="Arial"/>
                <w:u w:val="none"/>
                <w:lang w:eastAsia="en-US"/>
              </w:rPr>
              <w:t xml:space="preserve"> led</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E50D1B">
            <w:pPr>
              <w:contextualSpacing/>
              <w:rPr>
                <w:rFonts w:ascii="Arial" w:eastAsia="Calibri" w:hAnsi="Arial" w:cs="Arial"/>
                <w:u w:val="none"/>
                <w:lang w:eastAsia="en-US"/>
              </w:rPr>
            </w:pPr>
            <w:r w:rsidRPr="00E50D1B">
              <w:rPr>
                <w:rFonts w:ascii="Arial" w:eastAsia="Calibri" w:hAnsi="Arial" w:cs="Arial"/>
                <w:u w:val="none"/>
                <w:lang w:eastAsia="en-US"/>
              </w:rPr>
              <w:t xml:space="preserve">Revolver portaobiettivi a sette posizioni </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14EBF">
            <w:pPr>
              <w:rPr>
                <w:rFonts w:ascii="Arial" w:hAnsi="Arial" w:cs="Arial"/>
                <w:u w:val="none"/>
              </w:rPr>
            </w:pPr>
            <w:r w:rsidRPr="00E50D1B">
              <w:rPr>
                <w:rFonts w:ascii="Arial" w:eastAsia="Calibri" w:hAnsi="Arial" w:cs="Arial"/>
                <w:u w:val="none"/>
                <w:lang w:eastAsia="en-US"/>
              </w:rPr>
              <w:t xml:space="preserve">Tavolino traslatore di grandi dimensioni  con frizione che permetta la regolazione della fluidità delle movimentazioni </w:t>
            </w:r>
            <w:proofErr w:type="spellStart"/>
            <w:r w:rsidRPr="00E50D1B">
              <w:rPr>
                <w:rFonts w:ascii="Arial" w:eastAsia="Calibri" w:hAnsi="Arial" w:cs="Arial"/>
                <w:u w:val="none"/>
                <w:lang w:eastAsia="en-US"/>
              </w:rPr>
              <w:t>x\y</w:t>
            </w:r>
            <w:proofErr w:type="spellEnd"/>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14EBF">
            <w:pPr>
              <w:rPr>
                <w:rFonts w:ascii="Arial" w:hAnsi="Arial" w:cs="Arial"/>
                <w:u w:val="none"/>
              </w:rPr>
            </w:pPr>
            <w:r w:rsidRPr="00E50D1B">
              <w:rPr>
                <w:rFonts w:ascii="Arial" w:eastAsia="Calibri" w:hAnsi="Arial" w:cs="Arial"/>
                <w:u w:val="none"/>
                <w:lang w:eastAsia="en-US"/>
              </w:rPr>
              <w:t xml:space="preserve">Tubo </w:t>
            </w:r>
            <w:proofErr w:type="spellStart"/>
            <w:r w:rsidRPr="00E50D1B">
              <w:rPr>
                <w:rFonts w:ascii="Arial" w:eastAsia="Calibri" w:hAnsi="Arial" w:cs="Arial"/>
                <w:u w:val="none"/>
                <w:lang w:eastAsia="en-US"/>
              </w:rPr>
              <w:t>trinoculare</w:t>
            </w:r>
            <w:proofErr w:type="spellEnd"/>
            <w:r w:rsidRPr="00E50D1B">
              <w:rPr>
                <w:rFonts w:ascii="Arial" w:eastAsia="Calibri" w:hAnsi="Arial" w:cs="Arial"/>
                <w:u w:val="none"/>
                <w:lang w:eastAsia="en-US"/>
              </w:rPr>
              <w:t xml:space="preserve"> con oculari 10x\25 con ripartizione ottica (100/0 : 20/80:0/100) a campo 25</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14EBF">
            <w:pPr>
              <w:rPr>
                <w:rFonts w:ascii="Arial" w:hAnsi="Arial" w:cs="Arial"/>
                <w:u w:val="none"/>
              </w:rPr>
            </w:pPr>
            <w:r w:rsidRPr="00E50D1B">
              <w:rPr>
                <w:rFonts w:ascii="Arial" w:eastAsia="Calibri" w:hAnsi="Arial" w:cs="Arial"/>
                <w:u w:val="none"/>
                <w:lang w:eastAsia="en-US"/>
              </w:rPr>
              <w:t xml:space="preserve">Obiettivi planari acromatici 1x-4x-10x e </w:t>
            </w:r>
            <w:proofErr w:type="spellStart"/>
            <w:r w:rsidRPr="00E50D1B">
              <w:rPr>
                <w:rFonts w:ascii="Arial" w:eastAsia="Calibri" w:hAnsi="Arial" w:cs="Arial"/>
                <w:u w:val="none"/>
                <w:lang w:eastAsia="en-US"/>
              </w:rPr>
              <w:t>planapocramatici</w:t>
            </w:r>
            <w:proofErr w:type="spellEnd"/>
            <w:r w:rsidRPr="00E50D1B">
              <w:rPr>
                <w:rFonts w:ascii="Arial" w:eastAsia="Calibri" w:hAnsi="Arial" w:cs="Arial"/>
                <w:u w:val="none"/>
                <w:lang w:eastAsia="en-US"/>
              </w:rPr>
              <w:t xml:space="preserve"> 20x-40x-60x a secco</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E50D1B" w:rsidP="00814EBF">
            <w:pPr>
              <w:rPr>
                <w:rFonts w:ascii="Arial" w:hAnsi="Arial" w:cs="Arial"/>
                <w:u w:val="none"/>
              </w:rPr>
            </w:pPr>
            <w:r w:rsidRPr="00E50D1B">
              <w:rPr>
                <w:rFonts w:ascii="Arial" w:eastAsia="Calibri" w:hAnsi="Arial" w:cs="Arial"/>
                <w:u w:val="none"/>
                <w:lang w:eastAsia="en-US"/>
              </w:rPr>
              <w:t>Messa a fuoco mediante manopole macro e micro con frizione biconica per la regolazione del movimento</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860FF7" w:rsidP="00814EBF">
            <w:pPr>
              <w:rPr>
                <w:rFonts w:ascii="Arial" w:hAnsi="Arial" w:cs="Arial"/>
                <w:u w:val="none"/>
              </w:rPr>
            </w:pPr>
            <w:r w:rsidRPr="00E50D1B">
              <w:rPr>
                <w:rFonts w:ascii="Arial" w:eastAsia="Calibri" w:hAnsi="Arial" w:cs="Arial"/>
                <w:u w:val="none"/>
                <w:lang w:eastAsia="en-US"/>
              </w:rPr>
              <w:t>Dispositivo di sicurezza per evitare il contatto tra obiettivo e preparato e per impostare la memoria di fuoco macrometrica</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860FF7" w:rsidRDefault="00860FF7" w:rsidP="00860FF7">
            <w:pPr>
              <w:contextualSpacing/>
              <w:rPr>
                <w:rFonts w:ascii="Arial" w:eastAsia="Calibri" w:hAnsi="Arial" w:cs="Arial"/>
                <w:u w:val="none"/>
                <w:lang w:eastAsia="en-US"/>
              </w:rPr>
            </w:pPr>
            <w:r w:rsidRPr="00E50D1B">
              <w:rPr>
                <w:rFonts w:ascii="Arial" w:eastAsia="Calibri" w:hAnsi="Arial" w:cs="Arial"/>
                <w:u w:val="none"/>
                <w:lang w:eastAsia="en-US"/>
              </w:rPr>
              <w:t>Ponte multiplo di osservazione a due posizioni contrapposte completo di tubo binoculare ed oculari 10x campo 22 e di dispositivo a freccia luminosa ruotabile ed orientabile  con sorgente a LED</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E50D1B" w:rsidRDefault="00860FF7" w:rsidP="00860FF7">
            <w:pPr>
              <w:rPr>
                <w:rFonts w:ascii="Arial" w:hAnsi="Arial" w:cs="Arial"/>
                <w:u w:val="none"/>
              </w:rPr>
            </w:pPr>
            <w:r>
              <w:rPr>
                <w:rFonts w:ascii="Arial" w:hAnsi="Arial" w:cs="Arial"/>
                <w:u w:val="none"/>
              </w:rPr>
              <w:t xml:space="preserve">Microscopio per discussione casi dritto con ottiche corrette all’infinito </w:t>
            </w:r>
          </w:p>
        </w:tc>
      </w:tr>
      <w:tr w:rsidR="00280B88"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80B88" w:rsidRPr="0033031E" w:rsidRDefault="00280B88" w:rsidP="00814EBF">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80B88" w:rsidRPr="00860FF7" w:rsidRDefault="00860FF7" w:rsidP="00860FF7">
            <w:pPr>
              <w:contextualSpacing/>
              <w:jc w:val="both"/>
              <w:rPr>
                <w:rFonts w:ascii="Arial" w:eastAsia="Calibri" w:hAnsi="Arial" w:cs="Arial"/>
                <w:u w:val="none"/>
                <w:lang w:eastAsia="en-US"/>
              </w:rPr>
            </w:pPr>
            <w:r w:rsidRPr="00860FF7">
              <w:rPr>
                <w:rFonts w:ascii="Arial" w:eastAsia="Calibri" w:hAnsi="Arial" w:cs="Arial"/>
                <w:u w:val="none"/>
                <w:lang w:eastAsia="en-US"/>
              </w:rPr>
              <w:t>S</w:t>
            </w:r>
            <w:r w:rsidR="00FC20FD">
              <w:rPr>
                <w:rFonts w:ascii="Arial" w:eastAsia="Calibri" w:hAnsi="Arial" w:cs="Arial"/>
                <w:u w:val="none"/>
                <w:lang w:eastAsia="en-US"/>
              </w:rPr>
              <w:t>orgente di illuminazione Led</w:t>
            </w:r>
            <w:r w:rsidRPr="00860FF7">
              <w:rPr>
                <w:rFonts w:ascii="Arial" w:eastAsia="Calibri" w:hAnsi="Arial" w:cs="Arial"/>
                <w:u w:val="none"/>
                <w:lang w:eastAsia="en-US"/>
              </w:rPr>
              <w:t xml:space="preserve"> 100w</w:t>
            </w:r>
          </w:p>
        </w:tc>
      </w:tr>
      <w:tr w:rsidR="00E50D1B"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50D1B" w:rsidRDefault="00860FF7" w:rsidP="00814EBF">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0D1B" w:rsidRPr="00860FF7" w:rsidRDefault="00860FF7" w:rsidP="00860FF7">
            <w:pPr>
              <w:contextualSpacing/>
              <w:jc w:val="both"/>
              <w:rPr>
                <w:rFonts w:ascii="Arial" w:eastAsia="Calibri" w:hAnsi="Arial" w:cs="Arial"/>
                <w:u w:val="none"/>
                <w:lang w:eastAsia="en-US"/>
              </w:rPr>
            </w:pPr>
            <w:r w:rsidRPr="00860FF7">
              <w:rPr>
                <w:rFonts w:ascii="Arial" w:eastAsia="Calibri" w:hAnsi="Arial" w:cs="Arial"/>
                <w:u w:val="none"/>
                <w:lang w:eastAsia="en-US"/>
              </w:rPr>
              <w:t xml:space="preserve">Revolver portaobiettivi a sette posizioni </w:t>
            </w:r>
          </w:p>
        </w:tc>
      </w:tr>
      <w:tr w:rsidR="00E50D1B"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50D1B" w:rsidRDefault="00860FF7" w:rsidP="00814EBF">
            <w:pPr>
              <w:jc w:val="center"/>
              <w:rPr>
                <w:rFonts w:ascii="Arial" w:eastAsia="Arial" w:hAnsi="Arial" w:cs="Arial"/>
                <w:b/>
                <w:u w:val="none"/>
              </w:rPr>
            </w:pPr>
            <w:r>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0D1B" w:rsidRPr="00860FF7" w:rsidRDefault="00860FF7" w:rsidP="00860FF7">
            <w:pPr>
              <w:contextualSpacing/>
              <w:jc w:val="both"/>
              <w:rPr>
                <w:rFonts w:ascii="Arial" w:eastAsia="Calibri" w:hAnsi="Arial" w:cs="Arial"/>
                <w:u w:val="none"/>
                <w:lang w:eastAsia="en-US"/>
              </w:rPr>
            </w:pPr>
            <w:r w:rsidRPr="00860FF7">
              <w:rPr>
                <w:rFonts w:ascii="Arial" w:eastAsia="Calibri" w:hAnsi="Arial" w:cs="Arial"/>
                <w:u w:val="none"/>
                <w:lang w:eastAsia="en-US"/>
              </w:rPr>
              <w:t xml:space="preserve">Tavolino traslatore di grandi dimensioni  con frizione che permetta la regolazione della fluidità delle movimentazioni </w:t>
            </w:r>
            <w:proofErr w:type="spellStart"/>
            <w:r w:rsidRPr="00860FF7">
              <w:rPr>
                <w:rFonts w:ascii="Arial" w:eastAsia="Calibri" w:hAnsi="Arial" w:cs="Arial"/>
                <w:u w:val="none"/>
                <w:lang w:eastAsia="en-US"/>
              </w:rPr>
              <w:t>x\y</w:t>
            </w:r>
            <w:proofErr w:type="spellEnd"/>
          </w:p>
        </w:tc>
      </w:tr>
      <w:tr w:rsidR="00E50D1B"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50D1B" w:rsidRDefault="00860FF7" w:rsidP="00814EBF">
            <w:pPr>
              <w:jc w:val="center"/>
              <w:rPr>
                <w:rFonts w:ascii="Arial" w:eastAsia="Arial" w:hAnsi="Arial" w:cs="Arial"/>
                <w:b/>
                <w:u w:val="none"/>
              </w:rPr>
            </w:pPr>
            <w:r>
              <w:rPr>
                <w:rFonts w:ascii="Arial" w:eastAsia="Arial" w:hAnsi="Arial" w:cs="Arial"/>
                <w:b/>
                <w:u w:val="none"/>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0D1B" w:rsidRPr="00860FF7" w:rsidRDefault="00860FF7" w:rsidP="00860FF7">
            <w:pPr>
              <w:contextualSpacing/>
              <w:jc w:val="both"/>
              <w:rPr>
                <w:rFonts w:ascii="Arial" w:eastAsia="Calibri" w:hAnsi="Arial" w:cs="Arial"/>
                <w:u w:val="none"/>
                <w:lang w:eastAsia="en-US"/>
              </w:rPr>
            </w:pPr>
            <w:r w:rsidRPr="00860FF7">
              <w:rPr>
                <w:rFonts w:ascii="Arial" w:eastAsia="Calibri" w:hAnsi="Arial" w:cs="Arial"/>
                <w:u w:val="none"/>
                <w:lang w:eastAsia="en-US"/>
              </w:rPr>
              <w:t xml:space="preserve">Tubo </w:t>
            </w:r>
            <w:proofErr w:type="spellStart"/>
            <w:r w:rsidRPr="00860FF7">
              <w:rPr>
                <w:rFonts w:ascii="Arial" w:eastAsia="Calibri" w:hAnsi="Arial" w:cs="Arial"/>
                <w:u w:val="none"/>
                <w:lang w:eastAsia="en-US"/>
              </w:rPr>
              <w:t>trinoculare</w:t>
            </w:r>
            <w:proofErr w:type="spellEnd"/>
            <w:r w:rsidRPr="00860FF7">
              <w:rPr>
                <w:rFonts w:ascii="Arial" w:eastAsia="Calibri" w:hAnsi="Arial" w:cs="Arial"/>
                <w:u w:val="none"/>
                <w:lang w:eastAsia="en-US"/>
              </w:rPr>
              <w:t xml:space="preserve"> con oculari 10x\25 con ripartizione ottica (100/0 : 20/80:0/100) a campo 25</w:t>
            </w:r>
          </w:p>
        </w:tc>
      </w:tr>
      <w:tr w:rsidR="00E50D1B"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50D1B" w:rsidRDefault="00860FF7" w:rsidP="00814EBF">
            <w:pPr>
              <w:jc w:val="center"/>
              <w:rPr>
                <w:rFonts w:ascii="Arial" w:eastAsia="Arial" w:hAnsi="Arial" w:cs="Arial"/>
                <w:b/>
                <w:u w:val="none"/>
              </w:rPr>
            </w:pPr>
            <w:r>
              <w:rPr>
                <w:rFonts w:ascii="Arial" w:eastAsia="Arial" w:hAnsi="Arial" w:cs="Arial"/>
                <w:b/>
                <w:u w:val="none"/>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0D1B" w:rsidRPr="00860FF7" w:rsidRDefault="00860FF7" w:rsidP="00860FF7">
            <w:pPr>
              <w:contextualSpacing/>
              <w:jc w:val="both"/>
              <w:rPr>
                <w:rFonts w:ascii="Arial" w:eastAsia="Calibri" w:hAnsi="Arial" w:cs="Arial"/>
                <w:u w:val="none"/>
                <w:lang w:eastAsia="en-US"/>
              </w:rPr>
            </w:pPr>
            <w:r w:rsidRPr="00860FF7">
              <w:rPr>
                <w:rFonts w:ascii="Arial" w:eastAsia="Calibri" w:hAnsi="Arial" w:cs="Arial"/>
                <w:u w:val="none"/>
                <w:lang w:eastAsia="en-US"/>
              </w:rPr>
              <w:t xml:space="preserve">Obiettivi planari acromatici 1x- 4x-10x e </w:t>
            </w:r>
            <w:proofErr w:type="spellStart"/>
            <w:r w:rsidRPr="00860FF7">
              <w:rPr>
                <w:rFonts w:ascii="Arial" w:eastAsia="Calibri" w:hAnsi="Arial" w:cs="Arial"/>
                <w:u w:val="none"/>
                <w:lang w:eastAsia="en-US"/>
              </w:rPr>
              <w:t>planapocramatici</w:t>
            </w:r>
            <w:proofErr w:type="spellEnd"/>
            <w:r w:rsidRPr="00860FF7">
              <w:rPr>
                <w:rFonts w:ascii="Arial" w:eastAsia="Calibri" w:hAnsi="Arial" w:cs="Arial"/>
                <w:u w:val="none"/>
                <w:lang w:eastAsia="en-US"/>
              </w:rPr>
              <w:t xml:space="preserve"> 20x-40x-60x a secco</w:t>
            </w:r>
          </w:p>
        </w:tc>
      </w:tr>
      <w:tr w:rsidR="00E50D1B"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50D1B" w:rsidRDefault="00860FF7" w:rsidP="00814EBF">
            <w:pPr>
              <w:jc w:val="center"/>
              <w:rPr>
                <w:rFonts w:ascii="Arial" w:eastAsia="Arial" w:hAnsi="Arial" w:cs="Arial"/>
                <w:b/>
                <w:u w:val="none"/>
              </w:rPr>
            </w:pPr>
            <w:r>
              <w:rPr>
                <w:rFonts w:ascii="Arial" w:eastAsia="Arial" w:hAnsi="Arial" w:cs="Arial"/>
                <w:b/>
                <w:u w:val="none"/>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0D1B" w:rsidRPr="0033031E" w:rsidRDefault="00860FF7" w:rsidP="00814EBF">
            <w:pPr>
              <w:rPr>
                <w:sz w:val="22"/>
                <w:szCs w:val="22"/>
                <w:u w:val="none"/>
              </w:rPr>
            </w:pPr>
            <w:r w:rsidRPr="00860FF7">
              <w:rPr>
                <w:rFonts w:ascii="Arial" w:eastAsia="Calibri" w:hAnsi="Arial" w:cs="Arial"/>
                <w:u w:val="none"/>
                <w:lang w:eastAsia="en-US"/>
              </w:rPr>
              <w:t>Messa a fuoco mediante manopole macro e micro con frizione biconica per la regolazione del movimento</w:t>
            </w:r>
          </w:p>
        </w:tc>
      </w:tr>
      <w:tr w:rsidR="00E50D1B"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50D1B" w:rsidRDefault="00860FF7" w:rsidP="00814EBF">
            <w:pPr>
              <w:jc w:val="center"/>
              <w:rPr>
                <w:rFonts w:ascii="Arial" w:eastAsia="Arial" w:hAnsi="Arial" w:cs="Arial"/>
                <w:b/>
                <w:u w:val="none"/>
              </w:rPr>
            </w:pPr>
            <w:r>
              <w:rPr>
                <w:rFonts w:ascii="Arial" w:eastAsia="Arial" w:hAnsi="Arial" w:cs="Arial"/>
                <w:b/>
                <w:u w:val="none"/>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0D1B" w:rsidRPr="0033031E" w:rsidRDefault="00860FF7" w:rsidP="00814EBF">
            <w:pPr>
              <w:rPr>
                <w:sz w:val="22"/>
                <w:szCs w:val="22"/>
                <w:u w:val="none"/>
              </w:rPr>
            </w:pPr>
            <w:r w:rsidRPr="00860FF7">
              <w:rPr>
                <w:rFonts w:ascii="Arial" w:eastAsia="Calibri" w:hAnsi="Arial" w:cs="Arial"/>
                <w:u w:val="none"/>
                <w:lang w:eastAsia="en-US"/>
              </w:rPr>
              <w:t>Dispositivo di sicurezza per evitare il contatto tra obiettivo e preparato e per impostare la memoria di fuoco macrometrica</w:t>
            </w:r>
          </w:p>
        </w:tc>
      </w:tr>
      <w:tr w:rsidR="00E954DA"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954DA" w:rsidRDefault="00E954DA" w:rsidP="00814EBF">
            <w:pPr>
              <w:jc w:val="center"/>
              <w:rPr>
                <w:rFonts w:ascii="Arial" w:eastAsia="Arial" w:hAnsi="Arial" w:cs="Arial"/>
                <w:b/>
                <w:u w:val="none"/>
              </w:rPr>
            </w:pPr>
            <w:r>
              <w:rPr>
                <w:rFonts w:ascii="Arial" w:eastAsia="Arial" w:hAnsi="Arial" w:cs="Arial"/>
                <w:b/>
                <w:u w:val="none"/>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54DA" w:rsidRDefault="00E954DA" w:rsidP="003F5102">
            <w:pPr>
              <w:contextualSpacing/>
              <w:jc w:val="both"/>
              <w:rPr>
                <w:rFonts w:ascii="Arial" w:eastAsia="Calibri" w:hAnsi="Arial" w:cs="Arial"/>
                <w:u w:val="none"/>
                <w:lang w:eastAsia="en-US"/>
              </w:rPr>
            </w:pPr>
            <w:r>
              <w:rPr>
                <w:rFonts w:ascii="Arial" w:eastAsia="Calibri" w:hAnsi="Arial" w:cs="Arial"/>
                <w:u w:val="none"/>
                <w:lang w:eastAsia="en-US"/>
              </w:rPr>
              <w:t xml:space="preserve">Telecamera  a colori ad altissima </w:t>
            </w:r>
            <w:r w:rsidRPr="00860FF7">
              <w:rPr>
                <w:rFonts w:ascii="Arial" w:eastAsia="Calibri" w:hAnsi="Arial" w:cs="Arial"/>
                <w:u w:val="none"/>
                <w:lang w:eastAsia="en-US"/>
              </w:rPr>
              <w:t>risoluzi</w:t>
            </w:r>
            <w:r>
              <w:rPr>
                <w:rFonts w:ascii="Arial" w:eastAsia="Calibri" w:hAnsi="Arial" w:cs="Arial"/>
                <w:u w:val="none"/>
                <w:lang w:eastAsia="en-US"/>
              </w:rPr>
              <w:t>one per la proiezione dei vetrini su monitor da almeno 55”, la definizione deve essere adatta alla discussione dei casi per la definitiva diagnosi.</w:t>
            </w:r>
          </w:p>
          <w:p w:rsidR="00E954DA" w:rsidRDefault="00E954DA" w:rsidP="003F5102">
            <w:pPr>
              <w:rPr>
                <w:rFonts w:ascii="Arial" w:eastAsia="Calibri" w:hAnsi="Arial" w:cs="Arial"/>
                <w:u w:val="none"/>
                <w:lang w:eastAsia="en-US"/>
              </w:rPr>
            </w:pPr>
            <w:r w:rsidRPr="00860FF7">
              <w:rPr>
                <w:rFonts w:ascii="Arial" w:eastAsia="Calibri" w:hAnsi="Arial" w:cs="Arial"/>
                <w:u w:val="none"/>
                <w:lang w:eastAsia="en-US"/>
              </w:rPr>
              <w:t>Risoluzione della telecamera almeno 1</w:t>
            </w:r>
            <w:r>
              <w:rPr>
                <w:rFonts w:ascii="Arial" w:eastAsia="Calibri" w:hAnsi="Arial" w:cs="Arial"/>
                <w:u w:val="none"/>
                <w:lang w:eastAsia="en-US"/>
              </w:rPr>
              <w:t xml:space="preserve">6 </w:t>
            </w:r>
            <w:proofErr w:type="spellStart"/>
            <w:r>
              <w:rPr>
                <w:rFonts w:ascii="Arial" w:eastAsia="Calibri" w:hAnsi="Arial" w:cs="Arial"/>
                <w:u w:val="none"/>
                <w:lang w:eastAsia="en-US"/>
              </w:rPr>
              <w:t>Mpixel</w:t>
            </w:r>
            <w:proofErr w:type="spellEnd"/>
            <w:r>
              <w:rPr>
                <w:rFonts w:ascii="Arial" w:eastAsia="Calibri" w:hAnsi="Arial" w:cs="Arial"/>
                <w:u w:val="none"/>
                <w:lang w:eastAsia="en-US"/>
              </w:rPr>
              <w:t xml:space="preserve"> reali senza </w:t>
            </w:r>
            <w:proofErr w:type="spellStart"/>
            <w:r>
              <w:rPr>
                <w:rFonts w:ascii="Arial" w:eastAsia="Calibri" w:hAnsi="Arial" w:cs="Arial"/>
                <w:u w:val="none"/>
                <w:lang w:eastAsia="en-US"/>
              </w:rPr>
              <w:t>shifting</w:t>
            </w:r>
            <w:proofErr w:type="spellEnd"/>
            <w:r>
              <w:rPr>
                <w:rFonts w:ascii="Arial" w:eastAsia="Calibri" w:hAnsi="Arial" w:cs="Arial"/>
                <w:u w:val="none"/>
                <w:lang w:eastAsia="en-US"/>
              </w:rPr>
              <w:t xml:space="preserve"> o </w:t>
            </w:r>
            <w:proofErr w:type="spellStart"/>
            <w:r>
              <w:rPr>
                <w:rFonts w:ascii="Arial" w:eastAsia="Calibri" w:hAnsi="Arial" w:cs="Arial"/>
                <w:u w:val="none"/>
                <w:lang w:eastAsia="en-US"/>
              </w:rPr>
              <w:t>stepping</w:t>
            </w:r>
            <w:proofErr w:type="spellEnd"/>
            <w:r>
              <w:rPr>
                <w:rFonts w:ascii="Arial" w:eastAsia="Calibri" w:hAnsi="Arial" w:cs="Arial"/>
                <w:u w:val="none"/>
                <w:lang w:eastAsia="en-US"/>
              </w:rPr>
              <w:t xml:space="preserve"> </w:t>
            </w:r>
            <w:r w:rsidRPr="00860FF7">
              <w:rPr>
                <w:rFonts w:ascii="Arial" w:eastAsia="Calibri" w:hAnsi="Arial" w:cs="Arial"/>
                <w:u w:val="none"/>
                <w:lang w:eastAsia="en-US"/>
              </w:rPr>
              <w:t xml:space="preserve"> (no reflex)</w:t>
            </w:r>
          </w:p>
          <w:p w:rsidR="00E954DA" w:rsidRPr="00566772" w:rsidRDefault="00E954DA" w:rsidP="003F5102">
            <w:pPr>
              <w:rPr>
                <w:rFonts w:ascii="Arial" w:hAnsi="Arial" w:cs="Arial"/>
                <w:color w:val="000000"/>
                <w:u w:val="none"/>
              </w:rPr>
            </w:pPr>
            <w:r w:rsidRPr="00566772">
              <w:rPr>
                <w:rFonts w:ascii="Arial" w:hAnsi="Arial" w:cs="Arial"/>
                <w:color w:val="000000"/>
                <w:u w:val="none"/>
              </w:rPr>
              <w:t>Dotata di sensore  a colori CMOS (formato immagine 36.0x23.9mm).</w:t>
            </w:r>
          </w:p>
          <w:p w:rsidR="00E954DA" w:rsidRPr="00566772" w:rsidRDefault="00E954DA" w:rsidP="003F5102">
            <w:pPr>
              <w:rPr>
                <w:rFonts w:ascii="Arial" w:hAnsi="Arial" w:cs="Arial"/>
                <w:color w:val="000000"/>
                <w:u w:val="none"/>
              </w:rPr>
            </w:pPr>
            <w:r w:rsidRPr="00566772">
              <w:rPr>
                <w:rFonts w:ascii="Arial" w:hAnsi="Arial" w:cs="Arial"/>
                <w:color w:val="000000"/>
                <w:u w:val="none"/>
              </w:rPr>
              <w:t>Connessione USB3</w:t>
            </w:r>
          </w:p>
          <w:p w:rsidR="00E954DA" w:rsidRPr="00860FF7" w:rsidRDefault="00E954DA" w:rsidP="003F5102">
            <w:pPr>
              <w:rPr>
                <w:rFonts w:ascii="Arial" w:eastAsia="Calibri" w:hAnsi="Arial" w:cs="Arial"/>
                <w:u w:val="none"/>
                <w:lang w:eastAsia="en-US"/>
              </w:rPr>
            </w:pPr>
            <w:r w:rsidRPr="00566772">
              <w:rPr>
                <w:rFonts w:ascii="Arial" w:hAnsi="Arial" w:cs="Arial"/>
                <w:color w:val="000000"/>
                <w:u w:val="none"/>
              </w:rPr>
              <w:t xml:space="preserve">Ampia dimensione del pixel  (pixel </w:t>
            </w:r>
            <w:proofErr w:type="spellStart"/>
            <w:r w:rsidRPr="00566772">
              <w:rPr>
                <w:rFonts w:ascii="Arial" w:hAnsi="Arial" w:cs="Arial"/>
                <w:color w:val="000000"/>
                <w:u w:val="none"/>
              </w:rPr>
              <w:t>pitch</w:t>
            </w:r>
            <w:proofErr w:type="spellEnd"/>
            <w:r w:rsidRPr="00566772">
              <w:rPr>
                <w:rFonts w:ascii="Arial" w:hAnsi="Arial" w:cs="Arial"/>
                <w:color w:val="000000"/>
                <w:u w:val="none"/>
              </w:rPr>
              <w:t xml:space="preserve"> 7,3 μm) per consentire </w:t>
            </w:r>
            <w:proofErr w:type="spellStart"/>
            <w:r w:rsidRPr="00566772">
              <w:rPr>
                <w:rFonts w:ascii="Arial" w:hAnsi="Arial" w:cs="Arial"/>
                <w:color w:val="000000"/>
                <w:u w:val="none"/>
              </w:rPr>
              <w:t>imaging</w:t>
            </w:r>
            <w:proofErr w:type="spellEnd"/>
            <w:r w:rsidRPr="00566772">
              <w:rPr>
                <w:rFonts w:ascii="Arial" w:hAnsi="Arial" w:cs="Arial"/>
                <w:color w:val="000000"/>
                <w:u w:val="none"/>
              </w:rPr>
              <w:t xml:space="preserve"> da ISO200 fino  a ISO12800</w:t>
            </w:r>
          </w:p>
        </w:tc>
      </w:tr>
      <w:tr w:rsidR="00E954DA" w:rsidRPr="0033031E" w:rsidTr="00814EB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954DA" w:rsidRDefault="00E954DA" w:rsidP="00814EBF">
            <w:pPr>
              <w:jc w:val="center"/>
              <w:rPr>
                <w:rFonts w:ascii="Arial" w:eastAsia="Arial" w:hAnsi="Arial" w:cs="Arial"/>
                <w:b/>
                <w:u w:val="none"/>
              </w:rPr>
            </w:pPr>
            <w:r>
              <w:rPr>
                <w:rFonts w:ascii="Arial" w:eastAsia="Arial" w:hAnsi="Arial" w:cs="Arial"/>
                <w:b/>
                <w:u w:val="none"/>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54DA" w:rsidRDefault="00E954DA" w:rsidP="003F5102">
            <w:pPr>
              <w:rPr>
                <w:rFonts w:ascii="Arial" w:hAnsi="Arial" w:cs="Arial"/>
                <w:color w:val="000000"/>
                <w:u w:val="none"/>
              </w:rPr>
            </w:pPr>
            <w:r>
              <w:rPr>
                <w:rFonts w:ascii="Arial" w:hAnsi="Arial" w:cs="Arial"/>
                <w:color w:val="000000"/>
                <w:u w:val="none"/>
              </w:rPr>
              <w:t xml:space="preserve">PC </w:t>
            </w:r>
            <w:r w:rsidRPr="002E25B1">
              <w:rPr>
                <w:rFonts w:ascii="Arial" w:hAnsi="Arial" w:cs="Arial"/>
                <w:color w:val="000000"/>
                <w:u w:val="none"/>
              </w:rPr>
              <w:t xml:space="preserve"> con caratteristiche adeguate alla gestione qualitativa e quantitativ</w:t>
            </w:r>
            <w:r>
              <w:rPr>
                <w:rFonts w:ascii="Arial" w:hAnsi="Arial" w:cs="Arial"/>
                <w:color w:val="000000"/>
                <w:u w:val="none"/>
              </w:rPr>
              <w:t>a</w:t>
            </w:r>
            <w:r w:rsidRPr="002E25B1">
              <w:rPr>
                <w:rFonts w:ascii="Arial" w:hAnsi="Arial" w:cs="Arial"/>
                <w:color w:val="000000"/>
                <w:u w:val="none"/>
              </w:rPr>
              <w:t xml:space="preserve"> delle immagini</w:t>
            </w:r>
          </w:p>
          <w:p w:rsidR="00E954DA" w:rsidRDefault="00E954DA" w:rsidP="003F5102">
            <w:pPr>
              <w:rPr>
                <w:rFonts w:ascii="Arial" w:hAnsi="Arial" w:cs="Arial"/>
                <w:color w:val="000000"/>
                <w:u w:val="none"/>
              </w:rPr>
            </w:pPr>
            <w:r>
              <w:rPr>
                <w:rFonts w:ascii="Arial" w:hAnsi="Arial" w:cs="Arial"/>
                <w:color w:val="000000"/>
                <w:u w:val="none"/>
              </w:rPr>
              <w:t xml:space="preserve"> Software di gestione della camera</w:t>
            </w:r>
          </w:p>
          <w:p w:rsidR="00E954DA" w:rsidRPr="006342A4" w:rsidRDefault="00E954DA" w:rsidP="003F5102">
            <w:pPr>
              <w:rPr>
                <w:rFonts w:ascii="Arial" w:eastAsia="Calibri" w:hAnsi="Arial" w:cs="Arial"/>
                <w:u w:val="none"/>
                <w:lang w:eastAsia="en-US"/>
              </w:rPr>
            </w:pPr>
            <w:r>
              <w:rPr>
                <w:rFonts w:ascii="Arial" w:hAnsi="Arial" w:cs="Arial"/>
                <w:color w:val="000000"/>
                <w:u w:val="none"/>
              </w:rPr>
              <w:t>Monitor da almeno 55” FULL-HD , cavo di connessione in canalina di protezione, staffa a muro regolabile, compreso di montaggio</w:t>
            </w:r>
          </w:p>
        </w:tc>
      </w:tr>
    </w:tbl>
    <w:p w:rsidR="006342A4" w:rsidRDefault="006342A4" w:rsidP="00280B88">
      <w:pPr>
        <w:rPr>
          <w:rFonts w:ascii="Arial" w:eastAsia="Arial" w:hAnsi="Arial" w:cs="Arial"/>
          <w:u w:val="none"/>
        </w:rPr>
      </w:pPr>
    </w:p>
    <w:p w:rsidR="006342A4" w:rsidRDefault="006342A4">
      <w:pPr>
        <w:rPr>
          <w:rFonts w:ascii="Arial" w:eastAsia="Arial" w:hAnsi="Arial" w:cs="Arial"/>
          <w:u w:val="none"/>
        </w:rPr>
      </w:pPr>
      <w:r>
        <w:rPr>
          <w:rFonts w:ascii="Arial" w:eastAsia="Arial" w:hAnsi="Arial" w:cs="Arial"/>
          <w:u w:val="none"/>
        </w:rPr>
        <w:br w:type="page"/>
      </w:r>
    </w:p>
    <w:p w:rsidR="00FE3C5B" w:rsidRPr="00E954DA" w:rsidRDefault="00075314" w:rsidP="00FE3C5B">
      <w:pPr>
        <w:jc w:val="center"/>
        <w:rPr>
          <w:rFonts w:ascii="Arial" w:eastAsia="Arial" w:hAnsi="Arial" w:cs="Arial"/>
          <w:b/>
          <w:u w:val="none"/>
        </w:rPr>
      </w:pPr>
      <w:r>
        <w:rPr>
          <w:rFonts w:ascii="Arial" w:eastAsia="Arial" w:hAnsi="Arial" w:cs="Arial"/>
          <w:b/>
          <w:u w:val="none"/>
        </w:rPr>
        <w:lastRenderedPageBreak/>
        <w:t>lotto 1</w:t>
      </w:r>
      <w:r w:rsidR="001363E3">
        <w:rPr>
          <w:rFonts w:ascii="Arial" w:eastAsia="Arial" w:hAnsi="Arial" w:cs="Arial"/>
          <w:b/>
          <w:u w:val="none"/>
        </w:rPr>
        <w:t>2</w:t>
      </w:r>
    </w:p>
    <w:p w:rsidR="00FE3C5B" w:rsidRPr="00273978" w:rsidRDefault="000207FE" w:rsidP="00FE3C5B">
      <w:pPr>
        <w:jc w:val="center"/>
        <w:rPr>
          <w:rFonts w:ascii="Arial" w:eastAsia="Arial" w:hAnsi="Arial" w:cs="Arial"/>
          <w:b/>
          <w:u w:val="none"/>
        </w:rPr>
      </w:pPr>
      <w:r w:rsidRPr="00E954DA">
        <w:rPr>
          <w:rFonts w:ascii="Arial" w:eastAsia="Arial" w:hAnsi="Arial" w:cs="Arial"/>
          <w:b/>
          <w:u w:val="none"/>
        </w:rPr>
        <w:t xml:space="preserve">SISTEMA AUTOMATICO </w:t>
      </w:r>
      <w:proofErr w:type="spellStart"/>
      <w:r w:rsidRPr="00E954DA">
        <w:rPr>
          <w:rFonts w:ascii="Arial" w:eastAsia="Arial" w:hAnsi="Arial" w:cs="Arial"/>
          <w:b/>
          <w:u w:val="none"/>
        </w:rPr>
        <w:t>DI</w:t>
      </w:r>
      <w:proofErr w:type="spellEnd"/>
      <w:r w:rsidRPr="00E954DA">
        <w:rPr>
          <w:rFonts w:ascii="Arial" w:eastAsia="Arial" w:hAnsi="Arial" w:cs="Arial"/>
          <w:b/>
          <w:u w:val="none"/>
        </w:rPr>
        <w:t xml:space="preserve"> ACQUISIZIONI IMMAGINI PER FISH</w:t>
      </w:r>
    </w:p>
    <w:p w:rsidR="00FE3C5B" w:rsidRPr="0033031E" w:rsidRDefault="00FE3C5B" w:rsidP="00FE3C5B">
      <w:pPr>
        <w:jc w:val="center"/>
        <w:rPr>
          <w:rFonts w:ascii="Arial" w:eastAsia="Arial" w:hAnsi="Arial" w:cs="Arial"/>
          <w:b/>
          <w:u w:val="none"/>
        </w:rPr>
      </w:pPr>
      <w:r w:rsidRPr="0033031E">
        <w:rPr>
          <w:rFonts w:ascii="Arial" w:eastAsia="Arial" w:hAnsi="Arial" w:cs="Arial"/>
          <w:b/>
          <w:u w:val="none"/>
        </w:rPr>
        <w:t>sistema nuovo e di ultima generazione</w:t>
      </w:r>
    </w:p>
    <w:p w:rsidR="00FE3C5B" w:rsidRPr="0033031E" w:rsidRDefault="00FE3C5B" w:rsidP="00FE3C5B">
      <w:pPr>
        <w:rPr>
          <w:rFonts w:ascii="Arial" w:eastAsia="Arial" w:hAnsi="Arial" w:cs="Arial"/>
          <w:u w:val="none"/>
        </w:rPr>
      </w:pPr>
    </w:p>
    <w:p w:rsidR="00FE3C5B" w:rsidRPr="0033031E" w:rsidRDefault="00FE3C5B" w:rsidP="00FE3C5B">
      <w:pPr>
        <w:rPr>
          <w:rFonts w:ascii="Arial" w:eastAsia="Arial" w:hAnsi="Arial" w:cs="Arial"/>
          <w:b/>
          <w:u w:val="none"/>
        </w:rPr>
      </w:pPr>
      <w:r w:rsidRPr="0033031E">
        <w:rPr>
          <w:rFonts w:ascii="Arial" w:eastAsia="Arial" w:hAnsi="Arial" w:cs="Arial"/>
          <w:b/>
          <w:u w:val="none"/>
        </w:rPr>
        <w:t>Descrizione sistema e caratteristiche minime indispensabili</w:t>
      </w:r>
    </w:p>
    <w:p w:rsidR="00FE3C5B" w:rsidRPr="0033031E" w:rsidRDefault="00FE3C5B" w:rsidP="00FE3C5B">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FE3C5B" w:rsidRPr="0033031E" w:rsidTr="003146DF">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3C5B" w:rsidRPr="0033031E" w:rsidRDefault="00FE3C5B" w:rsidP="003146DF">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3C5B" w:rsidRPr="0033031E" w:rsidRDefault="00FC20FD" w:rsidP="003146DF">
            <w:pPr>
              <w:rPr>
                <w:sz w:val="22"/>
                <w:szCs w:val="22"/>
                <w:u w:val="none"/>
              </w:rPr>
            </w:pPr>
            <w:r>
              <w:rPr>
                <w:rFonts w:ascii="Arial" w:eastAsia="Arial" w:hAnsi="Arial" w:cs="Arial"/>
                <w:b/>
                <w:u w:val="none"/>
              </w:rPr>
              <w:t>D</w:t>
            </w:r>
            <w:r w:rsidR="00FE3C5B" w:rsidRPr="0033031E">
              <w:rPr>
                <w:rFonts w:ascii="Arial" w:eastAsia="Arial" w:hAnsi="Arial" w:cs="Arial"/>
                <w:b/>
                <w:u w:val="none"/>
              </w:rPr>
              <w:t>escrizione</w:t>
            </w:r>
          </w:p>
        </w:tc>
      </w:tr>
      <w:tr w:rsidR="000660C6" w:rsidRPr="0033031E" w:rsidTr="00373994">
        <w:trPr>
          <w:trHeight w:val="459"/>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bCs/>
                <w:u w:val="none"/>
              </w:rPr>
            </w:pPr>
            <w:r>
              <w:rPr>
                <w:rFonts w:ascii="Arial" w:hAnsi="Arial" w:cs="Arial"/>
                <w:bCs/>
                <w:u w:val="none"/>
              </w:rPr>
              <w:t xml:space="preserve">Sistema di scansione </w:t>
            </w:r>
            <w:r w:rsidRPr="00373994">
              <w:rPr>
                <w:rFonts w:ascii="Arial" w:hAnsi="Arial" w:cs="Arial"/>
                <w:bCs/>
                <w:u w:val="none"/>
              </w:rPr>
              <w:t xml:space="preserve">digitale </w:t>
            </w:r>
            <w:r>
              <w:rPr>
                <w:rFonts w:ascii="Arial" w:hAnsi="Arial" w:cs="Arial"/>
                <w:bCs/>
                <w:u w:val="none"/>
              </w:rPr>
              <w:t>di</w:t>
            </w:r>
            <w:r w:rsidRPr="00373994">
              <w:rPr>
                <w:rFonts w:ascii="Arial" w:hAnsi="Arial" w:cs="Arial"/>
                <w:u w:val="none"/>
              </w:rPr>
              <w:t xml:space="preserve"> vetrini in modalità automatica</w:t>
            </w:r>
            <w:r w:rsidRPr="00373994">
              <w:rPr>
                <w:rFonts w:ascii="Arial" w:hAnsi="Arial" w:cs="Arial"/>
                <w:bCs/>
                <w:u w:val="none"/>
              </w:rPr>
              <w:t xml:space="preserve"> in grado di </w:t>
            </w:r>
            <w:r w:rsidRPr="00373994">
              <w:rPr>
                <w:rFonts w:ascii="Arial" w:hAnsi="Arial" w:cs="Arial"/>
                <w:u w:val="none"/>
              </w:rPr>
              <w:t xml:space="preserve">fornire in </w:t>
            </w:r>
            <w:proofErr w:type="spellStart"/>
            <w:r w:rsidRPr="00373994">
              <w:rPr>
                <w:rFonts w:ascii="Arial" w:hAnsi="Arial" w:cs="Arial"/>
                <w:u w:val="none"/>
              </w:rPr>
              <w:t>real</w:t>
            </w:r>
            <w:proofErr w:type="spellEnd"/>
            <w:r w:rsidRPr="00373994">
              <w:rPr>
                <w:rFonts w:ascii="Arial" w:hAnsi="Arial" w:cs="Arial"/>
                <w:u w:val="none"/>
              </w:rPr>
              <w:t xml:space="preserve"> </w:t>
            </w:r>
            <w:proofErr w:type="spellStart"/>
            <w:r w:rsidRPr="00373994">
              <w:rPr>
                <w:rFonts w:ascii="Arial" w:hAnsi="Arial" w:cs="Arial"/>
                <w:u w:val="none"/>
              </w:rPr>
              <w:t>time</w:t>
            </w:r>
            <w:proofErr w:type="spellEnd"/>
            <w:r w:rsidRPr="00373994">
              <w:rPr>
                <w:rFonts w:ascii="Arial" w:hAnsi="Arial" w:cs="Arial"/>
                <w:u w:val="none"/>
              </w:rPr>
              <w:t xml:space="preserve"> dati derivanti dall'analisi dei singoli campioni</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jc w:val="both"/>
              <w:rPr>
                <w:rFonts w:ascii="Arial" w:hAnsi="Arial" w:cs="Arial"/>
                <w:sz w:val="22"/>
                <w:szCs w:val="22"/>
                <w:u w:val="none"/>
              </w:rPr>
            </w:pPr>
            <w:r w:rsidRPr="00373994">
              <w:rPr>
                <w:rFonts w:ascii="Arial" w:hAnsi="Arial" w:cs="Arial"/>
                <w:bCs/>
                <w:u w:val="none"/>
              </w:rPr>
              <w:t xml:space="preserve">Obiettivi: </w:t>
            </w:r>
            <w:r w:rsidRPr="00373994">
              <w:rPr>
                <w:rFonts w:ascii="Arial" w:hAnsi="Arial" w:cs="Arial"/>
                <w:u w:val="none"/>
              </w:rPr>
              <w:t>4x, 10x, 20x, 40x, 100x per fluorescenza e campo chiaro (no oil)</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spacing w:after="200"/>
              <w:ind w:left="0"/>
              <w:contextualSpacing/>
              <w:jc w:val="both"/>
              <w:rPr>
                <w:rFonts w:ascii="Arial" w:hAnsi="Arial" w:cs="Arial"/>
                <w:color w:val="000000"/>
                <w:u w:val="none"/>
              </w:rPr>
            </w:pPr>
            <w:r w:rsidRPr="00373994">
              <w:rPr>
                <w:rFonts w:ascii="Arial" w:hAnsi="Arial" w:cs="Arial"/>
                <w:color w:val="000000"/>
                <w:u w:val="none"/>
              </w:rPr>
              <w:t>Strumento chiuso, senza oculari di osservazione per scansionare anche in ambiente luminoso</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u w:val="none"/>
              </w:rPr>
            </w:pPr>
            <w:r>
              <w:rPr>
                <w:rFonts w:ascii="Arial" w:hAnsi="Arial" w:cs="Arial"/>
                <w:u w:val="none"/>
              </w:rPr>
              <w:t>S</w:t>
            </w:r>
            <w:r w:rsidRPr="00373994">
              <w:rPr>
                <w:rFonts w:ascii="Arial" w:hAnsi="Arial" w:cs="Arial"/>
                <w:u w:val="none"/>
              </w:rPr>
              <w:t xml:space="preserve">trumento completo di </w:t>
            </w:r>
            <w:r w:rsidRPr="00373994">
              <w:rPr>
                <w:rFonts w:ascii="Arial" w:hAnsi="Arial" w:cs="Arial"/>
                <w:bCs/>
                <w:u w:val="none"/>
              </w:rPr>
              <w:t>filtri</w:t>
            </w:r>
            <w:r w:rsidRPr="00373994">
              <w:rPr>
                <w:rFonts w:ascii="Arial" w:hAnsi="Arial" w:cs="Arial"/>
                <w:u w:val="none"/>
              </w:rPr>
              <w:t xml:space="preserve">: </w:t>
            </w:r>
            <w:proofErr w:type="spellStart"/>
            <w:r w:rsidRPr="00373994">
              <w:rPr>
                <w:rFonts w:ascii="Arial" w:hAnsi="Arial" w:cs="Arial"/>
                <w:u w:val="none"/>
              </w:rPr>
              <w:t>DAPI_Spectrum</w:t>
            </w:r>
            <w:proofErr w:type="spellEnd"/>
            <w:r w:rsidRPr="00373994">
              <w:rPr>
                <w:rFonts w:ascii="Arial" w:hAnsi="Arial" w:cs="Arial"/>
                <w:u w:val="none"/>
              </w:rPr>
              <w:t xml:space="preserve"> </w:t>
            </w:r>
            <w:proofErr w:type="spellStart"/>
            <w:r w:rsidRPr="00373994">
              <w:rPr>
                <w:rFonts w:ascii="Arial" w:hAnsi="Arial" w:cs="Arial"/>
                <w:u w:val="none"/>
              </w:rPr>
              <w:t>Green-Spectrum</w:t>
            </w:r>
            <w:proofErr w:type="spellEnd"/>
            <w:r w:rsidRPr="00373994">
              <w:rPr>
                <w:rFonts w:ascii="Arial" w:hAnsi="Arial" w:cs="Arial"/>
                <w:u w:val="none"/>
              </w:rPr>
              <w:t xml:space="preserve"> </w:t>
            </w:r>
            <w:proofErr w:type="spellStart"/>
            <w:r w:rsidRPr="00373994">
              <w:rPr>
                <w:rFonts w:ascii="Arial" w:hAnsi="Arial" w:cs="Arial"/>
                <w:u w:val="none"/>
              </w:rPr>
              <w:t>red</w:t>
            </w:r>
            <w:proofErr w:type="spellEnd"/>
            <w:r w:rsidRPr="00373994">
              <w:rPr>
                <w:rFonts w:ascii="Arial" w:hAnsi="Arial" w:cs="Arial"/>
                <w:u w:val="none"/>
              </w:rPr>
              <w:t xml:space="preserve">_ </w:t>
            </w:r>
            <w:proofErr w:type="spellStart"/>
            <w:r w:rsidRPr="00373994">
              <w:rPr>
                <w:rFonts w:ascii="Arial" w:hAnsi="Arial" w:cs="Arial"/>
                <w:u w:val="none"/>
              </w:rPr>
              <w:t>Spectrum</w:t>
            </w:r>
            <w:proofErr w:type="spellEnd"/>
            <w:r w:rsidRPr="00373994">
              <w:rPr>
                <w:rFonts w:ascii="Arial" w:hAnsi="Arial" w:cs="Arial"/>
                <w:u w:val="none"/>
              </w:rPr>
              <w:t xml:space="preserve"> </w:t>
            </w:r>
            <w:proofErr w:type="spellStart"/>
            <w:r w:rsidRPr="00373994">
              <w:rPr>
                <w:rFonts w:ascii="Arial" w:hAnsi="Arial" w:cs="Arial"/>
                <w:u w:val="none"/>
              </w:rPr>
              <w:t>Aqua-Spectrum</w:t>
            </w:r>
            <w:proofErr w:type="spellEnd"/>
            <w:r w:rsidRPr="00373994">
              <w:rPr>
                <w:rFonts w:ascii="Arial" w:hAnsi="Arial" w:cs="Arial"/>
                <w:u w:val="none"/>
              </w:rPr>
              <w:t xml:space="preserve"> </w:t>
            </w:r>
            <w:proofErr w:type="spellStart"/>
            <w:r w:rsidRPr="00373994">
              <w:rPr>
                <w:rFonts w:ascii="Arial" w:hAnsi="Arial" w:cs="Arial"/>
                <w:u w:val="none"/>
              </w:rPr>
              <w:t>Gold-Spectrum</w:t>
            </w:r>
            <w:proofErr w:type="spellEnd"/>
            <w:r w:rsidRPr="00373994">
              <w:rPr>
                <w:rFonts w:ascii="Arial" w:hAnsi="Arial" w:cs="Arial"/>
                <w:u w:val="none"/>
              </w:rPr>
              <w:t xml:space="preserve"> Orange</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u w:val="none"/>
              </w:rPr>
            </w:pPr>
            <w:r w:rsidRPr="00373994">
              <w:rPr>
                <w:rFonts w:ascii="Arial" w:hAnsi="Arial" w:cs="Arial"/>
                <w:bCs/>
                <w:u w:val="none"/>
              </w:rPr>
              <w:t xml:space="preserve">Camera digitale </w:t>
            </w:r>
            <w:proofErr w:type="spellStart"/>
            <w:r w:rsidRPr="00373994">
              <w:rPr>
                <w:rFonts w:ascii="Arial" w:hAnsi="Arial" w:cs="Arial"/>
                <w:u w:val="none"/>
              </w:rPr>
              <w:t>Redlake</w:t>
            </w:r>
            <w:proofErr w:type="spellEnd"/>
            <w:r w:rsidRPr="00373994">
              <w:rPr>
                <w:rFonts w:ascii="Arial" w:hAnsi="Arial" w:cs="Arial"/>
                <w:u w:val="none"/>
              </w:rPr>
              <w:t xml:space="preserve"> </w:t>
            </w:r>
            <w:proofErr w:type="spellStart"/>
            <w:r w:rsidRPr="00373994">
              <w:rPr>
                <w:rFonts w:ascii="Arial" w:hAnsi="Arial" w:cs="Arial"/>
                <w:u w:val="none"/>
              </w:rPr>
              <w:t>Magaplus</w:t>
            </w:r>
            <w:proofErr w:type="spellEnd"/>
            <w:r w:rsidRPr="00373994">
              <w:rPr>
                <w:rFonts w:ascii="Arial" w:hAnsi="Arial" w:cs="Arial"/>
                <w:u w:val="none"/>
              </w:rPr>
              <w:t xml:space="preserve"> ES2020 completa di passo C</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jc w:val="both"/>
              <w:rPr>
                <w:rFonts w:ascii="Arial" w:hAnsi="Arial" w:cs="Arial"/>
                <w:sz w:val="22"/>
                <w:szCs w:val="22"/>
                <w:u w:val="none"/>
              </w:rPr>
            </w:pPr>
            <w:r w:rsidRPr="00373994">
              <w:rPr>
                <w:rFonts w:ascii="Arial" w:hAnsi="Arial" w:cs="Arial"/>
                <w:bCs/>
                <w:u w:val="none"/>
              </w:rPr>
              <w:t xml:space="preserve">Illuminazione </w:t>
            </w:r>
            <w:r w:rsidRPr="00373994">
              <w:rPr>
                <w:rFonts w:ascii="Arial" w:hAnsi="Arial" w:cs="Arial"/>
                <w:u w:val="none"/>
              </w:rPr>
              <w:t>a Mercurio HBO 100W</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u w:val="none"/>
              </w:rPr>
            </w:pPr>
            <w:r w:rsidRPr="00373994">
              <w:rPr>
                <w:rFonts w:ascii="Arial" w:hAnsi="Arial" w:cs="Arial"/>
                <w:bCs/>
                <w:u w:val="none"/>
              </w:rPr>
              <w:t xml:space="preserve">Tavolino motorizzato </w:t>
            </w:r>
            <w:r w:rsidRPr="00373994">
              <w:rPr>
                <w:rFonts w:ascii="Arial" w:hAnsi="Arial" w:cs="Arial"/>
                <w:u w:val="none"/>
              </w:rPr>
              <w:t xml:space="preserve">con risoluzione a, 0,1 μm controllo </w:t>
            </w:r>
            <w:proofErr w:type="spellStart"/>
            <w:r w:rsidRPr="00373994">
              <w:rPr>
                <w:rFonts w:ascii="Arial" w:hAnsi="Arial" w:cs="Arial"/>
                <w:u w:val="none"/>
              </w:rPr>
              <w:t>piezo</w:t>
            </w:r>
            <w:proofErr w:type="spellEnd"/>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bCs/>
                <w:u w:val="none"/>
              </w:rPr>
            </w:pPr>
            <w:r w:rsidRPr="00373994">
              <w:rPr>
                <w:rFonts w:ascii="Arial" w:hAnsi="Arial" w:cs="Arial"/>
                <w:bCs/>
                <w:u w:val="none"/>
              </w:rPr>
              <w:t xml:space="preserve">Slide </w:t>
            </w:r>
            <w:proofErr w:type="spellStart"/>
            <w:r w:rsidRPr="00373994">
              <w:rPr>
                <w:rFonts w:ascii="Arial" w:hAnsi="Arial" w:cs="Arial"/>
                <w:bCs/>
                <w:u w:val="none"/>
              </w:rPr>
              <w:t>loader</w:t>
            </w:r>
            <w:proofErr w:type="spellEnd"/>
            <w:r w:rsidRPr="00373994">
              <w:rPr>
                <w:rFonts w:ascii="Arial" w:hAnsi="Arial" w:cs="Arial"/>
                <w:bCs/>
                <w:u w:val="none"/>
              </w:rPr>
              <w:t xml:space="preserve"> </w:t>
            </w:r>
            <w:r w:rsidRPr="00373994">
              <w:rPr>
                <w:rFonts w:ascii="Arial" w:hAnsi="Arial" w:cs="Arial"/>
                <w:u w:val="none"/>
              </w:rPr>
              <w:t xml:space="preserve">con </w:t>
            </w:r>
            <w:r>
              <w:rPr>
                <w:rFonts w:ascii="Arial" w:hAnsi="Arial" w:cs="Arial"/>
                <w:u w:val="none"/>
              </w:rPr>
              <w:t xml:space="preserve">7 </w:t>
            </w:r>
            <w:r w:rsidRPr="00373994">
              <w:rPr>
                <w:rFonts w:ascii="Arial" w:hAnsi="Arial" w:cs="Arial"/>
                <w:u w:val="none"/>
              </w:rPr>
              <w:t xml:space="preserve">cassette </w:t>
            </w:r>
            <w:r>
              <w:rPr>
                <w:rFonts w:ascii="Arial" w:hAnsi="Arial" w:cs="Arial"/>
                <w:u w:val="none"/>
              </w:rPr>
              <w:t>porta vetrini da 25 in contemporanea,</w:t>
            </w:r>
            <w:r w:rsidRPr="00373994">
              <w:rPr>
                <w:rFonts w:ascii="Arial" w:hAnsi="Arial" w:cs="Arial"/>
                <w:u w:val="none"/>
              </w:rPr>
              <w:t xml:space="preserve"> incluso </w:t>
            </w:r>
            <w:r>
              <w:rPr>
                <w:rFonts w:ascii="Arial" w:hAnsi="Arial" w:cs="Arial"/>
                <w:u w:val="none"/>
              </w:rPr>
              <w:t xml:space="preserve">lettore di </w:t>
            </w:r>
            <w:proofErr w:type="spellStart"/>
            <w:r w:rsidRPr="00373994">
              <w:rPr>
                <w:rFonts w:ascii="Arial" w:hAnsi="Arial" w:cs="Arial"/>
                <w:bCs/>
                <w:u w:val="none"/>
              </w:rPr>
              <w:t>barcodereader</w:t>
            </w:r>
            <w:proofErr w:type="spellEnd"/>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Default="000660C6" w:rsidP="003146DF">
            <w:pPr>
              <w:jc w:val="center"/>
              <w:rPr>
                <w:rFonts w:ascii="Arial" w:eastAsia="Arial" w:hAnsi="Arial" w:cs="Arial"/>
                <w:b/>
                <w:u w:val="none"/>
              </w:rPr>
            </w:pPr>
            <w:r>
              <w:rPr>
                <w:rFonts w:ascii="Arial" w:eastAsia="Arial" w:hAnsi="Arial" w:cs="Arial"/>
                <w:b/>
                <w:u w:val="none"/>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rPr>
                <w:rFonts w:ascii="Arial" w:hAnsi="Arial" w:cs="Arial"/>
                <w:u w:val="none"/>
              </w:rPr>
            </w:pPr>
            <w:r w:rsidRPr="000B265C">
              <w:rPr>
                <w:rFonts w:ascii="Arial" w:hAnsi="Arial" w:cs="Arial"/>
                <w:u w:val="none"/>
              </w:rPr>
              <w:t xml:space="preserve">L'unità dotata di </w:t>
            </w:r>
            <w:r w:rsidRPr="000B265C">
              <w:rPr>
                <w:rFonts w:ascii="Arial" w:hAnsi="Arial" w:cs="Arial"/>
                <w:bCs/>
                <w:u w:val="none"/>
              </w:rPr>
              <w:t xml:space="preserve">monitor </w:t>
            </w:r>
            <w:proofErr w:type="spellStart"/>
            <w:r w:rsidRPr="000B265C">
              <w:rPr>
                <w:rFonts w:ascii="Arial" w:hAnsi="Arial" w:cs="Arial"/>
                <w:bCs/>
                <w:u w:val="none"/>
              </w:rPr>
              <w:t>touch</w:t>
            </w:r>
            <w:proofErr w:type="spellEnd"/>
            <w:r w:rsidRPr="000B265C">
              <w:rPr>
                <w:rFonts w:ascii="Arial" w:hAnsi="Arial" w:cs="Arial"/>
                <w:bCs/>
                <w:u w:val="none"/>
              </w:rPr>
              <w:t xml:space="preserve"> </w:t>
            </w:r>
            <w:proofErr w:type="spellStart"/>
            <w:r w:rsidRPr="000B265C">
              <w:rPr>
                <w:rFonts w:ascii="Arial" w:hAnsi="Arial" w:cs="Arial"/>
                <w:bCs/>
                <w:u w:val="none"/>
              </w:rPr>
              <w:t>screen</w:t>
            </w:r>
            <w:proofErr w:type="spellEnd"/>
            <w:r w:rsidRPr="000B265C">
              <w:rPr>
                <w:rFonts w:ascii="Arial" w:hAnsi="Arial" w:cs="Arial"/>
                <w:bCs/>
                <w:u w:val="none"/>
              </w:rPr>
              <w:t xml:space="preserve"> </w:t>
            </w:r>
            <w:r w:rsidRPr="000B265C">
              <w:rPr>
                <w:rFonts w:ascii="Arial" w:hAnsi="Arial" w:cs="Arial"/>
                <w:u w:val="none"/>
              </w:rPr>
              <w:t>per inizializzare la fase di scansione del</w:t>
            </w:r>
            <w:r>
              <w:rPr>
                <w:rFonts w:ascii="Arial" w:hAnsi="Arial" w:cs="Arial"/>
                <w:u w:val="none"/>
              </w:rPr>
              <w:t xml:space="preserve"> </w:t>
            </w:r>
            <w:r w:rsidRPr="000B265C">
              <w:rPr>
                <w:rFonts w:ascii="Arial" w:hAnsi="Arial" w:cs="Arial"/>
                <w:u w:val="none"/>
              </w:rPr>
              <w:t>singolo o dei vetrini, mentre tutte le successive operazioni sono automatiche</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Default="000660C6" w:rsidP="003146DF">
            <w:pPr>
              <w:jc w:val="center"/>
              <w:rPr>
                <w:rFonts w:ascii="Arial" w:eastAsia="Arial" w:hAnsi="Arial" w:cs="Arial"/>
                <w:b/>
                <w:u w:val="none"/>
              </w:rPr>
            </w:pPr>
            <w:r>
              <w:rPr>
                <w:rFonts w:ascii="Arial" w:eastAsia="Arial" w:hAnsi="Arial" w:cs="Arial"/>
                <w:b/>
                <w:u w:val="none"/>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3031E" w:rsidRDefault="000660C6" w:rsidP="003F5102">
            <w:pPr>
              <w:rPr>
                <w:sz w:val="22"/>
                <w:szCs w:val="22"/>
                <w:u w:val="none"/>
              </w:rPr>
            </w:pPr>
            <w:r>
              <w:rPr>
                <w:rFonts w:ascii="Arial" w:hAnsi="Arial" w:cs="Arial"/>
                <w:bCs/>
                <w:u w:val="none"/>
              </w:rPr>
              <w:t xml:space="preserve">Stazione di </w:t>
            </w:r>
            <w:proofErr w:type="spellStart"/>
            <w:r>
              <w:rPr>
                <w:rFonts w:ascii="Arial" w:hAnsi="Arial" w:cs="Arial"/>
                <w:bCs/>
                <w:u w:val="none"/>
              </w:rPr>
              <w:t>review</w:t>
            </w:r>
            <w:proofErr w:type="spellEnd"/>
            <w:r>
              <w:rPr>
                <w:rFonts w:ascii="Arial" w:hAnsi="Arial" w:cs="Arial"/>
                <w:bCs/>
                <w:u w:val="none"/>
              </w:rPr>
              <w:t xml:space="preserve"> dedicata</w:t>
            </w:r>
            <w:r w:rsidRPr="000B265C">
              <w:rPr>
                <w:rFonts w:ascii="Arial" w:hAnsi="Arial" w:cs="Arial"/>
                <w:bCs/>
                <w:u w:val="none"/>
              </w:rPr>
              <w:t xml:space="preserve"> </w:t>
            </w:r>
            <w:r w:rsidRPr="000B265C">
              <w:rPr>
                <w:rFonts w:ascii="Arial" w:hAnsi="Arial" w:cs="Arial"/>
                <w:u w:val="none"/>
              </w:rPr>
              <w:t xml:space="preserve">con almeno 4 </w:t>
            </w:r>
            <w:proofErr w:type="spellStart"/>
            <w:r w:rsidRPr="000B265C">
              <w:rPr>
                <w:rFonts w:ascii="Arial" w:hAnsi="Arial" w:cs="Arial"/>
                <w:u w:val="none"/>
              </w:rPr>
              <w:t>Terabyte</w:t>
            </w:r>
            <w:proofErr w:type="spellEnd"/>
            <w:r w:rsidRPr="000B265C">
              <w:rPr>
                <w:rFonts w:ascii="Arial" w:hAnsi="Arial" w:cs="Arial"/>
                <w:u w:val="none"/>
              </w:rPr>
              <w:t xml:space="preserve"> di Memoria come stazione di analisi e </w:t>
            </w:r>
            <w:proofErr w:type="spellStart"/>
            <w:r w:rsidRPr="000B265C">
              <w:rPr>
                <w:rFonts w:ascii="Arial" w:hAnsi="Arial" w:cs="Arial"/>
                <w:u w:val="none"/>
              </w:rPr>
              <w:t>review</w:t>
            </w:r>
            <w:proofErr w:type="spellEnd"/>
            <w:r w:rsidRPr="000B265C">
              <w:rPr>
                <w:rFonts w:ascii="Arial" w:hAnsi="Arial" w:cs="Arial"/>
                <w:u w:val="none"/>
              </w:rPr>
              <w:t xml:space="preserve"> </w:t>
            </w:r>
            <w:proofErr w:type="spellStart"/>
            <w:r w:rsidRPr="000B265C">
              <w:rPr>
                <w:rFonts w:ascii="Arial" w:hAnsi="Arial" w:cs="Arial"/>
                <w:u w:val="none"/>
              </w:rPr>
              <w:t>immagi</w:t>
            </w:r>
            <w:proofErr w:type="spellEnd"/>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Default="000660C6" w:rsidP="003146DF">
            <w:pPr>
              <w:jc w:val="center"/>
              <w:rPr>
                <w:rFonts w:ascii="Arial" w:eastAsia="Arial" w:hAnsi="Arial" w:cs="Arial"/>
                <w:b/>
                <w:u w:val="none"/>
              </w:rPr>
            </w:pPr>
            <w:r>
              <w:rPr>
                <w:rFonts w:ascii="Arial" w:eastAsia="Arial" w:hAnsi="Arial" w:cs="Arial"/>
                <w:b/>
                <w:u w:val="none"/>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u w:val="none"/>
              </w:rPr>
            </w:pPr>
            <w:r>
              <w:rPr>
                <w:rFonts w:ascii="Arial" w:hAnsi="Arial" w:cs="Arial"/>
                <w:u w:val="none"/>
              </w:rPr>
              <w:t>Sistema di scansione automatico</w:t>
            </w:r>
            <w:r w:rsidRPr="000B265C">
              <w:rPr>
                <w:rFonts w:ascii="Arial" w:hAnsi="Arial" w:cs="Arial"/>
                <w:u w:val="none"/>
              </w:rPr>
              <w:t xml:space="preserve"> </w:t>
            </w:r>
            <w:r w:rsidRPr="000B265C">
              <w:rPr>
                <w:rFonts w:ascii="Arial" w:hAnsi="Arial" w:cs="Arial"/>
                <w:bCs/>
                <w:u w:val="none"/>
              </w:rPr>
              <w:t xml:space="preserve"> </w:t>
            </w:r>
            <w:r w:rsidRPr="000B265C">
              <w:rPr>
                <w:rFonts w:ascii="Arial" w:hAnsi="Arial" w:cs="Arial"/>
                <w:u w:val="none"/>
              </w:rPr>
              <w:t xml:space="preserve">in grado di  eseguire la </w:t>
            </w:r>
            <w:r w:rsidRPr="000B265C">
              <w:rPr>
                <w:rFonts w:ascii="Arial" w:hAnsi="Arial" w:cs="Arial"/>
                <w:bCs/>
                <w:u w:val="none"/>
              </w:rPr>
              <w:t>FISH</w:t>
            </w:r>
            <w:r>
              <w:rPr>
                <w:rFonts w:ascii="Arial" w:hAnsi="Arial" w:cs="Arial"/>
                <w:bCs/>
                <w:u w:val="none"/>
              </w:rPr>
              <w:t xml:space="preserve"> </w:t>
            </w:r>
            <w:r w:rsidRPr="000B265C">
              <w:rPr>
                <w:rFonts w:ascii="Arial" w:hAnsi="Arial" w:cs="Arial"/>
                <w:u w:val="none"/>
              </w:rPr>
              <w:t>su</w:t>
            </w:r>
            <w:r>
              <w:rPr>
                <w:rFonts w:ascii="Arial" w:hAnsi="Arial" w:cs="Arial"/>
                <w:u w:val="none"/>
              </w:rPr>
              <w:t xml:space="preserve"> un numero di almeno  30</w:t>
            </w:r>
            <w:r w:rsidRPr="000B265C">
              <w:rPr>
                <w:rFonts w:ascii="Arial" w:hAnsi="Arial" w:cs="Arial"/>
                <w:u w:val="none"/>
              </w:rPr>
              <w:t>00 cellule  in circa quattro ore</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jc w:val="both"/>
              <w:rPr>
                <w:rFonts w:ascii="Arial" w:hAnsi="Arial" w:cs="Arial"/>
                <w:bCs/>
                <w:iCs/>
                <w:u w:val="none"/>
              </w:rPr>
            </w:pPr>
            <w:r w:rsidRPr="000B265C">
              <w:rPr>
                <w:rFonts w:ascii="Arial" w:hAnsi="Arial" w:cs="Arial"/>
                <w:bCs/>
                <w:iCs/>
                <w:u w:val="none"/>
              </w:rPr>
              <w:t>Modulo software per indagini urologiche</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373994" w:rsidRDefault="000660C6" w:rsidP="003F5102">
            <w:pPr>
              <w:pStyle w:val="Paragrafoelenco"/>
              <w:autoSpaceDE w:val="0"/>
              <w:autoSpaceDN w:val="0"/>
              <w:adjustRightInd w:val="0"/>
              <w:spacing w:after="200"/>
              <w:ind w:left="0"/>
              <w:contextualSpacing/>
              <w:rPr>
                <w:rFonts w:ascii="Arial" w:hAnsi="Arial" w:cs="Arial"/>
                <w:bCs/>
                <w:i/>
                <w:iCs/>
                <w:u w:val="none"/>
              </w:rPr>
            </w:pPr>
            <w:r w:rsidRPr="000B265C">
              <w:rPr>
                <w:rFonts w:ascii="Arial" w:hAnsi="Arial" w:cs="Arial"/>
                <w:u w:val="none"/>
              </w:rPr>
              <w:t>Modulo</w:t>
            </w:r>
            <w:r>
              <w:rPr>
                <w:rFonts w:ascii="Arial" w:hAnsi="Arial" w:cs="Arial"/>
                <w:u w:val="none"/>
              </w:rPr>
              <w:t xml:space="preserve"> software</w:t>
            </w:r>
            <w:r w:rsidRPr="000B265C">
              <w:rPr>
                <w:rFonts w:ascii="Arial" w:hAnsi="Arial" w:cs="Arial"/>
                <w:u w:val="none"/>
              </w:rPr>
              <w:t xml:space="preserve"> interamente automatico per acquisizione in microscopia in campioni di analisi HER-2 in FISH (tumore mammario)</w:t>
            </w:r>
          </w:p>
        </w:tc>
      </w:tr>
      <w:tr w:rsidR="000660C6" w:rsidRPr="0033031E" w:rsidTr="003146DF">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C6" w:rsidRPr="0033031E" w:rsidRDefault="000660C6" w:rsidP="003146DF">
            <w:pPr>
              <w:jc w:val="center"/>
              <w:rPr>
                <w:rFonts w:ascii="Arial" w:eastAsia="Arial" w:hAnsi="Arial" w:cs="Arial"/>
                <w:b/>
                <w:u w:val="none"/>
              </w:rPr>
            </w:pPr>
            <w:r>
              <w:rPr>
                <w:rFonts w:ascii="Arial" w:eastAsia="Arial" w:hAnsi="Arial" w:cs="Arial"/>
                <w:b/>
                <w:u w:val="none"/>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C6" w:rsidRPr="00D5088F" w:rsidRDefault="000660C6" w:rsidP="003F5102">
            <w:pPr>
              <w:rPr>
                <w:rFonts w:ascii="Arial" w:hAnsi="Arial" w:cs="Arial"/>
                <w:u w:val="none"/>
              </w:rPr>
            </w:pPr>
            <w:r w:rsidRPr="00D5088F">
              <w:rPr>
                <w:rFonts w:ascii="Arial" w:hAnsi="Arial" w:cs="Arial"/>
                <w:u w:val="none"/>
              </w:rPr>
              <w:t>Valutazione dei nuclei anche durante l’acquisizione</w:t>
            </w:r>
          </w:p>
        </w:tc>
      </w:tr>
    </w:tbl>
    <w:p w:rsidR="00FE3C5B" w:rsidRPr="0033031E" w:rsidRDefault="00FE3C5B" w:rsidP="00FE3C5B">
      <w:pPr>
        <w:rPr>
          <w:rFonts w:ascii="Arial" w:eastAsia="Arial" w:hAnsi="Arial" w:cs="Arial"/>
          <w:szCs w:val="22"/>
          <w:u w:val="none"/>
        </w:rPr>
      </w:pPr>
      <w:r w:rsidRPr="0033031E">
        <w:rPr>
          <w:rFonts w:ascii="Arial" w:eastAsia="Arial" w:hAnsi="Arial" w:cs="Arial"/>
          <w:u w:val="none"/>
        </w:rPr>
        <w:t xml:space="preserve">   </w:t>
      </w:r>
    </w:p>
    <w:p w:rsidR="00FE3C5B" w:rsidRDefault="00FE3C5B" w:rsidP="006342A4">
      <w:pPr>
        <w:rPr>
          <w:rFonts w:ascii="Arial" w:eastAsia="Arial" w:hAnsi="Arial" w:cs="Arial"/>
          <w:b/>
          <w:u w:val="none"/>
        </w:rPr>
      </w:pPr>
      <w:r w:rsidRPr="0033031E">
        <w:rPr>
          <w:rFonts w:ascii="Arial" w:eastAsia="Arial" w:hAnsi="Arial" w:cs="Arial"/>
          <w:u w:val="none"/>
        </w:rPr>
        <w:t xml:space="preserve">  </w:t>
      </w: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0660C6" w:rsidRDefault="000660C6" w:rsidP="00280B88">
      <w:pPr>
        <w:jc w:val="center"/>
        <w:rPr>
          <w:rFonts w:ascii="Arial" w:eastAsia="Arial" w:hAnsi="Arial" w:cs="Arial"/>
          <w:b/>
          <w:u w:val="none"/>
        </w:rPr>
      </w:pPr>
    </w:p>
    <w:p w:rsidR="00D70978" w:rsidRDefault="00075314" w:rsidP="003A59A7">
      <w:pPr>
        <w:jc w:val="center"/>
        <w:rPr>
          <w:rFonts w:ascii="Arial" w:eastAsia="Arial" w:hAnsi="Arial" w:cs="Arial"/>
          <w:b/>
          <w:u w:val="none"/>
        </w:rPr>
      </w:pPr>
      <w:r>
        <w:rPr>
          <w:rFonts w:ascii="Arial" w:eastAsia="Arial" w:hAnsi="Arial" w:cs="Arial"/>
          <w:b/>
          <w:u w:val="none"/>
        </w:rPr>
        <w:lastRenderedPageBreak/>
        <w:t>lotto 1</w:t>
      </w:r>
      <w:r w:rsidR="001363E3">
        <w:rPr>
          <w:rFonts w:ascii="Arial" w:eastAsia="Arial" w:hAnsi="Arial" w:cs="Arial"/>
          <w:b/>
          <w:u w:val="none"/>
        </w:rPr>
        <w:t>3</w:t>
      </w:r>
    </w:p>
    <w:p w:rsidR="00D70978" w:rsidRPr="00D70978" w:rsidRDefault="00D70978" w:rsidP="00D70978">
      <w:pPr>
        <w:jc w:val="center"/>
        <w:rPr>
          <w:rFonts w:ascii="Arial" w:eastAsia="Arial" w:hAnsi="Arial" w:cs="Arial"/>
          <w:b/>
          <w:u w:val="none"/>
        </w:rPr>
      </w:pPr>
      <w:r w:rsidRPr="00D70978">
        <w:rPr>
          <w:rFonts w:ascii="Arial" w:eastAsia="Arial" w:hAnsi="Arial" w:cs="Arial"/>
          <w:b/>
          <w:u w:val="none"/>
        </w:rPr>
        <w:t xml:space="preserve">STRUMENTAZIONE PER L’ALLESTIMENTO DEI PREPARATI ISTOLOGICI </w:t>
      </w:r>
    </w:p>
    <w:p w:rsidR="00D70978" w:rsidRDefault="00D70978" w:rsidP="00D70978">
      <w:pPr>
        <w:jc w:val="center"/>
        <w:rPr>
          <w:rFonts w:ascii="Arial" w:eastAsia="Arial" w:hAnsi="Arial" w:cs="Arial"/>
          <w:b/>
          <w:u w:val="none"/>
        </w:rPr>
      </w:pPr>
      <w:r w:rsidRPr="00D70978">
        <w:rPr>
          <w:rFonts w:ascii="Arial" w:eastAsia="Arial" w:hAnsi="Arial" w:cs="Arial"/>
          <w:b/>
          <w:u w:val="none"/>
        </w:rPr>
        <w:t>sistemi nuovi e di ultima generazione</w:t>
      </w:r>
    </w:p>
    <w:p w:rsidR="00085D9C" w:rsidRPr="00085D9C" w:rsidRDefault="00085D9C" w:rsidP="00085D9C">
      <w:pPr>
        <w:pStyle w:val="Paragrafoelenco"/>
        <w:numPr>
          <w:ilvl w:val="0"/>
          <w:numId w:val="6"/>
        </w:numPr>
        <w:jc w:val="center"/>
        <w:rPr>
          <w:rFonts w:ascii="Arial" w:eastAsia="Arial" w:hAnsi="Arial" w:cs="Arial"/>
          <w:b/>
          <w:u w:val="none"/>
        </w:rPr>
      </w:pPr>
      <w:r>
        <w:rPr>
          <w:rFonts w:ascii="Arial" w:eastAsia="Arial" w:hAnsi="Arial" w:cs="Arial"/>
          <w:b/>
          <w:u w:val="none"/>
        </w:rPr>
        <w:t>aggiudicazione a lotto unico -</w:t>
      </w:r>
    </w:p>
    <w:p w:rsidR="00D70978" w:rsidRPr="00D70978" w:rsidRDefault="00D70978" w:rsidP="00D70978">
      <w:pPr>
        <w:rPr>
          <w:rFonts w:ascii="Arial" w:eastAsia="Arial" w:hAnsi="Arial" w:cs="Arial"/>
          <w:u w:val="none"/>
        </w:rPr>
      </w:pPr>
    </w:p>
    <w:p w:rsidR="00D70978" w:rsidRPr="00D70978" w:rsidRDefault="00D70978" w:rsidP="00D70978">
      <w:pPr>
        <w:rPr>
          <w:rFonts w:ascii="Arial" w:eastAsia="Arial" w:hAnsi="Arial" w:cs="Arial"/>
          <w:b/>
          <w:u w:val="none"/>
        </w:rPr>
      </w:pPr>
      <w:r w:rsidRPr="00D70978">
        <w:rPr>
          <w:rFonts w:ascii="Arial" w:eastAsia="Arial" w:hAnsi="Arial" w:cs="Arial"/>
          <w:b/>
          <w:u w:val="none"/>
        </w:rPr>
        <w:t>Descrizione sistema e caratteristiche minime indispensabili</w:t>
      </w:r>
    </w:p>
    <w:p w:rsidR="00D70978" w:rsidRPr="00D70978" w:rsidRDefault="00D70978" w:rsidP="00D70978">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D70978" w:rsidRPr="00D70978" w:rsidTr="00D70978">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line="276" w:lineRule="auto"/>
              <w:jc w:val="center"/>
              <w:rPr>
                <w:sz w:val="22"/>
                <w:szCs w:val="22"/>
                <w:u w:val="none"/>
                <w:lang w:eastAsia="en-US"/>
              </w:rPr>
            </w:pPr>
            <w:r w:rsidRPr="00D70978">
              <w:rPr>
                <w:rFonts w:ascii="Arial" w:eastAsia="Arial" w:hAnsi="Arial" w:cs="Arial"/>
                <w:b/>
                <w:u w:val="none"/>
                <w:lang w:eastAsia="en-US"/>
              </w:rPr>
              <w:t>rif.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line="276" w:lineRule="auto"/>
              <w:rPr>
                <w:sz w:val="22"/>
                <w:szCs w:val="22"/>
                <w:u w:val="none"/>
                <w:lang w:eastAsia="en-US"/>
              </w:rPr>
            </w:pPr>
            <w:r w:rsidRPr="00D70978">
              <w:rPr>
                <w:rFonts w:ascii="Arial" w:eastAsia="Arial" w:hAnsi="Arial" w:cs="Arial"/>
                <w:b/>
                <w:u w:val="none"/>
                <w:lang w:eastAsia="en-US"/>
              </w:rPr>
              <w:t>Descrizione</w:t>
            </w:r>
          </w:p>
        </w:tc>
      </w:tr>
      <w:tr w:rsidR="00D70978" w:rsidRPr="00D70978" w:rsidTr="00D70978">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sz w:val="22"/>
                <w:szCs w:val="22"/>
                <w:u w:val="none"/>
                <w:lang w:eastAsia="en-US"/>
              </w:rPr>
            </w:pPr>
            <w:r w:rsidRPr="00D70978">
              <w:rPr>
                <w:rFonts w:ascii="Arial" w:eastAsia="Arial" w:hAnsi="Arial" w:cs="Arial"/>
                <w:b/>
                <w:u w:val="none"/>
                <w:lang w:eastAsia="en-US"/>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n. 1 Sistema automatico di disidratazione e idratazione dei tessuti, automatico per tessuti sotto vuoto a sviluppo verticale con taniche da 5 </w:t>
            </w:r>
            <w:proofErr w:type="spellStart"/>
            <w:r w:rsidRPr="00D70978">
              <w:rPr>
                <w:rFonts w:ascii="Arial" w:hAnsi="Arial" w:cs="Arial"/>
                <w:u w:val="none"/>
                <w:lang w:eastAsia="en-US"/>
              </w:rPr>
              <w:t>lt</w:t>
            </w:r>
            <w:proofErr w:type="spellEnd"/>
            <w:r w:rsidRPr="00D70978">
              <w:rPr>
                <w:rFonts w:ascii="Arial" w:hAnsi="Arial" w:cs="Arial"/>
                <w:u w:val="none"/>
                <w:lang w:eastAsia="en-US"/>
              </w:rPr>
              <w:t>.</w:t>
            </w:r>
            <w:r w:rsidR="000B573A">
              <w:rPr>
                <w:rFonts w:ascii="Arial" w:hAnsi="Arial" w:cs="Arial"/>
                <w:u w:val="none"/>
                <w:lang w:eastAsia="en-US"/>
              </w:rPr>
              <w:t xml:space="preserve"> </w:t>
            </w:r>
            <w:r w:rsidRPr="00D70978">
              <w:rPr>
                <w:rFonts w:ascii="Arial" w:hAnsi="Arial" w:cs="Arial"/>
                <w:u w:val="none"/>
                <w:lang w:eastAsia="en-US"/>
              </w:rPr>
              <w:t>e camera di processo visibile a mezzo di sportello vetrato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sz w:val="22"/>
                <w:szCs w:val="22"/>
                <w:u w:val="none"/>
                <w:lang w:eastAsia="en-US"/>
              </w:rPr>
            </w:pPr>
            <w:r w:rsidRPr="00D70978">
              <w:rPr>
                <w:rFonts w:ascii="Arial" w:eastAsia="Arial" w:hAnsi="Arial" w:cs="Arial"/>
                <w:b/>
                <w:u w:val="none"/>
                <w:lang w:eastAsia="en-US"/>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Possibilità di aggiornamento dati e software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Possibilità di scaricare dati relativi al controllo qualità e file log dello strumento, tramite </w:t>
            </w:r>
            <w:r w:rsidRPr="00246AC1">
              <w:rPr>
                <w:rFonts w:ascii="Arial" w:hAnsi="Arial" w:cs="Arial"/>
                <w:u w:val="none"/>
                <w:lang w:eastAsia="en-US"/>
              </w:rPr>
              <w:t>porta USB integrata nell’apparecchiatura;</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Uscite seriali per stampante e PC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Possibilità di inserimento di 7 differenti password per utenti differenti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Possibilità di assistenza tecnica remota con il semplice collegamento di un modem esterno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Tre bagni di paraffina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Vasca di </w:t>
            </w:r>
            <w:proofErr w:type="spellStart"/>
            <w:r w:rsidRPr="00D70978">
              <w:rPr>
                <w:rFonts w:ascii="Arial" w:hAnsi="Arial" w:cs="Arial"/>
                <w:u w:val="none"/>
                <w:lang w:eastAsia="en-US"/>
              </w:rPr>
              <w:t>processazione</w:t>
            </w:r>
            <w:proofErr w:type="spellEnd"/>
            <w:r w:rsidRPr="00D70978">
              <w:rPr>
                <w:rFonts w:ascii="Arial" w:hAnsi="Arial" w:cs="Arial"/>
                <w:u w:val="none"/>
                <w:lang w:eastAsia="en-US"/>
              </w:rPr>
              <w:t xml:space="preserve"> cilindrica in polipropilene ad alta densità con coperchio in vetro trasparente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Possibilità di impostare 12 programmi di </w:t>
            </w:r>
            <w:proofErr w:type="spellStart"/>
            <w:r w:rsidRPr="00D70978">
              <w:rPr>
                <w:rFonts w:ascii="Arial" w:hAnsi="Arial" w:cs="Arial"/>
                <w:u w:val="none"/>
                <w:lang w:eastAsia="en-US"/>
              </w:rPr>
              <w:t>processazione</w:t>
            </w:r>
            <w:proofErr w:type="spellEnd"/>
            <w:r w:rsidRPr="00D70978">
              <w:rPr>
                <w:rFonts w:ascii="Arial" w:hAnsi="Arial" w:cs="Arial"/>
                <w:u w:val="none"/>
                <w:lang w:eastAsia="en-US"/>
              </w:rPr>
              <w:t xml:space="preserve"> e 3 programmi di lavaggio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Possibilità di lavorare con cicli di vuoto/agitazione, senza pressione per evitare artefatti nei tessuti delicati</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sz w:val="24"/>
                <w:szCs w:val="24"/>
                <w:u w:val="none"/>
                <w:lang w:eastAsia="en-US"/>
              </w:rPr>
            </w:pPr>
            <w:r w:rsidRPr="00D70978">
              <w:rPr>
                <w:rFonts w:ascii="Arial" w:hAnsi="Arial" w:cs="Arial"/>
                <w:u w:val="none"/>
                <w:lang w:eastAsia="en-US"/>
              </w:rPr>
              <w:t>Possibilità di pre-riscaldamento dei solventi prima di entrare nella camera di reazione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246AC1">
            <w:pPr>
              <w:spacing w:after="200" w:line="276" w:lineRule="auto"/>
              <w:contextualSpacing/>
              <w:rPr>
                <w:rFonts w:ascii="Arial" w:hAnsi="Arial" w:cs="Arial"/>
                <w:b/>
                <w:u w:val="none"/>
                <w:lang w:eastAsia="en-US"/>
              </w:rPr>
            </w:pPr>
            <w:proofErr w:type="spellStart"/>
            <w:r w:rsidRPr="00D70978">
              <w:rPr>
                <w:rFonts w:ascii="Arial" w:hAnsi="Arial" w:cs="Arial"/>
                <w:b/>
                <w:u w:val="none"/>
                <w:lang w:eastAsia="en-US"/>
              </w:rPr>
              <w:t>Inclusore</w:t>
            </w:r>
            <w:proofErr w:type="spellEnd"/>
            <w:r w:rsidRPr="00D70978">
              <w:rPr>
                <w:rFonts w:ascii="Arial" w:hAnsi="Arial" w:cs="Arial"/>
                <w:b/>
                <w:u w:val="none"/>
                <w:lang w:eastAsia="en-US"/>
              </w:rPr>
              <w:t xml:space="preserve"> automatico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n. 1 </w:t>
            </w:r>
            <w:proofErr w:type="spellStart"/>
            <w:r w:rsidRPr="00D70978">
              <w:rPr>
                <w:rFonts w:ascii="Arial" w:hAnsi="Arial" w:cs="Arial"/>
                <w:u w:val="none"/>
                <w:lang w:eastAsia="en-US"/>
              </w:rPr>
              <w:t>Inclusore</w:t>
            </w:r>
            <w:proofErr w:type="spellEnd"/>
            <w:r w:rsidRPr="00D70978">
              <w:rPr>
                <w:rFonts w:ascii="Arial" w:hAnsi="Arial" w:cs="Arial"/>
                <w:u w:val="none"/>
                <w:lang w:eastAsia="en-US"/>
              </w:rPr>
              <w:t xml:space="preserve"> automatico</w:t>
            </w:r>
            <w:r w:rsidRPr="00D70978">
              <w:rPr>
                <w:rFonts w:ascii="Arial" w:hAnsi="Arial" w:cs="Arial"/>
                <w:b/>
                <w:u w:val="none"/>
                <w:lang w:eastAsia="en-US"/>
              </w:rPr>
              <w:t xml:space="preserve"> </w:t>
            </w:r>
            <w:r w:rsidRPr="00D70978">
              <w:rPr>
                <w:rFonts w:ascii="Arial" w:hAnsi="Arial" w:cs="Arial"/>
                <w:u w:val="none"/>
                <w:lang w:eastAsia="en-US"/>
              </w:rPr>
              <w:t xml:space="preserve">modulare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jc w:val="both"/>
              <w:rPr>
                <w:rFonts w:ascii="Arial" w:hAnsi="Arial" w:cs="Arial"/>
                <w:u w:val="none"/>
                <w:lang w:eastAsia="en-US"/>
              </w:rPr>
            </w:pPr>
            <w:r w:rsidRPr="00D70978">
              <w:rPr>
                <w:rFonts w:ascii="Arial" w:hAnsi="Arial" w:cs="Arial"/>
                <w:u w:val="none"/>
                <w:lang w:eastAsia="en-US"/>
              </w:rPr>
              <w:t>Area calda zigrinata per eliminazione eccesso di paraffina dai bordi delle cassette integrata nella paraffina</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jc w:val="both"/>
              <w:rPr>
                <w:rFonts w:ascii="Arial" w:hAnsi="Arial" w:cs="Arial"/>
                <w:u w:val="none"/>
                <w:lang w:eastAsia="en-US"/>
              </w:rPr>
            </w:pPr>
            <w:r w:rsidRPr="00D70978">
              <w:rPr>
                <w:rFonts w:ascii="Arial" w:hAnsi="Arial" w:cs="Arial"/>
                <w:u w:val="none"/>
                <w:lang w:eastAsia="en-US"/>
              </w:rPr>
              <w:t>Serbatoio della paraffina da 5 litri</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jc w:val="both"/>
              <w:rPr>
                <w:rFonts w:ascii="Arial" w:hAnsi="Arial" w:cs="Arial"/>
                <w:u w:val="none"/>
                <w:lang w:eastAsia="en-US"/>
              </w:rPr>
            </w:pPr>
            <w:r w:rsidRPr="00D70978">
              <w:rPr>
                <w:rFonts w:ascii="Arial" w:hAnsi="Arial" w:cs="Arial"/>
                <w:u w:val="none"/>
                <w:lang w:eastAsia="en-US"/>
              </w:rPr>
              <w:t>Bordo frontale isolato per evitare il contatto da parte dell’operatore con zone calde e/o fredde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jc w:val="both"/>
              <w:rPr>
                <w:rFonts w:ascii="Arial" w:hAnsi="Arial" w:cs="Arial"/>
                <w:sz w:val="24"/>
                <w:szCs w:val="24"/>
                <w:u w:val="none"/>
                <w:lang w:eastAsia="en-US"/>
              </w:rPr>
            </w:pPr>
            <w:r w:rsidRPr="00D70978">
              <w:rPr>
                <w:rFonts w:ascii="Arial" w:hAnsi="Arial" w:cs="Arial"/>
                <w:u w:val="none"/>
                <w:lang w:eastAsia="en-US"/>
              </w:rPr>
              <w:t xml:space="preserve">Zona di stoccaggio adatta a contenere direttamente i cestelli dei </w:t>
            </w:r>
            <w:proofErr w:type="spellStart"/>
            <w:r w:rsidRPr="00D70978">
              <w:rPr>
                <w:rFonts w:ascii="Arial" w:hAnsi="Arial" w:cs="Arial"/>
                <w:u w:val="none"/>
                <w:lang w:eastAsia="en-US"/>
              </w:rPr>
              <w:t>processatori</w:t>
            </w:r>
            <w:proofErr w:type="spellEnd"/>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246AC1">
            <w:pPr>
              <w:spacing w:after="200" w:line="276" w:lineRule="auto"/>
              <w:contextualSpacing/>
              <w:rPr>
                <w:rFonts w:ascii="Arial" w:hAnsi="Arial" w:cs="Arial"/>
                <w:b/>
                <w:u w:val="none"/>
                <w:lang w:eastAsia="en-US"/>
              </w:rPr>
            </w:pPr>
            <w:r w:rsidRPr="00D70978">
              <w:rPr>
                <w:rFonts w:ascii="Arial" w:hAnsi="Arial" w:cs="Arial"/>
                <w:b/>
                <w:u w:val="none"/>
                <w:lang w:eastAsia="en-US"/>
              </w:rPr>
              <w:t xml:space="preserve">Criostati automatici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n. 2 Criostati da pavimento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Temperature preselezionate per i vari tessuti</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Regolazione della temperatura indipendente su lama, campione e barra di raffreddamento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Luce a LED orientabile, sul campione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21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Tutti comandi esterni alla </w:t>
            </w:r>
            <w:proofErr w:type="spellStart"/>
            <w:r w:rsidRPr="00D70978">
              <w:rPr>
                <w:rFonts w:ascii="Arial" w:hAnsi="Arial" w:cs="Arial"/>
                <w:u w:val="none"/>
                <w:lang w:eastAsia="en-US"/>
              </w:rPr>
              <w:t>criocamera</w:t>
            </w:r>
            <w:proofErr w:type="spellEnd"/>
            <w:r w:rsidRPr="00D70978">
              <w:rPr>
                <w:rFonts w:ascii="Arial" w:hAnsi="Arial" w:cs="Arial"/>
                <w:u w:val="none"/>
                <w:lang w:eastAsia="en-US"/>
              </w:rPr>
              <w:t xml:space="preserve"> tramite </w:t>
            </w:r>
            <w:proofErr w:type="spellStart"/>
            <w:r w:rsidRPr="00D70978">
              <w:rPr>
                <w:rFonts w:ascii="Arial" w:hAnsi="Arial" w:cs="Arial"/>
                <w:u w:val="none"/>
                <w:lang w:eastAsia="en-US"/>
              </w:rPr>
              <w:t>touch</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screen</w:t>
            </w:r>
            <w:proofErr w:type="spellEnd"/>
            <w:r w:rsidRPr="00D70978">
              <w:rPr>
                <w:rFonts w:ascii="Arial" w:hAnsi="Arial" w:cs="Arial"/>
                <w:u w:val="none"/>
                <w:lang w:eastAsia="en-US"/>
              </w:rPr>
              <w:t xml:space="preserve"> e joystick</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22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Taglio manuale e/o motorizzato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246AC1">
            <w:pPr>
              <w:spacing w:after="200" w:line="276" w:lineRule="auto"/>
              <w:contextualSpacing/>
              <w:rPr>
                <w:rFonts w:ascii="Arial" w:hAnsi="Arial" w:cs="Arial"/>
                <w:b/>
                <w:u w:val="none"/>
                <w:lang w:eastAsia="en-US"/>
              </w:rPr>
            </w:pPr>
            <w:proofErr w:type="spellStart"/>
            <w:r w:rsidRPr="00D70978">
              <w:rPr>
                <w:rFonts w:ascii="Arial" w:hAnsi="Arial" w:cs="Arial"/>
                <w:b/>
                <w:u w:val="none"/>
                <w:lang w:eastAsia="en-US"/>
              </w:rPr>
              <w:t>Coloratore</w:t>
            </w:r>
            <w:proofErr w:type="spellEnd"/>
            <w:r w:rsidRPr="00D70978">
              <w:rPr>
                <w:rFonts w:ascii="Arial" w:hAnsi="Arial" w:cs="Arial"/>
                <w:b/>
                <w:u w:val="none"/>
                <w:lang w:eastAsia="en-US"/>
              </w:rPr>
              <w:t xml:space="preserve"> automatico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23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n. 1 </w:t>
            </w:r>
            <w:proofErr w:type="spellStart"/>
            <w:r w:rsidRPr="00D70978">
              <w:rPr>
                <w:rFonts w:ascii="Arial" w:hAnsi="Arial" w:cs="Arial"/>
                <w:u w:val="none"/>
                <w:lang w:eastAsia="en-US"/>
              </w:rPr>
              <w:t>Coloratore</w:t>
            </w:r>
            <w:proofErr w:type="spellEnd"/>
            <w:r w:rsidRPr="00D70978">
              <w:rPr>
                <w:rFonts w:ascii="Arial" w:hAnsi="Arial" w:cs="Arial"/>
                <w:u w:val="none"/>
                <w:lang w:eastAsia="en-US"/>
              </w:rPr>
              <w:t xml:space="preserve"> da banco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24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Possibilità di effettuare diverse colorazioni contemporaneamente e diverse tra loro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Possibilità di collegamento dello stesso all'esterno a mezzo di canalizzazione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Possibilità di programmare più programmi contemporaneamente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27</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Strumento dotato di tutti i necessari filtri a carboni attivi</w:t>
            </w:r>
          </w:p>
        </w:tc>
      </w:tr>
      <w:tr w:rsidR="00D70978" w:rsidRPr="00D70978" w:rsidTr="000B573A">
        <w:trPr>
          <w:trHeight w:val="287"/>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0978" w:rsidRPr="00622FF6" w:rsidRDefault="00D70978" w:rsidP="00D70978">
            <w:pPr>
              <w:spacing w:after="200" w:line="276" w:lineRule="auto"/>
              <w:contextualSpacing/>
              <w:rPr>
                <w:rFonts w:ascii="Arial" w:hAnsi="Arial" w:cs="Arial"/>
                <w:b/>
                <w:u w:val="none"/>
                <w:lang w:eastAsia="en-US"/>
              </w:rPr>
            </w:pPr>
            <w:r w:rsidRPr="00D70978">
              <w:rPr>
                <w:rFonts w:ascii="Arial" w:hAnsi="Arial" w:cs="Arial"/>
                <w:u w:val="none"/>
                <w:lang w:eastAsia="en-US"/>
              </w:rPr>
              <w:t xml:space="preserve">N.2 </w:t>
            </w:r>
            <w:r w:rsidRPr="00D70978">
              <w:rPr>
                <w:rFonts w:ascii="Arial" w:hAnsi="Arial" w:cs="Arial"/>
                <w:b/>
                <w:u w:val="none"/>
                <w:lang w:eastAsia="en-US"/>
              </w:rPr>
              <w:t>Sistema di taglio motorizzat</w:t>
            </w:r>
            <w:r w:rsidR="00622FF6">
              <w:rPr>
                <w:rFonts w:ascii="Arial" w:hAnsi="Arial" w:cs="Arial"/>
                <w:b/>
                <w:u w:val="none"/>
                <w:lang w:eastAsia="en-US"/>
              </w:rPr>
              <w:t>o</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28</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Taglio automatico motorizzato con 4 differenti programmi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29</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Possibilità di taglio manuale a scelta dell’operatore</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30</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Spessore della sezione da 0,5 a 100 micron </w:t>
            </w:r>
          </w:p>
        </w:tc>
      </w:tr>
      <w:tr w:rsidR="00D70978" w:rsidRPr="00D70978" w:rsidTr="00D70978">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D70978" w:rsidRPr="00D70978" w:rsidRDefault="00D70978"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0978" w:rsidRPr="00D70978" w:rsidRDefault="00D70978" w:rsidP="00D70978">
            <w:pPr>
              <w:spacing w:after="200" w:line="276" w:lineRule="auto"/>
              <w:contextualSpacing/>
              <w:rPr>
                <w:rFonts w:ascii="Arial" w:hAnsi="Arial" w:cs="Arial"/>
                <w:u w:val="none"/>
                <w:lang w:eastAsia="en-US"/>
              </w:rPr>
            </w:pPr>
            <w:r w:rsidRPr="00D70978">
              <w:rPr>
                <w:rFonts w:ascii="Arial" w:hAnsi="Arial" w:cs="Arial"/>
                <w:u w:val="none"/>
                <w:lang w:eastAsia="en-US"/>
              </w:rPr>
              <w:t xml:space="preserve">Spessore modalità sgrossatura da 5 a 500 micron </w:t>
            </w:r>
          </w:p>
        </w:tc>
      </w:tr>
    </w:tbl>
    <w:p w:rsidR="000B573A" w:rsidRDefault="00D70978" w:rsidP="0012019F">
      <w:pPr>
        <w:rPr>
          <w:rFonts w:ascii="Arial" w:eastAsia="Arial" w:hAnsi="Arial" w:cs="Arial"/>
          <w:u w:val="none"/>
        </w:rPr>
      </w:pPr>
      <w:r w:rsidRPr="00D70978">
        <w:rPr>
          <w:rFonts w:ascii="Arial" w:eastAsia="Arial" w:hAnsi="Arial" w:cs="Arial"/>
          <w:u w:val="none"/>
        </w:rPr>
        <w:t xml:space="preserve">     </w:t>
      </w:r>
    </w:p>
    <w:p w:rsidR="00D70978" w:rsidRDefault="0012019F" w:rsidP="0012019F">
      <w:pPr>
        <w:rPr>
          <w:rFonts w:ascii="Arial" w:eastAsia="Arial" w:hAnsi="Arial" w:cs="Arial"/>
          <w:b/>
          <w:u w:val="none"/>
        </w:rPr>
      </w:pPr>
      <w:r w:rsidRPr="0033031E">
        <w:rPr>
          <w:rFonts w:ascii="Arial" w:eastAsia="Arial" w:hAnsi="Arial" w:cs="Arial"/>
          <w:b/>
          <w:u w:val="none"/>
        </w:rPr>
        <w:lastRenderedPageBreak/>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12019F" w:rsidRPr="00D70978" w:rsidRDefault="0012019F" w:rsidP="0012019F">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59"/>
        <w:gridCol w:w="1173"/>
        <w:gridCol w:w="669"/>
        <w:gridCol w:w="1241"/>
      </w:tblGrid>
      <w:tr w:rsidR="00D70978"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sz w:val="22"/>
                <w:szCs w:val="22"/>
                <w:u w:val="none"/>
                <w:lang w:eastAsia="en-US"/>
              </w:rPr>
            </w:pPr>
            <w:r w:rsidRPr="00D70978">
              <w:rPr>
                <w:rFonts w:ascii="Arial" w:eastAsia="Arial" w:hAnsi="Arial" w:cs="Arial"/>
                <w:b/>
                <w:u w:val="none"/>
                <w:lang w:eastAsia="en-US"/>
              </w:rPr>
              <w:t>rif.</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rPr>
                <w:sz w:val="22"/>
                <w:szCs w:val="22"/>
                <w:u w:val="none"/>
                <w:lang w:eastAsia="en-US"/>
              </w:rPr>
            </w:pPr>
            <w:r w:rsidRPr="00D70978">
              <w:rPr>
                <w:rFonts w:ascii="Arial" w:eastAsia="Arial" w:hAnsi="Arial" w:cs="Arial"/>
                <w:b/>
                <w:u w:val="none"/>
                <w:lang w:eastAsia="en-US"/>
              </w:rPr>
              <w:t>Descrizione</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sz w:val="22"/>
                <w:szCs w:val="22"/>
                <w:u w:val="none"/>
                <w:lang w:eastAsia="en-US"/>
              </w:rPr>
            </w:pPr>
            <w:r w:rsidRPr="00D70978">
              <w:rPr>
                <w:rFonts w:ascii="Arial" w:eastAsia="Arial" w:hAnsi="Arial" w:cs="Arial"/>
                <w:b/>
                <w:u w:val="none"/>
                <w:lang w:eastAsia="en-US"/>
              </w:rPr>
              <w:t xml:space="preserve">n. sedute </w:t>
            </w:r>
            <w:proofErr w:type="spellStart"/>
            <w:r w:rsidRPr="00D70978">
              <w:rPr>
                <w:rFonts w:ascii="Arial" w:eastAsia="Arial" w:hAnsi="Arial" w:cs="Arial"/>
                <w:b/>
                <w:u w:val="none"/>
                <w:lang w:eastAsia="en-US"/>
              </w:rPr>
              <w:t>sett.li</w:t>
            </w:r>
            <w:proofErr w:type="spellEnd"/>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proofErr w:type="spellStart"/>
            <w:r w:rsidRPr="00D70978">
              <w:rPr>
                <w:rFonts w:ascii="Arial" w:eastAsia="Arial" w:hAnsi="Arial" w:cs="Arial"/>
                <w:b/>
                <w:u w:val="none"/>
                <w:lang w:eastAsia="en-US"/>
              </w:rPr>
              <w:t>u.m.</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ind w:hanging="154"/>
              <w:rPr>
                <w:sz w:val="22"/>
                <w:szCs w:val="22"/>
                <w:u w:val="none"/>
                <w:lang w:eastAsia="en-US"/>
              </w:rPr>
            </w:pPr>
            <w:proofErr w:type="spellStart"/>
            <w:r w:rsidRPr="00D70978">
              <w:rPr>
                <w:rFonts w:ascii="Arial" w:eastAsia="Arial" w:hAnsi="Arial" w:cs="Arial"/>
                <w:b/>
                <w:u w:val="none"/>
                <w:lang w:eastAsia="en-US"/>
              </w:rPr>
              <w:t>fabb</w:t>
            </w:r>
            <w:proofErr w:type="spellEnd"/>
            <w:r w:rsidRPr="00D70978">
              <w:rPr>
                <w:rFonts w:ascii="Arial" w:eastAsia="Arial" w:hAnsi="Arial" w:cs="Arial"/>
                <w:b/>
                <w:u w:val="none"/>
                <w:lang w:eastAsia="en-US"/>
              </w:rPr>
              <w:t>./anno</w:t>
            </w:r>
          </w:p>
        </w:tc>
      </w:tr>
      <w:tr w:rsidR="00D70978"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2D0000">
            <w:pPr>
              <w:spacing w:line="276" w:lineRule="auto"/>
              <w:jc w:val="both"/>
              <w:rPr>
                <w:rFonts w:ascii="Arial" w:hAnsi="Arial" w:cs="Arial"/>
                <w:u w:val="none"/>
                <w:lang w:eastAsia="en-US"/>
              </w:rPr>
            </w:pPr>
            <w:r w:rsidRPr="00D70978">
              <w:rPr>
                <w:rFonts w:ascii="Arial" w:hAnsi="Arial" w:cs="Arial"/>
                <w:u w:val="none"/>
                <w:lang w:eastAsia="en-US"/>
              </w:rPr>
              <w:t>ULTRA lamette</w:t>
            </w:r>
            <w:r w:rsidR="00393150">
              <w:rPr>
                <w:rFonts w:ascii="Arial" w:hAnsi="Arial" w:cs="Arial"/>
                <w:u w:val="none"/>
                <w:lang w:eastAsia="en-US"/>
              </w:rPr>
              <w:t xml:space="preserve"> per microtomo</w:t>
            </w:r>
            <w:r w:rsidRPr="00D70978">
              <w:rPr>
                <w:rFonts w:ascii="Arial" w:hAnsi="Arial" w:cs="Arial"/>
                <w:u w:val="none"/>
                <w:lang w:eastAsia="en-US"/>
              </w:rPr>
              <w:t xml:space="preserve"> in acciaio </w:t>
            </w:r>
            <w:r w:rsidR="00393150">
              <w:rPr>
                <w:rFonts w:ascii="Arial" w:hAnsi="Arial" w:cs="Arial"/>
                <w:u w:val="none"/>
                <w:lang w:eastAsia="en-US"/>
              </w:rPr>
              <w:t>tipo MX35</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2D0000" w:rsidRDefault="002D0000" w:rsidP="00D7097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2D0000" w:rsidRDefault="00D70978" w:rsidP="00D70978">
            <w:pPr>
              <w:spacing w:line="276" w:lineRule="auto"/>
              <w:jc w:val="center"/>
              <w:rPr>
                <w:rFonts w:ascii="Arial" w:eastAsia="Arial" w:hAnsi="Arial" w:cs="Arial"/>
                <w:u w:val="none"/>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70978" w:rsidRPr="00D70978" w:rsidRDefault="00D70978"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393150" w:rsidP="002D0000">
            <w:pPr>
              <w:spacing w:line="276" w:lineRule="auto"/>
              <w:jc w:val="both"/>
              <w:rPr>
                <w:rFonts w:ascii="Arial" w:hAnsi="Arial" w:cs="Arial"/>
                <w:u w:val="none"/>
                <w:lang w:eastAsia="en-US"/>
              </w:rPr>
            </w:pPr>
            <w:r w:rsidRPr="00D70978">
              <w:rPr>
                <w:rFonts w:ascii="Arial" w:hAnsi="Arial" w:cs="Arial"/>
                <w:u w:val="none"/>
                <w:lang w:eastAsia="en-US"/>
              </w:rPr>
              <w:t>L</w:t>
            </w:r>
            <w:r w:rsidR="00FF3329" w:rsidRPr="00D70978">
              <w:rPr>
                <w:rFonts w:ascii="Arial" w:hAnsi="Arial" w:cs="Arial"/>
                <w:u w:val="none"/>
                <w:lang w:eastAsia="en-US"/>
              </w:rPr>
              <w:t>amette</w:t>
            </w:r>
            <w:r>
              <w:rPr>
                <w:rFonts w:ascii="Arial" w:hAnsi="Arial" w:cs="Arial"/>
                <w:u w:val="none"/>
                <w:lang w:eastAsia="en-US"/>
              </w:rPr>
              <w:t xml:space="preserve"> per microtomo</w:t>
            </w:r>
            <w:r w:rsidR="00FF3329" w:rsidRPr="00D70978">
              <w:rPr>
                <w:rFonts w:ascii="Arial" w:hAnsi="Arial" w:cs="Arial"/>
                <w:u w:val="none"/>
                <w:lang w:eastAsia="en-US"/>
              </w:rPr>
              <w:t xml:space="preserve"> in acciaio</w:t>
            </w:r>
            <w:r>
              <w:rPr>
                <w:rFonts w:ascii="Arial" w:hAnsi="Arial" w:cs="Arial"/>
                <w:u w:val="none"/>
                <w:lang w:eastAsia="en-US"/>
              </w:rPr>
              <w:t xml:space="preserve"> tipo</w:t>
            </w:r>
            <w:r w:rsidR="00FF3329" w:rsidRPr="00D70978">
              <w:rPr>
                <w:rFonts w:ascii="Arial" w:hAnsi="Arial" w:cs="Arial"/>
                <w:u w:val="none"/>
                <w:lang w:eastAsia="en-US"/>
              </w:rPr>
              <w:t xml:space="preserve"> </w:t>
            </w:r>
            <w:r w:rsidRPr="00D70978">
              <w:rPr>
                <w:rFonts w:ascii="Arial" w:hAnsi="Arial" w:cs="Arial"/>
                <w:u w:val="none"/>
                <w:lang w:eastAsia="en-US"/>
              </w:rPr>
              <w:t>MB 35</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FF3329" w:rsidRDefault="00FF3329" w:rsidP="00FF3329">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2D0000" w:rsidRDefault="00FF3329" w:rsidP="00D70978">
            <w:pPr>
              <w:spacing w:line="276" w:lineRule="auto"/>
              <w:jc w:val="center"/>
              <w:rPr>
                <w:rFonts w:ascii="Arial" w:eastAsia="Arial" w:hAnsi="Arial" w:cs="Arial"/>
                <w:u w:val="none"/>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393150">
            <w:pPr>
              <w:spacing w:line="276" w:lineRule="auto"/>
              <w:jc w:val="both"/>
              <w:rPr>
                <w:rFonts w:ascii="Arial" w:hAnsi="Arial" w:cs="Arial"/>
                <w:u w:val="none"/>
                <w:lang w:eastAsia="en-US"/>
              </w:rPr>
            </w:pPr>
            <w:r w:rsidRPr="00D70978">
              <w:rPr>
                <w:rFonts w:ascii="Arial" w:hAnsi="Arial" w:cs="Arial"/>
                <w:u w:val="none"/>
                <w:lang w:eastAsia="en-US"/>
              </w:rPr>
              <w:t xml:space="preserve">lamette </w:t>
            </w:r>
            <w:r w:rsidR="00393150">
              <w:rPr>
                <w:rFonts w:ascii="Arial" w:hAnsi="Arial" w:cs="Arial"/>
                <w:u w:val="none"/>
                <w:lang w:eastAsia="en-US"/>
              </w:rPr>
              <w:t>per microtomo</w:t>
            </w:r>
            <w:r w:rsidR="00393150" w:rsidRPr="00D70978">
              <w:rPr>
                <w:rFonts w:ascii="Arial" w:hAnsi="Arial" w:cs="Arial"/>
                <w:u w:val="none"/>
                <w:lang w:eastAsia="en-US"/>
              </w:rPr>
              <w:t xml:space="preserve"> in acciaio </w:t>
            </w:r>
            <w:r w:rsidR="00393150">
              <w:rPr>
                <w:rFonts w:ascii="Arial" w:hAnsi="Arial" w:cs="Arial"/>
                <w:u w:val="none"/>
                <w:lang w:eastAsia="en-US"/>
              </w:rPr>
              <w:t xml:space="preserve">tipo </w:t>
            </w:r>
            <w:r w:rsidR="00393150" w:rsidRPr="00D70978">
              <w:rPr>
                <w:rFonts w:ascii="Arial" w:hAnsi="Arial" w:cs="Arial"/>
                <w:u w:val="none"/>
                <w:lang w:eastAsia="en-US"/>
              </w:rPr>
              <w:t>MX 35+</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2D0000" w:rsidRDefault="00FF3329" w:rsidP="004F563D">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2D0000" w:rsidRDefault="00FF3329" w:rsidP="00D7097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both"/>
              <w:rPr>
                <w:rFonts w:ascii="Arial" w:hAnsi="Arial" w:cs="Arial"/>
                <w:u w:val="none"/>
                <w:lang w:eastAsia="en-US"/>
              </w:rPr>
            </w:pPr>
            <w:r w:rsidRPr="00D70978">
              <w:rPr>
                <w:rFonts w:ascii="Arial" w:hAnsi="Arial" w:cs="Arial"/>
                <w:u w:val="none"/>
                <w:lang w:eastAsia="en-US"/>
              </w:rPr>
              <w:t xml:space="preserve">lamette </w:t>
            </w:r>
            <w:r w:rsidR="00393150">
              <w:rPr>
                <w:rFonts w:ascii="Arial" w:hAnsi="Arial" w:cs="Arial"/>
                <w:u w:val="none"/>
                <w:lang w:eastAsia="en-US"/>
              </w:rPr>
              <w:t>per microtomo</w:t>
            </w:r>
            <w:r w:rsidR="00393150" w:rsidRPr="00D70978">
              <w:rPr>
                <w:rFonts w:ascii="Arial" w:hAnsi="Arial" w:cs="Arial"/>
                <w:u w:val="none"/>
                <w:lang w:eastAsia="en-US"/>
              </w:rPr>
              <w:t xml:space="preserve"> in acciaio </w:t>
            </w:r>
            <w:r w:rsidR="00393150">
              <w:rPr>
                <w:rFonts w:ascii="Arial" w:hAnsi="Arial" w:cs="Arial"/>
                <w:u w:val="none"/>
                <w:lang w:eastAsia="en-US"/>
              </w:rPr>
              <w:t xml:space="preserve">tipo </w:t>
            </w:r>
            <w:r w:rsidR="00393150" w:rsidRPr="00D70978">
              <w:rPr>
                <w:rFonts w:ascii="Arial" w:hAnsi="Arial" w:cs="Arial"/>
                <w:u w:val="none"/>
                <w:lang w:eastAsia="en-US"/>
              </w:rPr>
              <w:t xml:space="preserve">MX 35 </w:t>
            </w:r>
            <w:proofErr w:type="spellStart"/>
            <w:r w:rsidR="00393150" w:rsidRPr="00D70978">
              <w:rPr>
                <w:rFonts w:ascii="Arial" w:hAnsi="Arial" w:cs="Arial"/>
                <w:u w:val="none"/>
                <w:lang w:eastAsia="en-US"/>
              </w:rPr>
              <w:t>PREMIER+</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FF3329" w:rsidRDefault="00FF3329" w:rsidP="004F563D">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2D0000" w:rsidRDefault="00FF3329" w:rsidP="00D7097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393150" w:rsidP="00393150">
            <w:pPr>
              <w:spacing w:line="276" w:lineRule="auto"/>
              <w:jc w:val="both"/>
              <w:rPr>
                <w:rFonts w:ascii="Arial" w:hAnsi="Arial" w:cs="Arial"/>
                <w:u w:val="none"/>
                <w:lang w:eastAsia="en-US"/>
              </w:rPr>
            </w:pPr>
            <w:r w:rsidRPr="00D70978">
              <w:rPr>
                <w:rFonts w:ascii="Arial" w:hAnsi="Arial" w:cs="Arial"/>
                <w:u w:val="none"/>
                <w:lang w:eastAsia="en-US"/>
              </w:rPr>
              <w:t>MB 22</w:t>
            </w:r>
            <w:r w:rsidR="00FF3329" w:rsidRPr="00D70978">
              <w:rPr>
                <w:rFonts w:ascii="Arial" w:hAnsi="Arial" w:cs="Arial"/>
                <w:u w:val="none"/>
                <w:lang w:eastAsia="en-US"/>
              </w:rPr>
              <w:t xml:space="preserve">lamette in acciaio 22°/ 80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2D0000" w:rsidRDefault="00FF3329" w:rsidP="004F563D">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2D0000" w:rsidRDefault="00FF3329" w:rsidP="00D7097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393150" w:rsidP="002D0000">
            <w:pPr>
              <w:spacing w:line="276" w:lineRule="auto"/>
              <w:jc w:val="both"/>
              <w:rPr>
                <w:rFonts w:ascii="Arial" w:hAnsi="Arial" w:cs="Arial"/>
                <w:u w:val="none"/>
                <w:lang w:eastAsia="en-US"/>
              </w:rPr>
            </w:pPr>
            <w:r w:rsidRPr="00D70978">
              <w:rPr>
                <w:rFonts w:ascii="Arial" w:hAnsi="Arial" w:cs="Arial"/>
                <w:u w:val="none"/>
                <w:lang w:eastAsia="en-US"/>
              </w:rPr>
              <w:t>lamette</w:t>
            </w:r>
            <w:r>
              <w:rPr>
                <w:rFonts w:ascii="Arial" w:hAnsi="Arial" w:cs="Arial"/>
                <w:u w:val="none"/>
                <w:lang w:eastAsia="en-US"/>
              </w:rPr>
              <w:t xml:space="preserve"> per microtomo</w:t>
            </w:r>
            <w:r w:rsidRPr="00D70978">
              <w:rPr>
                <w:rFonts w:ascii="Arial" w:hAnsi="Arial" w:cs="Arial"/>
                <w:u w:val="none"/>
                <w:lang w:eastAsia="en-US"/>
              </w:rPr>
              <w:t xml:space="preserve"> in acciaio </w:t>
            </w:r>
            <w:r>
              <w:rPr>
                <w:rFonts w:ascii="Arial" w:hAnsi="Arial" w:cs="Arial"/>
                <w:u w:val="none"/>
                <w:lang w:eastAsia="en-US"/>
              </w:rPr>
              <w:t xml:space="preserve">tipo </w:t>
            </w:r>
            <w:r w:rsidR="00FF3329" w:rsidRPr="00D70978">
              <w:rPr>
                <w:rFonts w:ascii="Arial" w:hAnsi="Arial" w:cs="Arial"/>
                <w:u w:val="none"/>
                <w:lang w:eastAsia="en-US"/>
              </w:rPr>
              <w:t xml:space="preserve">HP35 ULTRA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FF3329" w:rsidRDefault="00FF3329" w:rsidP="004F563D">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2D0000" w:rsidRDefault="00FF3329" w:rsidP="00D7097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393150" w:rsidP="00393150">
            <w:pPr>
              <w:spacing w:line="276" w:lineRule="auto"/>
              <w:jc w:val="both"/>
              <w:rPr>
                <w:rFonts w:ascii="Arial" w:hAnsi="Arial" w:cs="Arial"/>
                <w:u w:val="none"/>
                <w:lang w:eastAsia="en-US"/>
              </w:rPr>
            </w:pPr>
            <w:r w:rsidRPr="00D70978">
              <w:rPr>
                <w:rFonts w:ascii="Arial" w:hAnsi="Arial" w:cs="Arial"/>
                <w:u w:val="none"/>
                <w:lang w:eastAsia="en-US"/>
              </w:rPr>
              <w:t>lamette</w:t>
            </w:r>
            <w:r>
              <w:rPr>
                <w:rFonts w:ascii="Arial" w:hAnsi="Arial" w:cs="Arial"/>
                <w:u w:val="none"/>
                <w:lang w:eastAsia="en-US"/>
              </w:rPr>
              <w:t xml:space="preserve"> per microtomo</w:t>
            </w:r>
            <w:r w:rsidRPr="00D70978">
              <w:rPr>
                <w:rFonts w:ascii="Arial" w:hAnsi="Arial" w:cs="Arial"/>
                <w:u w:val="none"/>
                <w:lang w:eastAsia="en-US"/>
              </w:rPr>
              <w:t xml:space="preserve"> in acciaio </w:t>
            </w:r>
            <w:r>
              <w:rPr>
                <w:rFonts w:ascii="Arial" w:hAnsi="Arial" w:cs="Arial"/>
                <w:u w:val="none"/>
                <w:lang w:eastAsia="en-US"/>
              </w:rPr>
              <w:t xml:space="preserve">tipo </w:t>
            </w:r>
            <w:r w:rsidR="00FF3329" w:rsidRPr="00D70978">
              <w:rPr>
                <w:rFonts w:ascii="Arial" w:hAnsi="Arial" w:cs="Arial"/>
                <w:u w:val="none"/>
                <w:lang w:eastAsia="en-US"/>
              </w:rPr>
              <w:t xml:space="preserve">HP35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2D0000" w:rsidRDefault="00FF3329" w:rsidP="004F563D">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2D0000" w:rsidRDefault="00FF3329" w:rsidP="00D7097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FF3329" w:rsidRPr="00D70978" w:rsidTr="00943D8E">
        <w:trPr>
          <w:trHeight w:val="49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393150" w:rsidP="00393150">
            <w:pPr>
              <w:spacing w:line="276" w:lineRule="auto"/>
              <w:jc w:val="both"/>
              <w:rPr>
                <w:rFonts w:ascii="Arial" w:hAnsi="Arial" w:cs="Arial"/>
                <w:u w:val="none"/>
                <w:lang w:eastAsia="en-US"/>
              </w:rPr>
            </w:pPr>
            <w:r w:rsidRPr="00D70978">
              <w:rPr>
                <w:rFonts w:ascii="Arial" w:hAnsi="Arial" w:cs="Arial"/>
                <w:u w:val="none"/>
                <w:lang w:eastAsia="en-US"/>
              </w:rPr>
              <w:t>lamette</w:t>
            </w:r>
            <w:r>
              <w:rPr>
                <w:rFonts w:ascii="Arial" w:hAnsi="Arial" w:cs="Arial"/>
                <w:u w:val="none"/>
                <w:lang w:eastAsia="en-US"/>
              </w:rPr>
              <w:t xml:space="preserve"> per microtomo</w:t>
            </w:r>
            <w:r w:rsidRPr="00D70978">
              <w:rPr>
                <w:rFonts w:ascii="Arial" w:hAnsi="Arial" w:cs="Arial"/>
                <w:u w:val="none"/>
                <w:lang w:eastAsia="en-US"/>
              </w:rPr>
              <w:t xml:space="preserve"> in acciaio ad alto profilo PTFE</w:t>
            </w:r>
            <w:r>
              <w:rPr>
                <w:rFonts w:ascii="Arial" w:hAnsi="Arial" w:cs="Arial"/>
                <w:u w:val="none"/>
                <w:lang w:eastAsia="en-US"/>
              </w:rPr>
              <w:t xml:space="preserve"> tipo </w:t>
            </w:r>
            <w:r w:rsidR="00FF3329" w:rsidRPr="00D70978">
              <w:rPr>
                <w:rFonts w:ascii="Arial" w:hAnsi="Arial" w:cs="Arial"/>
                <w:u w:val="none"/>
                <w:lang w:eastAsia="en-US"/>
              </w:rPr>
              <w:t xml:space="preserve">HP35n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FF3329" w:rsidRDefault="00FF3329" w:rsidP="004F563D">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3329" w:rsidRPr="002D0000" w:rsidRDefault="00FF3329" w:rsidP="00D7097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F3329" w:rsidRPr="00D70978" w:rsidRDefault="00FF3329" w:rsidP="002D0000">
            <w:pPr>
              <w:spacing w:line="276" w:lineRule="auto"/>
              <w:jc w:val="right"/>
              <w:rPr>
                <w:rFonts w:ascii="Arial" w:hAnsi="Arial" w:cs="Arial"/>
                <w:u w:val="none"/>
                <w:lang w:eastAsia="en-US"/>
              </w:rPr>
            </w:pPr>
            <w:r w:rsidRPr="00D70978">
              <w:rPr>
                <w:rFonts w:ascii="Arial" w:hAnsi="Arial" w:cs="Arial"/>
                <w:u w:val="none"/>
                <w:lang w:eastAsia="en-US"/>
              </w:rPr>
              <w:t>100</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Matrice per inclusione profilo D 240 x 33 x 14 mm.</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3</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incolore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blu per inclusione al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1.440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gialla per </w:t>
            </w:r>
            <w:proofErr w:type="spellStart"/>
            <w:r w:rsidRPr="00943D8E">
              <w:rPr>
                <w:rFonts w:ascii="Arial" w:hAnsi="Arial" w:cs="Arial"/>
                <w:u w:val="none"/>
                <w:lang w:eastAsia="en-US"/>
              </w:rPr>
              <w:t>per</w:t>
            </w:r>
            <w:proofErr w:type="spellEnd"/>
            <w:r w:rsidRPr="00943D8E">
              <w:rPr>
                <w:rFonts w:ascii="Arial" w:hAnsi="Arial" w:cs="Arial"/>
                <w:u w:val="none"/>
                <w:lang w:eastAsia="en-US"/>
              </w:rPr>
              <w:t xml:space="preserve"> inclusione al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1.440</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verde per </w:t>
            </w:r>
            <w:proofErr w:type="spellStart"/>
            <w:r w:rsidRPr="00943D8E">
              <w:rPr>
                <w:rFonts w:ascii="Arial" w:hAnsi="Arial" w:cs="Arial"/>
                <w:u w:val="none"/>
                <w:lang w:eastAsia="en-US"/>
              </w:rPr>
              <w:t>per</w:t>
            </w:r>
            <w:proofErr w:type="spellEnd"/>
            <w:r w:rsidRPr="00943D8E">
              <w:rPr>
                <w:rFonts w:ascii="Arial" w:hAnsi="Arial" w:cs="Arial"/>
                <w:u w:val="none"/>
                <w:lang w:eastAsia="en-US"/>
              </w:rPr>
              <w:t xml:space="preserve"> inclusione al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1.440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rosa per </w:t>
            </w:r>
            <w:proofErr w:type="spellStart"/>
            <w:r w:rsidRPr="00943D8E">
              <w:rPr>
                <w:rFonts w:ascii="Arial" w:hAnsi="Arial" w:cs="Arial"/>
                <w:u w:val="none"/>
                <w:lang w:eastAsia="en-US"/>
              </w:rPr>
              <w:t>per</w:t>
            </w:r>
            <w:proofErr w:type="spellEnd"/>
            <w:r w:rsidRPr="00943D8E">
              <w:rPr>
                <w:rFonts w:ascii="Arial" w:hAnsi="Arial" w:cs="Arial"/>
                <w:u w:val="none"/>
                <w:lang w:eastAsia="en-US"/>
              </w:rPr>
              <w:t xml:space="preserve"> inclusione al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1.440</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D70978">
            <w:pPr>
              <w:spacing w:line="276" w:lineRule="auto"/>
              <w:jc w:val="center"/>
              <w:rPr>
                <w:rFonts w:ascii="Arial" w:eastAsia="Arial" w:hAnsi="Arial" w:cs="Arial"/>
                <w:b/>
                <w:u w:val="none"/>
                <w:lang w:eastAsia="en-US"/>
              </w:rPr>
            </w:pPr>
            <w:r w:rsidRPr="00D70978">
              <w:rPr>
                <w:rFonts w:ascii="Arial" w:eastAsia="Arial" w:hAnsi="Arial" w:cs="Arial"/>
                <w:b/>
                <w:u w:val="none"/>
                <w:lang w:eastAsia="en-US"/>
              </w:rPr>
              <w:t>15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incolore per inclusione al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1.440</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blu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verde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arancio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rosa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gialla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incolore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matrice a bassa viscosità colori diversi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708</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val="en-US" w:eastAsia="en-US"/>
              </w:rPr>
            </w:pPr>
            <w:r w:rsidRPr="00943D8E">
              <w:rPr>
                <w:rFonts w:ascii="Arial" w:hAnsi="Arial" w:cs="Arial"/>
                <w:u w:val="none"/>
                <w:lang w:val="en-US" w:eastAsia="en-US"/>
              </w:rPr>
              <w:t xml:space="preserve">spray </w:t>
            </w:r>
            <w:proofErr w:type="spellStart"/>
            <w:r w:rsidRPr="00943D8E">
              <w:rPr>
                <w:rFonts w:ascii="Arial" w:hAnsi="Arial" w:cs="Arial"/>
                <w:u w:val="none"/>
                <w:lang w:val="en-US" w:eastAsia="en-US"/>
              </w:rPr>
              <w:t>incollante</w:t>
            </w:r>
            <w:proofErr w:type="spellEnd"/>
            <w:r w:rsidRPr="00943D8E">
              <w:rPr>
                <w:rFonts w:ascii="Arial" w:hAnsi="Arial" w:cs="Arial"/>
                <w:u w:val="none"/>
                <w:lang w:val="en-US" w:eastAsia="en-US"/>
              </w:rPr>
              <w:t xml:space="preserve"> per </w:t>
            </w:r>
            <w:proofErr w:type="spellStart"/>
            <w:r w:rsidRPr="00943D8E">
              <w:rPr>
                <w:rFonts w:ascii="Arial" w:hAnsi="Arial" w:cs="Arial"/>
                <w:u w:val="none"/>
                <w:lang w:val="en-US" w:eastAsia="en-US"/>
              </w:rPr>
              <w:t>sezioni</w:t>
            </w:r>
            <w:proofErr w:type="spellEnd"/>
            <w:r w:rsidRPr="00943D8E">
              <w:rPr>
                <w:rFonts w:ascii="Arial" w:hAnsi="Arial" w:cs="Arial"/>
                <w:u w:val="none"/>
                <w:lang w:val="en-US"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2.124</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spray congelante per criostato</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11.700</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penna  rapida per criostato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10</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val="en-US" w:eastAsia="en-US"/>
              </w:rPr>
            </w:pPr>
            <w:r>
              <w:rPr>
                <w:rFonts w:ascii="Arial" w:eastAsia="Arial" w:hAnsi="Arial" w:cs="Arial"/>
                <w:b/>
                <w:u w:val="none"/>
                <w:lang w:val="en-US" w:eastAsia="en-US"/>
              </w:rPr>
              <w:t>26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penna nera resistente ai solventi</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943D8E" w:rsidRDefault="00943D8E" w:rsidP="00D70978">
            <w:pPr>
              <w:spacing w:line="276" w:lineRule="auto"/>
              <w:jc w:val="center"/>
              <w:rPr>
                <w:rFonts w:ascii="Arial" w:eastAsia="Arial" w:hAnsi="Arial" w:cs="Arial"/>
                <w:b/>
                <w:u w:val="none"/>
                <w:lang w:eastAsia="en-US"/>
              </w:rPr>
            </w:pPr>
            <w:r w:rsidRPr="00943D8E">
              <w:rPr>
                <w:rFonts w:ascii="Arial" w:eastAsia="Arial" w:hAnsi="Arial" w:cs="Arial"/>
                <w:b/>
                <w:u w:val="none"/>
                <w:lang w:eastAsia="en-US"/>
              </w:rPr>
              <w:t>27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penna per vetrini punta 1,5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4F563D">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penna per vetrini punta 0,4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88658E">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Lame monouso, manico in plastica ergonomico, lama da 100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Lame monouso, manico in plastica ergonomico, lama da 150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Lame monouso, manico in plastica ergonomico, lama da 200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Lame monouso, manico in plastica ergonomico, lama da 250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Piani monouso per dissezione 305 x 305 x 1,6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18</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Piano dissezione in acciaio  inox 297 x 420 x 5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Miscela alcolica alcool denaturato 99° incolore per istologia in confezione da 5 </w:t>
            </w:r>
            <w:proofErr w:type="spellStart"/>
            <w:r w:rsidRPr="00943D8E">
              <w:rPr>
                <w:rFonts w:ascii="Arial" w:hAnsi="Arial" w:cs="Arial"/>
                <w:u w:val="none"/>
                <w:lang w:eastAsia="en-US"/>
              </w:rPr>
              <w:t>lt</w:t>
            </w:r>
            <w:proofErr w:type="spellEnd"/>
            <w:r w:rsidRPr="00943D8E">
              <w:rPr>
                <w:rFonts w:ascii="Arial" w:hAnsi="Arial" w:cs="Arial"/>
                <w:u w:val="none"/>
                <w:lang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Come sopra alcool denaturato 95°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Xilolo per istologia in confezione da 5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Solvente isoparaffinico in confezione da 5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39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Formalina 10% </w:t>
            </w:r>
            <w:proofErr w:type="spellStart"/>
            <w:r w:rsidRPr="00943D8E">
              <w:rPr>
                <w:rFonts w:ascii="Arial" w:hAnsi="Arial" w:cs="Arial"/>
                <w:u w:val="none"/>
                <w:lang w:eastAsia="en-US"/>
              </w:rPr>
              <w:t>tampnata</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Ph</w:t>
            </w:r>
            <w:proofErr w:type="spellEnd"/>
            <w:r w:rsidRPr="00943D8E">
              <w:rPr>
                <w:rFonts w:ascii="Arial" w:hAnsi="Arial" w:cs="Arial"/>
                <w:u w:val="none"/>
                <w:lang w:eastAsia="en-US"/>
              </w:rPr>
              <w:t xml:space="preserve"> 7 pronta all'uso in confezione da 5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Alcool rosa 99° in confezione da 5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Alcool rosa 94° in confezione da 5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Alcool rosa 90° in confezione da 5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per iso paraffina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lastRenderedPageBreak/>
              <w:t>44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Ematossilina di </w:t>
            </w:r>
            <w:proofErr w:type="spellStart"/>
            <w:r w:rsidRPr="00943D8E">
              <w:rPr>
                <w:rFonts w:ascii="Arial" w:hAnsi="Arial" w:cs="Arial"/>
                <w:u w:val="none"/>
                <w:lang w:eastAsia="en-US"/>
              </w:rPr>
              <w:t>Mayers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Eosina giallastra 1% acquosa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Papanicolau</w:t>
            </w:r>
            <w:proofErr w:type="spellEnd"/>
            <w:r w:rsidRPr="00943D8E">
              <w:rPr>
                <w:rFonts w:ascii="Arial" w:hAnsi="Arial" w:cs="Arial"/>
                <w:u w:val="none"/>
                <w:lang w:eastAsia="en-US"/>
              </w:rPr>
              <w:t xml:space="preserve"> ematossilina </w:t>
            </w:r>
            <w:proofErr w:type="spellStart"/>
            <w:r w:rsidRPr="00943D8E">
              <w:rPr>
                <w:rFonts w:ascii="Arial" w:hAnsi="Arial" w:cs="Arial"/>
                <w:u w:val="none"/>
                <w:lang w:eastAsia="en-US"/>
              </w:rPr>
              <w:t>sec.Harris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Papanicolau</w:t>
            </w:r>
            <w:proofErr w:type="spellEnd"/>
            <w:r w:rsidRPr="00943D8E">
              <w:rPr>
                <w:rFonts w:ascii="Arial" w:hAnsi="Arial" w:cs="Arial"/>
                <w:u w:val="none"/>
                <w:lang w:eastAsia="en-US"/>
              </w:rPr>
              <w:t xml:space="preserve"> soluzione EA50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Papanicolau</w:t>
            </w:r>
            <w:proofErr w:type="spellEnd"/>
            <w:r w:rsidRPr="00943D8E">
              <w:rPr>
                <w:rFonts w:ascii="Arial" w:hAnsi="Arial" w:cs="Arial"/>
                <w:u w:val="none"/>
                <w:lang w:eastAsia="en-US"/>
              </w:rPr>
              <w:t xml:space="preserve"> arancio G soluzione OG6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49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Papanicolau</w:t>
            </w:r>
            <w:proofErr w:type="spellEnd"/>
            <w:r w:rsidRPr="00943D8E">
              <w:rPr>
                <w:rFonts w:ascii="Arial" w:hAnsi="Arial" w:cs="Arial"/>
                <w:u w:val="none"/>
                <w:lang w:eastAsia="en-US"/>
              </w:rPr>
              <w:t xml:space="preserve"> ematossilina sec. Harris modificata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Eosina giallastra soluzione alcolica 0,5%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5.000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Bluing</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Signature</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Series</w:t>
            </w:r>
            <w:proofErr w:type="spellEnd"/>
            <w:r w:rsidRPr="00943D8E">
              <w:rPr>
                <w:rFonts w:ascii="Arial" w:hAnsi="Arial" w:cs="Arial"/>
                <w:u w:val="none"/>
                <w:lang w:eastAsia="en-US"/>
              </w:rPr>
              <w:t xml:space="preserve">, soluzione di viraggio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4</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Bluing</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Signature</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Series</w:t>
            </w:r>
            <w:proofErr w:type="spellEnd"/>
            <w:r w:rsidRPr="00943D8E">
              <w:rPr>
                <w:rFonts w:ascii="Arial" w:hAnsi="Arial" w:cs="Arial"/>
                <w:u w:val="none"/>
                <w:lang w:eastAsia="en-US"/>
              </w:rPr>
              <w:t xml:space="preserve">,  soluzione di viraggio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4</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BLUING, soluzione di Scott per viraggio colorazione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BLUING, soluzione di Scott per viraggio colorazione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fissativo fluidificante per liquidi a contenuto </w:t>
            </w:r>
            <w:proofErr w:type="spellStart"/>
            <w:r w:rsidRPr="00943D8E">
              <w:rPr>
                <w:rFonts w:ascii="Arial" w:hAnsi="Arial" w:cs="Arial"/>
                <w:u w:val="none"/>
                <w:lang w:eastAsia="en-US"/>
              </w:rPr>
              <w:t>mucoide</w:t>
            </w:r>
            <w:proofErr w:type="spellEnd"/>
            <w:r w:rsidRPr="00943D8E">
              <w:rPr>
                <w:rFonts w:ascii="Arial" w:hAnsi="Arial" w:cs="Arial"/>
                <w:u w:val="none"/>
                <w:lang w:eastAsia="en-US"/>
              </w:rPr>
              <w:t xml:space="preserve"> in </w:t>
            </w:r>
            <w:proofErr w:type="spellStart"/>
            <w:r w:rsidRPr="00943D8E">
              <w:rPr>
                <w:rFonts w:ascii="Arial" w:hAnsi="Arial" w:cs="Arial"/>
                <w:u w:val="none"/>
                <w:lang w:eastAsia="en-US"/>
              </w:rPr>
              <w:t>conf</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max</w:t>
            </w:r>
            <w:proofErr w:type="spellEnd"/>
            <w:r w:rsidRPr="00943D8E">
              <w:rPr>
                <w:rFonts w:ascii="Arial" w:hAnsi="Arial" w:cs="Arial"/>
                <w:u w:val="none"/>
                <w:lang w:eastAsia="en-US"/>
              </w:rPr>
              <w:t xml:space="preserve"> 120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2.000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fissativo fluidificante per liquidi a contenuto </w:t>
            </w:r>
            <w:proofErr w:type="spellStart"/>
            <w:r w:rsidRPr="00943D8E">
              <w:rPr>
                <w:rFonts w:ascii="Arial" w:hAnsi="Arial" w:cs="Arial"/>
                <w:u w:val="none"/>
                <w:lang w:eastAsia="en-US"/>
              </w:rPr>
              <w:t>mucoide</w:t>
            </w:r>
            <w:proofErr w:type="spellEnd"/>
            <w:r w:rsidRPr="00943D8E">
              <w:rPr>
                <w:rFonts w:ascii="Arial" w:hAnsi="Arial" w:cs="Arial"/>
                <w:u w:val="none"/>
                <w:lang w:eastAsia="en-US"/>
              </w:rPr>
              <w:t xml:space="preserve"> in </w:t>
            </w:r>
            <w:proofErr w:type="spellStart"/>
            <w:r w:rsidRPr="00943D8E">
              <w:rPr>
                <w:rFonts w:ascii="Arial" w:hAnsi="Arial" w:cs="Arial"/>
                <w:u w:val="none"/>
                <w:lang w:eastAsia="en-US"/>
              </w:rPr>
              <w:t>conf</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max</w:t>
            </w:r>
            <w:proofErr w:type="spellEnd"/>
            <w:r w:rsidRPr="00943D8E">
              <w:rPr>
                <w:rFonts w:ascii="Arial" w:hAnsi="Arial" w:cs="Arial"/>
                <w:u w:val="none"/>
                <w:lang w:eastAsia="en-US"/>
              </w:rPr>
              <w:t xml:space="preserve"> 1 </w:t>
            </w:r>
            <w:proofErr w:type="spellStart"/>
            <w:r w:rsidRPr="00943D8E">
              <w:rPr>
                <w:rFonts w:ascii="Arial" w:hAnsi="Arial" w:cs="Arial"/>
                <w:u w:val="none"/>
                <w:lang w:eastAsia="en-US"/>
              </w:rPr>
              <w:t>lt</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4</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fissativo fluidificante per </w:t>
            </w:r>
            <w:proofErr w:type="spellStart"/>
            <w:r w:rsidRPr="00943D8E">
              <w:rPr>
                <w:rFonts w:ascii="Arial" w:hAnsi="Arial" w:cs="Arial"/>
                <w:u w:val="none"/>
                <w:lang w:eastAsia="en-US"/>
              </w:rPr>
              <w:t>per</w:t>
            </w:r>
            <w:proofErr w:type="spellEnd"/>
            <w:r w:rsidRPr="00943D8E">
              <w:rPr>
                <w:rFonts w:ascii="Arial" w:hAnsi="Arial" w:cs="Arial"/>
                <w:u w:val="none"/>
                <w:lang w:eastAsia="en-US"/>
              </w:rPr>
              <w:t xml:space="preserve"> liquidi a contenuto </w:t>
            </w:r>
            <w:proofErr w:type="spellStart"/>
            <w:r w:rsidRPr="00943D8E">
              <w:rPr>
                <w:rFonts w:ascii="Arial" w:hAnsi="Arial" w:cs="Arial"/>
                <w:u w:val="none"/>
                <w:lang w:eastAsia="en-US"/>
              </w:rPr>
              <w:t>mucoide</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120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spray fissativo citologico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1.320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59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spray fissativo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Decalcificante, soluzione EDTA e acidi cloridrico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Decalcificante, soluzione EDTA e acido cloridrico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Decalcificante rapido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2</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Decalcificante standard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lt</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2</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Kit per marcatura tessuti completo</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kit</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Marcatore colore blu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Marcatore colore giallo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Marcatore colore rosso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Marcatore colore verde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69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Marcatore colore nero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Marcatore colore arancio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Applicatori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864</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paraffina in gocce punto di fusione 56-57° C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kg</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75</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acqua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bCs/>
                <w:u w:val="none"/>
                <w:lang w:eastAsia="en-US"/>
              </w:rPr>
            </w:pPr>
            <w:r w:rsidRPr="00943D8E">
              <w:rPr>
                <w:rFonts w:ascii="Arial" w:hAnsi="Arial" w:cs="Arial"/>
                <w:bCs/>
                <w:u w:val="none"/>
                <w:lang w:eastAsia="en-US"/>
              </w:rPr>
              <w:t>50.000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blu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bCs/>
                <w:u w:val="none"/>
                <w:lang w:eastAsia="en-US"/>
              </w:rPr>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verdi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grigie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lilla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arancio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79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rosa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marrone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bianche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a fori </w:t>
            </w:r>
            <w:proofErr w:type="spellStart"/>
            <w:r w:rsidRPr="00943D8E">
              <w:rPr>
                <w:rFonts w:ascii="Arial" w:hAnsi="Arial" w:cs="Arial"/>
                <w:u w:val="none"/>
                <w:lang w:eastAsia="en-US"/>
              </w:rPr>
              <w:t>rett</w:t>
            </w:r>
            <w:proofErr w:type="spellEnd"/>
            <w:r w:rsidRPr="00943D8E">
              <w:rPr>
                <w:rFonts w:ascii="Arial" w:hAnsi="Arial" w:cs="Arial"/>
                <w:u w:val="none"/>
                <w:lang w:eastAsia="en-US"/>
              </w:rPr>
              <w:t xml:space="preserve">. gialle coperchio separato </w:t>
            </w:r>
            <w:proofErr w:type="spellStart"/>
            <w:r w:rsidRPr="00943D8E">
              <w:rPr>
                <w:rFonts w:ascii="Arial" w:hAnsi="Arial" w:cs="Arial"/>
                <w:u w:val="none"/>
                <w:lang w:eastAsia="en-US"/>
              </w:rPr>
              <w:t>inclus</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 per biopsie acqua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 per biopsie blu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Cass</w:t>
            </w:r>
            <w:proofErr w:type="spellEnd"/>
            <w:r w:rsidRPr="00943D8E">
              <w:rPr>
                <w:rFonts w:ascii="Arial" w:hAnsi="Arial" w:cs="Arial"/>
                <w:u w:val="none"/>
                <w:lang w:eastAsia="en-US"/>
              </w:rPr>
              <w:t xml:space="preserve"> per biopsie verdi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Cass</w:t>
            </w:r>
            <w:proofErr w:type="spellEnd"/>
            <w:r w:rsidRPr="00943D8E">
              <w:rPr>
                <w:rFonts w:ascii="Arial" w:hAnsi="Arial" w:cs="Arial"/>
                <w:u w:val="none"/>
                <w:lang w:eastAsia="en-US"/>
              </w:rPr>
              <w:t xml:space="preserve"> per biopsie grigie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Cass</w:t>
            </w:r>
            <w:proofErr w:type="spellEnd"/>
            <w:r w:rsidRPr="00943D8E">
              <w:rPr>
                <w:rFonts w:ascii="Arial" w:hAnsi="Arial" w:cs="Arial"/>
                <w:u w:val="none"/>
                <w:lang w:eastAsia="en-US"/>
              </w:rPr>
              <w:t xml:space="preserve"> per biopsie lilla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 per biopsie arancio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89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Cass.per</w:t>
            </w:r>
            <w:proofErr w:type="spellEnd"/>
            <w:r w:rsidRPr="00943D8E">
              <w:rPr>
                <w:rFonts w:ascii="Arial" w:hAnsi="Arial" w:cs="Arial"/>
                <w:u w:val="none"/>
                <w:lang w:eastAsia="en-US"/>
              </w:rPr>
              <w:t xml:space="preserve"> biopsie rosa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lastRenderedPageBreak/>
              <w:t>90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 per biopsie marrone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 per biopsie bianche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 per biopsie gialle </w:t>
            </w:r>
            <w:proofErr w:type="spellStart"/>
            <w:r w:rsidRPr="00943D8E">
              <w:rPr>
                <w:rFonts w:ascii="Arial" w:hAnsi="Arial" w:cs="Arial"/>
                <w:u w:val="none"/>
                <w:lang w:eastAsia="en-US"/>
              </w:rPr>
              <w:t>cop</w:t>
            </w:r>
            <w:proofErr w:type="spellEnd"/>
            <w:r w:rsidRPr="00943D8E">
              <w:rPr>
                <w:rFonts w:ascii="Arial" w:hAnsi="Arial" w:cs="Arial"/>
                <w:u w:val="none"/>
                <w:lang w:eastAsia="en-US"/>
              </w:rPr>
              <w:t xml:space="preserve">. incluso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per </w:t>
            </w:r>
            <w:proofErr w:type="spellStart"/>
            <w:r w:rsidRPr="00943D8E">
              <w:rPr>
                <w:rFonts w:ascii="Arial" w:hAnsi="Arial" w:cs="Arial"/>
                <w:u w:val="none"/>
                <w:lang w:eastAsia="en-US"/>
              </w:rPr>
              <w:t>stamp</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bianco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azzurro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blu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grigio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verde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lilla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99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arancio </w:t>
            </w:r>
            <w:proofErr w:type="spellStart"/>
            <w:r w:rsidRPr="00943D8E">
              <w:rPr>
                <w:rFonts w:ascii="Arial" w:hAnsi="Arial" w:cs="Arial"/>
                <w:u w:val="none"/>
                <w:lang w:eastAsia="en-US"/>
              </w:rPr>
              <w:t>preimpilate</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pesca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rosa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marrone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Cassette colore giallo </w:t>
            </w:r>
            <w:proofErr w:type="spellStart"/>
            <w:r w:rsidRPr="00943D8E">
              <w:rPr>
                <w:rFonts w:ascii="Arial" w:hAnsi="Arial" w:cs="Arial"/>
                <w:u w:val="none"/>
                <w:lang w:eastAsia="en-US"/>
              </w:rPr>
              <w:t>preimpilate</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bCs/>
                <w:u w:val="none"/>
                <w:lang w:eastAsia="en-US"/>
              </w:rPr>
              <w:t>5</w:t>
            </w:r>
            <w:r w:rsidR="00621298">
              <w:rPr>
                <w:rFonts w:ascii="Arial" w:hAnsi="Arial" w:cs="Arial"/>
                <w:bCs/>
                <w:u w:val="none"/>
                <w:lang w:eastAsia="en-US"/>
              </w:rPr>
              <w:t>.</w:t>
            </w:r>
            <w:r w:rsidRPr="00943D8E">
              <w:rPr>
                <w:rFonts w:ascii="Arial" w:hAnsi="Arial" w:cs="Arial"/>
                <w:bCs/>
                <w:u w:val="none"/>
                <w:lang w:eastAsia="en-US"/>
              </w:rPr>
              <w:t>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 misura 10x10x5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 misura 24x24x5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 misura 24x30x9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 misura 24x37x9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Super mega 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  36x36x10 mm</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109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Super mega 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  60x45x15 mm</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Super mega 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in acciaio</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monouso misura 7 x 7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monouso misura 15 x 15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1.500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monouso misura 24 x 24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1.500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monouso misura 30 x 24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1.500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Base </w:t>
            </w:r>
            <w:proofErr w:type="spellStart"/>
            <w:r w:rsidRPr="00943D8E">
              <w:rPr>
                <w:rFonts w:ascii="Arial" w:hAnsi="Arial" w:cs="Arial"/>
                <w:u w:val="none"/>
                <w:lang w:eastAsia="en-US"/>
              </w:rPr>
              <w:t>molds</w:t>
            </w:r>
            <w:proofErr w:type="spellEnd"/>
            <w:r w:rsidRPr="00943D8E">
              <w:rPr>
                <w:rFonts w:ascii="Arial" w:hAnsi="Arial" w:cs="Arial"/>
                <w:u w:val="none"/>
                <w:lang w:eastAsia="en-US"/>
              </w:rPr>
              <w:t xml:space="preserve"> monouso misura 37 x 24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1.500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val="en-US" w:eastAsia="en-US"/>
              </w:rPr>
            </w:pPr>
            <w:r w:rsidRPr="00943D8E">
              <w:rPr>
                <w:rFonts w:ascii="Arial" w:hAnsi="Arial" w:cs="Arial"/>
                <w:u w:val="none"/>
                <w:lang w:val="en-US" w:eastAsia="en-US"/>
              </w:rPr>
              <w:t xml:space="preserve">Embedding molds </w:t>
            </w:r>
            <w:proofErr w:type="spellStart"/>
            <w:r w:rsidRPr="00943D8E">
              <w:rPr>
                <w:rFonts w:ascii="Arial" w:hAnsi="Arial" w:cs="Arial"/>
                <w:u w:val="none"/>
                <w:lang w:val="en-US" w:eastAsia="en-US"/>
              </w:rPr>
              <w:t>monouso</w:t>
            </w:r>
            <w:proofErr w:type="spellEnd"/>
            <w:r w:rsidRPr="00943D8E">
              <w:rPr>
                <w:rFonts w:ascii="Arial" w:hAnsi="Arial" w:cs="Arial"/>
                <w:u w:val="none"/>
                <w:lang w:val="en-US" w:eastAsia="en-US"/>
              </w:rPr>
              <w:t xml:space="preserve"> 12 x 12 x 20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864</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val="en-US" w:eastAsia="en-US"/>
              </w:rPr>
            </w:pPr>
            <w:r w:rsidRPr="00943D8E">
              <w:rPr>
                <w:rFonts w:ascii="Arial" w:hAnsi="Arial" w:cs="Arial"/>
                <w:u w:val="none"/>
                <w:lang w:val="en-US" w:eastAsia="en-US"/>
              </w:rPr>
              <w:t xml:space="preserve">Embedding molds </w:t>
            </w:r>
            <w:proofErr w:type="spellStart"/>
            <w:r w:rsidRPr="00943D8E">
              <w:rPr>
                <w:rFonts w:ascii="Arial" w:hAnsi="Arial" w:cs="Arial"/>
                <w:u w:val="none"/>
                <w:lang w:val="en-US" w:eastAsia="en-US"/>
              </w:rPr>
              <w:t>monouso</w:t>
            </w:r>
            <w:proofErr w:type="spellEnd"/>
            <w:r w:rsidRPr="00943D8E">
              <w:rPr>
                <w:rFonts w:ascii="Arial" w:hAnsi="Arial" w:cs="Arial"/>
                <w:u w:val="none"/>
                <w:lang w:val="en-US" w:eastAsia="en-US"/>
              </w:rPr>
              <w:t xml:space="preserve"> 22 x 22 x 20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864</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val="en-US" w:eastAsia="en-US"/>
              </w:rPr>
            </w:pPr>
            <w:r w:rsidRPr="00943D8E">
              <w:rPr>
                <w:rFonts w:ascii="Arial" w:hAnsi="Arial" w:cs="Arial"/>
                <w:u w:val="none"/>
                <w:lang w:val="en-US" w:eastAsia="en-US"/>
              </w:rPr>
              <w:t xml:space="preserve">Embedding molds </w:t>
            </w:r>
            <w:proofErr w:type="spellStart"/>
            <w:r w:rsidRPr="00943D8E">
              <w:rPr>
                <w:rFonts w:ascii="Arial" w:hAnsi="Arial" w:cs="Arial"/>
                <w:u w:val="none"/>
                <w:lang w:val="en-US" w:eastAsia="en-US"/>
              </w:rPr>
              <w:t>monouso</w:t>
            </w:r>
            <w:proofErr w:type="spellEnd"/>
            <w:r w:rsidRPr="00943D8E">
              <w:rPr>
                <w:rFonts w:ascii="Arial" w:hAnsi="Arial" w:cs="Arial"/>
                <w:u w:val="none"/>
                <w:lang w:val="en-US" w:eastAsia="en-US"/>
              </w:rPr>
              <w:t xml:space="preserve"> 22 x 30 x 20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864</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119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val="en-US" w:eastAsia="en-US"/>
              </w:rPr>
            </w:pPr>
            <w:r w:rsidRPr="00943D8E">
              <w:rPr>
                <w:rFonts w:ascii="Arial" w:hAnsi="Arial" w:cs="Arial"/>
                <w:u w:val="none"/>
                <w:lang w:val="en-US" w:eastAsia="en-US"/>
              </w:rPr>
              <w:t xml:space="preserve">Embedding molds </w:t>
            </w:r>
            <w:proofErr w:type="spellStart"/>
            <w:r w:rsidRPr="00943D8E">
              <w:rPr>
                <w:rFonts w:ascii="Arial" w:hAnsi="Arial" w:cs="Arial"/>
                <w:u w:val="none"/>
                <w:lang w:val="en-US" w:eastAsia="en-US"/>
              </w:rPr>
              <w:t>monouso</w:t>
            </w:r>
            <w:proofErr w:type="spellEnd"/>
            <w:r w:rsidRPr="00943D8E">
              <w:rPr>
                <w:rFonts w:ascii="Arial" w:hAnsi="Arial" w:cs="Arial"/>
                <w:u w:val="none"/>
                <w:lang w:val="en-US" w:eastAsia="en-US"/>
              </w:rPr>
              <w:t xml:space="preserve"> 22 x 40 x 20 mm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792</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120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sintetico a base toluene, media </w:t>
            </w:r>
            <w:proofErr w:type="spellStart"/>
            <w:r w:rsidRPr="00943D8E">
              <w:rPr>
                <w:rFonts w:ascii="Arial" w:hAnsi="Arial" w:cs="Arial"/>
                <w:u w:val="none"/>
                <w:lang w:eastAsia="en-US"/>
              </w:rPr>
              <w:t>visc</w:t>
            </w:r>
            <w:proofErr w:type="spellEnd"/>
            <w:r w:rsidRPr="00943D8E">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121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sintetico a base toluene, bassa </w:t>
            </w:r>
            <w:proofErr w:type="spellStart"/>
            <w:r w:rsidRPr="00943D8E">
              <w:rPr>
                <w:rFonts w:ascii="Arial" w:hAnsi="Arial" w:cs="Arial"/>
                <w:u w:val="none"/>
                <w:lang w:eastAsia="en-US"/>
              </w:rPr>
              <w:t>visc</w:t>
            </w:r>
            <w:proofErr w:type="spellEnd"/>
            <w:r w:rsidRPr="00943D8E">
              <w:rPr>
                <w:rFonts w:ascii="Arial" w:hAnsi="Arial" w:cs="Arial"/>
                <w:u w:val="none"/>
                <w:lang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120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122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sintetico a base toluene, bassa </w:t>
            </w:r>
            <w:proofErr w:type="spellStart"/>
            <w:r w:rsidRPr="00943D8E">
              <w:rPr>
                <w:rFonts w:ascii="Arial" w:hAnsi="Arial" w:cs="Arial"/>
                <w:u w:val="none"/>
                <w:lang w:eastAsia="en-US"/>
              </w:rPr>
              <w:t>visc</w:t>
            </w:r>
            <w:proofErr w:type="spellEnd"/>
            <w:r w:rsidRPr="00943D8E">
              <w:rPr>
                <w:rFonts w:ascii="Arial" w:hAnsi="Arial" w:cs="Arial"/>
                <w:u w:val="none"/>
                <w:lang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123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a base xilene alta viscosità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124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base toluene, per sostitutivi xilene  </w:t>
            </w:r>
            <w:proofErr w:type="spellStart"/>
            <w:r w:rsidRPr="00943D8E">
              <w:rPr>
                <w:rFonts w:ascii="Arial" w:hAnsi="Arial" w:cs="Arial"/>
                <w:u w:val="none"/>
                <w:lang w:eastAsia="en-US"/>
              </w:rPr>
              <w:t>cf</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max</w:t>
            </w:r>
            <w:proofErr w:type="spellEnd"/>
            <w:r w:rsidRPr="00943D8E">
              <w:rPr>
                <w:rFonts w:ascii="Arial" w:hAnsi="Arial" w:cs="Arial"/>
                <w:u w:val="none"/>
                <w:lang w:eastAsia="en-US"/>
              </w:rPr>
              <w:t xml:space="preserve"> 500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val="en-US" w:eastAsia="en-US"/>
              </w:rPr>
            </w:pPr>
            <w:r>
              <w:rPr>
                <w:rFonts w:ascii="Arial" w:eastAsia="Arial" w:hAnsi="Arial" w:cs="Arial"/>
                <w:b/>
                <w:u w:val="none"/>
                <w:lang w:val="en-US" w:eastAsia="en-US"/>
              </w:rPr>
              <w:t>125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base toluene, per sostitutivi xilene  </w:t>
            </w:r>
            <w:proofErr w:type="spellStart"/>
            <w:r w:rsidRPr="00943D8E">
              <w:rPr>
                <w:rFonts w:ascii="Arial" w:hAnsi="Arial" w:cs="Arial"/>
                <w:u w:val="none"/>
                <w:lang w:eastAsia="en-US"/>
              </w:rPr>
              <w:t>cf</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max</w:t>
            </w:r>
            <w:proofErr w:type="spellEnd"/>
            <w:r w:rsidRPr="00943D8E">
              <w:rPr>
                <w:rFonts w:ascii="Arial" w:hAnsi="Arial" w:cs="Arial"/>
                <w:u w:val="none"/>
                <w:lang w:eastAsia="en-US"/>
              </w:rPr>
              <w:t xml:space="preserve"> 60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r w:rsidRPr="00943D8E">
              <w:rPr>
                <w:rFonts w:ascii="Arial" w:eastAsia="Arial" w:hAnsi="Arial" w:cs="Arial"/>
                <w:u w:val="none"/>
                <w:lang w:eastAsia="en-US"/>
              </w:rPr>
              <w:t>ml</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val="en-US" w:eastAsia="en-US"/>
              </w:rPr>
            </w:pPr>
            <w:r>
              <w:rPr>
                <w:rFonts w:ascii="Arial" w:eastAsia="Arial" w:hAnsi="Arial" w:cs="Arial"/>
                <w:b/>
                <w:u w:val="none"/>
                <w:lang w:val="en-US" w:eastAsia="en-US"/>
              </w:rPr>
              <w:t>126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Montante base toluene, per sostitutivi xilene  </w:t>
            </w:r>
            <w:proofErr w:type="spellStart"/>
            <w:r w:rsidRPr="00943D8E">
              <w:rPr>
                <w:rFonts w:ascii="Arial" w:hAnsi="Arial" w:cs="Arial"/>
                <w:u w:val="none"/>
                <w:lang w:eastAsia="en-US"/>
              </w:rPr>
              <w:t>cf</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max</w:t>
            </w:r>
            <w:proofErr w:type="spellEnd"/>
            <w:r w:rsidRPr="00943D8E">
              <w:rPr>
                <w:rFonts w:ascii="Arial" w:hAnsi="Arial" w:cs="Arial"/>
                <w:u w:val="none"/>
                <w:lang w:eastAsia="en-US"/>
              </w:rPr>
              <w:t xml:space="preserve"> 120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120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9D0B37" w:rsidRDefault="00943D8E" w:rsidP="00D70978">
            <w:pPr>
              <w:spacing w:line="276" w:lineRule="auto"/>
              <w:jc w:val="center"/>
              <w:rPr>
                <w:rFonts w:ascii="Arial" w:eastAsia="Arial" w:hAnsi="Arial" w:cs="Arial"/>
                <w:b/>
                <w:u w:val="none"/>
                <w:lang w:eastAsia="en-US"/>
              </w:rPr>
            </w:pPr>
            <w:r w:rsidRPr="009D0B37">
              <w:rPr>
                <w:rFonts w:ascii="Arial" w:eastAsia="Arial" w:hAnsi="Arial" w:cs="Arial"/>
                <w:b/>
                <w:u w:val="none"/>
                <w:lang w:eastAsia="en-US"/>
              </w:rPr>
              <w:t>127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Montante acquoso 1x20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20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9D0B37" w:rsidRDefault="00943D8E" w:rsidP="00D70978">
            <w:pPr>
              <w:spacing w:line="276" w:lineRule="auto"/>
              <w:jc w:val="center"/>
              <w:rPr>
                <w:rFonts w:ascii="Arial" w:eastAsia="Arial" w:hAnsi="Arial" w:cs="Arial"/>
                <w:b/>
                <w:u w:val="none"/>
                <w:lang w:eastAsia="en-US"/>
              </w:rPr>
            </w:pPr>
            <w:r w:rsidRPr="009D0B37">
              <w:rPr>
                <w:rFonts w:ascii="Arial" w:eastAsia="Arial" w:hAnsi="Arial" w:cs="Arial"/>
                <w:b/>
                <w:u w:val="none"/>
                <w:lang w:eastAsia="en-US"/>
              </w:rPr>
              <w:t>128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Montante acquoso 6x20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129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Montante acquoso 2x1 litro</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1</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piani tagliati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20x50 </w:t>
            </w:r>
            <w:proofErr w:type="spellStart"/>
            <w:r w:rsidRPr="00943D8E">
              <w:rPr>
                <w:rFonts w:ascii="Arial" w:hAnsi="Arial" w:cs="Arial"/>
                <w:u w:val="none"/>
                <w:lang w:eastAsia="en-US"/>
              </w:rPr>
              <w:t>pz</w:t>
            </w:r>
            <w:proofErr w:type="spellEnd"/>
            <w:r w:rsidRPr="00943D8E">
              <w:rPr>
                <w:rFonts w:ascii="Arial" w:hAnsi="Arial" w:cs="Arial"/>
                <w:u w:val="none"/>
                <w:lang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molati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,90°, </w:t>
            </w:r>
            <w:proofErr w:type="spellStart"/>
            <w:r w:rsidRPr="00943D8E">
              <w:rPr>
                <w:rFonts w:ascii="Arial" w:hAnsi="Arial" w:cs="Arial"/>
                <w:u w:val="none"/>
                <w:lang w:eastAsia="en-US"/>
              </w:rPr>
              <w:t>spess</w:t>
            </w:r>
            <w:proofErr w:type="spellEnd"/>
            <w:r w:rsidRPr="00943D8E">
              <w:rPr>
                <w:rFonts w:ascii="Arial" w:hAnsi="Arial" w:cs="Arial"/>
                <w:u w:val="none"/>
                <w:lang w:eastAsia="en-US"/>
              </w:rPr>
              <w:t xml:space="preserve">.0.8-1.0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molati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,90°, </w:t>
            </w:r>
            <w:proofErr w:type="spellStart"/>
            <w:r w:rsidRPr="00943D8E">
              <w:rPr>
                <w:rFonts w:ascii="Arial" w:hAnsi="Arial" w:cs="Arial"/>
                <w:u w:val="none"/>
                <w:lang w:eastAsia="en-US"/>
              </w:rPr>
              <w:t>spess</w:t>
            </w:r>
            <w:proofErr w:type="spellEnd"/>
            <w:r w:rsidRPr="00943D8E">
              <w:rPr>
                <w:rFonts w:ascii="Arial" w:hAnsi="Arial" w:cs="Arial"/>
                <w:u w:val="none"/>
                <w:lang w:eastAsia="en-US"/>
              </w:rPr>
              <w:t xml:space="preserve">.1.0-1.2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Double</w:t>
            </w:r>
            <w:proofErr w:type="spellEnd"/>
            <w:r w:rsidRPr="00943D8E">
              <w:rPr>
                <w:rFonts w:ascii="Arial" w:hAnsi="Arial" w:cs="Arial"/>
                <w:u w:val="none"/>
                <w:lang w:eastAsia="en-US"/>
              </w:rPr>
              <w:t xml:space="preserve"> Frost tagliati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spess</w:t>
            </w:r>
            <w:proofErr w:type="spellEnd"/>
            <w:r w:rsidRPr="00943D8E">
              <w:rPr>
                <w:rFonts w:ascii="Arial" w:hAnsi="Arial" w:cs="Arial"/>
                <w:u w:val="none"/>
                <w:lang w:eastAsia="en-US"/>
              </w:rPr>
              <w:t xml:space="preserve">.1-1.2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Double</w:t>
            </w:r>
            <w:proofErr w:type="spellEnd"/>
            <w:r w:rsidRPr="00943D8E">
              <w:rPr>
                <w:rFonts w:ascii="Arial" w:hAnsi="Arial" w:cs="Arial"/>
                <w:u w:val="none"/>
                <w:lang w:eastAsia="en-US"/>
              </w:rPr>
              <w:t xml:space="preserve"> Frost molati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45°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Double</w:t>
            </w:r>
            <w:proofErr w:type="spellEnd"/>
            <w:r w:rsidRPr="00943D8E">
              <w:rPr>
                <w:rFonts w:ascii="Arial" w:hAnsi="Arial" w:cs="Arial"/>
                <w:u w:val="none"/>
                <w:lang w:eastAsia="en-US"/>
              </w:rPr>
              <w:t xml:space="preserve"> Frost molati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,45°, banda bianca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90°, banda bianca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lastRenderedPageBreak/>
              <w:t>138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,90°, banda blu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139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,90°, banda verde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,90°, banda rossa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,90°, banda gialla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banda arancio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banda lavanda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banda marrone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banda azzurra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banda oro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Super Frost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angolo 90°, banda rossa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E77956">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mol.</w:t>
            </w:r>
            <w:r w:rsidR="00E77956">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 xml:space="preserve">carica +,banda bianca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149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Vetr.portaogg.mol.Color</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 xml:space="preserve">carica +, banda bianca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rFonts w:ascii="Arial" w:eastAsia="Arial" w:hAnsi="Arial" w:cs="Arial"/>
                <w:u w:val="none"/>
                <w:lang w:eastAsia="en-US"/>
              </w:rPr>
            </w:pPr>
          </w:p>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right"/>
              <w:rPr>
                <w:rFonts w:ascii="Arial" w:hAnsi="Arial" w:cs="Arial"/>
                <w:u w:val="none"/>
                <w:lang w:eastAsia="en-US"/>
              </w:rPr>
            </w:pPr>
          </w:p>
          <w:p w:rsidR="00943D8E" w:rsidRPr="00943D8E" w:rsidRDefault="00943D8E" w:rsidP="00621298">
            <w:pPr>
              <w:spacing w:line="276" w:lineRule="auto"/>
              <w:jc w:val="right"/>
              <w:rPr>
                <w:rFonts w:ascii="Arial" w:hAnsi="Arial" w:cs="Arial"/>
                <w:u w:val="none"/>
                <w:lang w:eastAsia="en-US"/>
              </w:rPr>
            </w:pPr>
            <w:r w:rsidRPr="00943D8E">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carica +, verde,90°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carica +, rosa,90°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carica +, gialla,90°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carica +, lilla,90°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E77956">
              <w:rPr>
                <w:rFonts w:ascii="Arial" w:hAnsi="Arial" w:cs="Arial"/>
                <w:u w:val="none"/>
                <w:lang w:eastAsia="en-US"/>
              </w:rPr>
              <w:t xml:space="preserve"> </w:t>
            </w:r>
            <w:r w:rsidRPr="00943D8E">
              <w:rPr>
                <w:rFonts w:ascii="Arial" w:hAnsi="Arial" w:cs="Arial"/>
                <w:u w:val="none"/>
                <w:lang w:eastAsia="en-US"/>
              </w:rPr>
              <w:t>carica +, arancio, 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carica +, marrone, 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carica +,azzurra, 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943D8E" w:rsidRDefault="00943D8E" w:rsidP="00621298">
            <w:pPr>
              <w:spacing w:line="276" w:lineRule="auto"/>
              <w:jc w:val="both"/>
              <w:rPr>
                <w:rFonts w:ascii="Arial" w:hAnsi="Arial" w:cs="Arial"/>
                <w:u w:val="none"/>
                <w:lang w:eastAsia="en-US"/>
              </w:rPr>
            </w:pPr>
            <w:proofErr w:type="spellStart"/>
            <w:r w:rsidRPr="00943D8E">
              <w:rPr>
                <w:rFonts w:ascii="Arial" w:hAnsi="Arial" w:cs="Arial"/>
                <w:u w:val="none"/>
                <w:lang w:eastAsia="en-US"/>
              </w:rPr>
              <w:t>Vetr</w:t>
            </w:r>
            <w:proofErr w:type="spellEnd"/>
            <w:r w:rsidRPr="00943D8E">
              <w:rPr>
                <w:rFonts w:ascii="Arial" w:hAnsi="Arial" w:cs="Arial"/>
                <w:u w:val="none"/>
                <w:lang w:eastAsia="en-US"/>
              </w:rPr>
              <w:t>.</w:t>
            </w:r>
            <w:r w:rsidR="0097307C">
              <w:rPr>
                <w:rFonts w:ascii="Arial" w:hAnsi="Arial" w:cs="Arial"/>
                <w:u w:val="none"/>
                <w:lang w:eastAsia="en-US"/>
              </w:rPr>
              <w:t xml:space="preserve"> </w:t>
            </w:r>
            <w:proofErr w:type="spellStart"/>
            <w:r w:rsidRPr="00943D8E">
              <w:rPr>
                <w:rFonts w:ascii="Arial" w:hAnsi="Arial" w:cs="Arial"/>
                <w:u w:val="none"/>
                <w:lang w:eastAsia="en-US"/>
              </w:rPr>
              <w:t>portaogg</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mol.</w:t>
            </w:r>
            <w:r w:rsidR="0097307C">
              <w:rPr>
                <w:rFonts w:ascii="Arial" w:hAnsi="Arial" w:cs="Arial"/>
                <w:u w:val="none"/>
                <w:lang w:eastAsia="en-US"/>
              </w:rPr>
              <w:t xml:space="preserve"> </w:t>
            </w:r>
            <w:r w:rsidRPr="00943D8E">
              <w:rPr>
                <w:rFonts w:ascii="Arial" w:hAnsi="Arial" w:cs="Arial"/>
                <w:u w:val="none"/>
                <w:lang w:eastAsia="en-US"/>
              </w:rPr>
              <w:t xml:space="preserve">Color </w:t>
            </w:r>
            <w:proofErr w:type="spellStart"/>
            <w:r w:rsidRPr="00943D8E">
              <w:rPr>
                <w:rFonts w:ascii="Arial" w:hAnsi="Arial" w:cs="Arial"/>
                <w:u w:val="none"/>
                <w:lang w:eastAsia="en-US"/>
              </w:rPr>
              <w:t>FrostPlus</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w:t>
            </w:r>
            <w:r w:rsidR="0097307C">
              <w:rPr>
                <w:rFonts w:ascii="Arial" w:hAnsi="Arial" w:cs="Arial"/>
                <w:u w:val="none"/>
                <w:lang w:eastAsia="en-US"/>
              </w:rPr>
              <w:t xml:space="preserve"> </w:t>
            </w:r>
            <w:r w:rsidRPr="00943D8E">
              <w:rPr>
                <w:rFonts w:ascii="Arial" w:hAnsi="Arial" w:cs="Arial"/>
                <w:u w:val="none"/>
                <w:lang w:eastAsia="en-US"/>
              </w:rPr>
              <w:t>carica +, oro,90°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polilisinati</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Menzel</w:t>
            </w:r>
            <w:proofErr w:type="spellEnd"/>
            <w:r w:rsidRPr="00943D8E">
              <w:rPr>
                <w:rFonts w:ascii="Arial" w:hAnsi="Arial" w:cs="Arial"/>
                <w:u w:val="none"/>
                <w:lang w:eastAsia="en-US"/>
              </w:rPr>
              <w:t xml:space="preserve"> banda bianca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159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a 12 pozzetti da 6mm di diametro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a 12 pozzetti da 9mm di diametro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both"/>
              <w:rPr>
                <w:rFonts w:ascii="Arial" w:hAnsi="Arial" w:cs="Arial"/>
                <w:u w:val="none"/>
                <w:lang w:eastAsia="en-US"/>
              </w:rPr>
            </w:pPr>
            <w:r w:rsidRPr="00943D8E">
              <w:rPr>
                <w:rFonts w:ascii="Arial" w:hAnsi="Arial" w:cs="Arial"/>
                <w:u w:val="none"/>
                <w:lang w:eastAsia="en-US"/>
              </w:rPr>
              <w:t xml:space="preserve">Vetrini </w:t>
            </w:r>
            <w:proofErr w:type="spellStart"/>
            <w:r w:rsidRPr="00943D8E">
              <w:rPr>
                <w:rFonts w:ascii="Arial" w:hAnsi="Arial" w:cs="Arial"/>
                <w:u w:val="none"/>
                <w:lang w:eastAsia="en-US"/>
              </w:rPr>
              <w:t>portaoggetto</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Excell</w:t>
            </w:r>
            <w:proofErr w:type="spellEnd"/>
            <w:r w:rsidRPr="00943D8E">
              <w:rPr>
                <w:rFonts w:ascii="Arial" w:hAnsi="Arial" w:cs="Arial"/>
                <w:u w:val="none"/>
                <w:lang w:eastAsia="en-US"/>
              </w:rPr>
              <w:t xml:space="preserve">, </w:t>
            </w:r>
            <w:proofErr w:type="spellStart"/>
            <w:r w:rsidRPr="00943D8E">
              <w:rPr>
                <w:rFonts w:ascii="Arial" w:hAnsi="Arial" w:cs="Arial"/>
                <w:u w:val="none"/>
                <w:lang w:eastAsia="en-US"/>
              </w:rPr>
              <w:t>immunoistochimica</w:t>
            </w:r>
            <w:proofErr w:type="spellEnd"/>
            <w:r w:rsidRPr="00943D8E">
              <w:rPr>
                <w:rFonts w:ascii="Arial" w:hAnsi="Arial" w:cs="Arial"/>
                <w:u w:val="none"/>
                <w:lang w:eastAsia="en-US"/>
              </w:rPr>
              <w:t>, banda bianca</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943D8E" w:rsidRDefault="00943D8E" w:rsidP="00621298">
            <w:pPr>
              <w:spacing w:line="276" w:lineRule="auto"/>
              <w:jc w:val="center"/>
              <w:rPr>
                <w:rFonts w:ascii="Arial" w:eastAsia="Arial" w:hAnsi="Arial" w:cs="Arial"/>
                <w:u w:val="none"/>
                <w:lang w:eastAsia="en-US"/>
              </w:rPr>
            </w:pPr>
            <w:r w:rsidRPr="00943D8E">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spacing w:line="276" w:lineRule="auto"/>
              <w:jc w:val="center"/>
              <w:rPr>
                <w:lang w:eastAsia="en-US"/>
              </w:rPr>
            </w:pPr>
            <w:proofErr w:type="spellStart"/>
            <w:r w:rsidRPr="00943D8E">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943D8E" w:rsidRDefault="00943D8E" w:rsidP="00621298">
            <w:pPr>
              <w:jc w:val="right"/>
            </w:pPr>
            <w:r w:rsidRPr="00943D8E">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Pr>
                <w:rFonts w:ascii="Arial" w:hAnsi="Arial" w:cs="Arial"/>
                <w:u w:val="none"/>
                <w:lang w:eastAsia="en-US"/>
              </w:rPr>
              <w:t xml:space="preserve">Vetrini </w:t>
            </w:r>
            <w:proofErr w:type="spellStart"/>
            <w:r>
              <w:rPr>
                <w:rFonts w:ascii="Arial" w:hAnsi="Arial" w:cs="Arial"/>
                <w:u w:val="none"/>
                <w:lang w:eastAsia="en-US"/>
              </w:rPr>
              <w:t>portaoggetto</w:t>
            </w:r>
            <w:proofErr w:type="spellEnd"/>
            <w:r>
              <w:rPr>
                <w:rFonts w:ascii="Arial" w:hAnsi="Arial" w:cs="Arial"/>
                <w:u w:val="none"/>
                <w:lang w:eastAsia="en-US"/>
              </w:rPr>
              <w:t xml:space="preserve"> </w:t>
            </w:r>
            <w:proofErr w:type="spellStart"/>
            <w:r>
              <w:rPr>
                <w:rFonts w:ascii="Arial" w:hAnsi="Arial" w:cs="Arial"/>
                <w:u w:val="none"/>
                <w:lang w:eastAsia="en-US"/>
              </w:rPr>
              <w:t>Excell</w:t>
            </w:r>
            <w:proofErr w:type="spellEnd"/>
            <w:r w:rsidRPr="00D70978">
              <w:rPr>
                <w:rFonts w:ascii="Arial" w:hAnsi="Arial" w:cs="Arial"/>
                <w:u w:val="none"/>
                <w:lang w:eastAsia="en-US"/>
              </w:rPr>
              <w:t>,</w:t>
            </w:r>
            <w:r>
              <w:rPr>
                <w:rFonts w:ascii="Arial" w:hAnsi="Arial" w:cs="Arial"/>
                <w:u w:val="none"/>
                <w:lang w:eastAsia="en-US"/>
              </w:rPr>
              <w:t xml:space="preserve"> </w:t>
            </w:r>
            <w:proofErr w:type="spellStart"/>
            <w:r w:rsidRPr="00D70978">
              <w:rPr>
                <w:rFonts w:ascii="Arial" w:hAnsi="Arial" w:cs="Arial"/>
                <w:u w:val="none"/>
                <w:lang w:eastAsia="en-US"/>
              </w:rPr>
              <w:t>immunoistochimica</w:t>
            </w:r>
            <w:proofErr w:type="spellEnd"/>
            <w:r w:rsidRPr="00D70978">
              <w:rPr>
                <w:rFonts w:ascii="Arial" w:hAnsi="Arial" w:cs="Arial"/>
                <w:u w:val="none"/>
                <w:lang w:eastAsia="en-US"/>
              </w:rPr>
              <w:t>,</w:t>
            </w:r>
            <w:r>
              <w:rPr>
                <w:rFonts w:ascii="Arial" w:hAnsi="Arial" w:cs="Arial"/>
                <w:u w:val="none"/>
                <w:lang w:eastAsia="en-US"/>
              </w:rPr>
              <w:t xml:space="preserve"> </w:t>
            </w:r>
            <w:r w:rsidRPr="00D70978">
              <w:rPr>
                <w:rFonts w:ascii="Arial" w:hAnsi="Arial" w:cs="Arial"/>
                <w:u w:val="none"/>
                <w:lang w:eastAsia="en-US"/>
              </w:rPr>
              <w:t>banda blu</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Vetri</w:t>
            </w:r>
            <w:r>
              <w:rPr>
                <w:rFonts w:ascii="Arial" w:hAnsi="Arial" w:cs="Arial"/>
                <w:u w:val="none"/>
                <w:lang w:eastAsia="en-US"/>
              </w:rPr>
              <w:t xml:space="preserve">ni </w:t>
            </w:r>
            <w:proofErr w:type="spellStart"/>
            <w:r>
              <w:rPr>
                <w:rFonts w:ascii="Arial" w:hAnsi="Arial" w:cs="Arial"/>
                <w:u w:val="none"/>
                <w:lang w:eastAsia="en-US"/>
              </w:rPr>
              <w:t>portaoggetto</w:t>
            </w:r>
            <w:proofErr w:type="spellEnd"/>
            <w:r>
              <w:rPr>
                <w:rFonts w:ascii="Arial" w:hAnsi="Arial" w:cs="Arial"/>
                <w:u w:val="none"/>
                <w:lang w:eastAsia="en-US"/>
              </w:rPr>
              <w:t xml:space="preserve"> </w:t>
            </w:r>
            <w:proofErr w:type="spellStart"/>
            <w:r>
              <w:rPr>
                <w:rFonts w:ascii="Arial" w:hAnsi="Arial" w:cs="Arial"/>
                <w:u w:val="none"/>
                <w:lang w:eastAsia="en-US"/>
              </w:rPr>
              <w:t>Excell</w:t>
            </w:r>
            <w:proofErr w:type="spellEnd"/>
            <w:r>
              <w:rPr>
                <w:rFonts w:ascii="Arial" w:hAnsi="Arial" w:cs="Arial"/>
                <w:u w:val="none"/>
                <w:lang w:eastAsia="en-US"/>
              </w:rPr>
              <w:t xml:space="preserve">, </w:t>
            </w:r>
            <w:proofErr w:type="spellStart"/>
            <w:r w:rsidRPr="00D70978">
              <w:rPr>
                <w:rFonts w:ascii="Arial" w:hAnsi="Arial" w:cs="Arial"/>
                <w:u w:val="none"/>
                <w:lang w:eastAsia="en-US"/>
              </w:rPr>
              <w:t>immunoistochimica</w:t>
            </w:r>
            <w:proofErr w:type="spellEnd"/>
            <w:r w:rsidRPr="00D70978">
              <w:rPr>
                <w:rFonts w:ascii="Arial" w:hAnsi="Arial" w:cs="Arial"/>
                <w:u w:val="none"/>
                <w:lang w:eastAsia="en-US"/>
              </w:rPr>
              <w:t>,</w:t>
            </w:r>
            <w:r>
              <w:rPr>
                <w:rFonts w:ascii="Arial" w:hAnsi="Arial" w:cs="Arial"/>
                <w:u w:val="none"/>
                <w:lang w:eastAsia="en-US"/>
              </w:rPr>
              <w:t xml:space="preserve"> </w:t>
            </w:r>
            <w:r w:rsidRPr="00D70978">
              <w:rPr>
                <w:rFonts w:ascii="Arial" w:hAnsi="Arial" w:cs="Arial"/>
                <w:u w:val="none"/>
                <w:lang w:eastAsia="en-US"/>
              </w:rPr>
              <w:t>banda verde</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both"/>
              <w:rPr>
                <w:rFonts w:ascii="Arial" w:hAnsi="Arial" w:cs="Arial"/>
                <w:u w:val="none"/>
                <w:lang w:eastAsia="en-US"/>
              </w:rPr>
            </w:pPr>
            <w:r w:rsidRPr="00B93858">
              <w:rPr>
                <w:rFonts w:ascii="Arial" w:hAnsi="Arial" w:cs="Arial"/>
                <w:u w:val="none"/>
                <w:lang w:eastAsia="en-US"/>
              </w:rPr>
              <w:t>Vetrini molati 90°,</w:t>
            </w:r>
            <w:proofErr w:type="spellStart"/>
            <w:r w:rsidRPr="00B93858">
              <w:rPr>
                <w:rFonts w:ascii="Arial" w:hAnsi="Arial" w:cs="Arial"/>
                <w:u w:val="none"/>
                <w:lang w:eastAsia="en-US"/>
              </w:rPr>
              <w:t>Superfrost</w:t>
            </w:r>
            <w:proofErr w:type="spellEnd"/>
            <w:r w:rsidR="00621298">
              <w:rPr>
                <w:rFonts w:ascii="Arial" w:hAnsi="Arial" w:cs="Arial"/>
                <w:u w:val="none"/>
                <w:lang w:eastAsia="en-US"/>
              </w:rPr>
              <w:t xml:space="preserve"> </w:t>
            </w:r>
            <w:r w:rsidRPr="00B93858">
              <w:rPr>
                <w:rFonts w:ascii="Arial" w:hAnsi="Arial" w:cs="Arial"/>
                <w:u w:val="none"/>
                <w:lang w:eastAsia="en-US"/>
              </w:rPr>
              <w:t>Plus,</w:t>
            </w:r>
            <w:r>
              <w:rPr>
                <w:rFonts w:ascii="Arial" w:hAnsi="Arial" w:cs="Arial"/>
                <w:u w:val="none"/>
                <w:lang w:eastAsia="en-US"/>
              </w:rPr>
              <w:t xml:space="preserve"> </w:t>
            </w:r>
            <w:r w:rsidRPr="00B93858">
              <w:rPr>
                <w:rFonts w:ascii="Arial" w:hAnsi="Arial" w:cs="Arial"/>
                <w:u w:val="none"/>
                <w:lang w:eastAsia="en-US"/>
              </w:rPr>
              <w:t>38x75x1mm</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B93858" w:rsidRDefault="00943D8E" w:rsidP="00621298">
            <w:pPr>
              <w:jc w:val="center"/>
              <w:rPr>
                <w:rFonts w:ascii="Arial" w:eastAsia="Arial" w:hAnsi="Arial" w:cs="Arial"/>
                <w:u w:val="none"/>
                <w:lang w:eastAsia="en-US"/>
              </w:rPr>
            </w:pPr>
            <w:r w:rsidRPr="00B93858">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B93858" w:rsidRDefault="00943D8E" w:rsidP="00621298">
            <w:pPr>
              <w:spacing w:line="276" w:lineRule="auto"/>
              <w:jc w:val="center"/>
              <w:rPr>
                <w:lang w:eastAsia="en-US"/>
              </w:rPr>
            </w:pPr>
            <w:proofErr w:type="spellStart"/>
            <w:r w:rsidRPr="00B93858">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right"/>
              <w:rPr>
                <w:rFonts w:ascii="Arial" w:hAnsi="Arial" w:cs="Arial"/>
                <w:u w:val="none"/>
                <w:lang w:eastAsia="en-US"/>
              </w:rPr>
            </w:pPr>
            <w:r w:rsidRPr="00B93858">
              <w:rPr>
                <w:rFonts w:ascii="Arial" w:hAnsi="Arial" w:cs="Arial"/>
                <w:u w:val="none"/>
                <w:lang w:eastAsia="en-US"/>
              </w:rPr>
              <w:t>2.160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both"/>
              <w:rPr>
                <w:rFonts w:ascii="Arial" w:hAnsi="Arial" w:cs="Arial"/>
                <w:u w:val="none"/>
                <w:lang w:eastAsia="en-US"/>
              </w:rPr>
            </w:pPr>
            <w:r w:rsidRPr="00B93858">
              <w:rPr>
                <w:rFonts w:ascii="Arial" w:hAnsi="Arial" w:cs="Arial"/>
                <w:u w:val="none"/>
                <w:lang w:eastAsia="en-US"/>
              </w:rPr>
              <w:t>Vetrini molati 90°,</w:t>
            </w:r>
            <w:proofErr w:type="spellStart"/>
            <w:r w:rsidRPr="00B93858">
              <w:rPr>
                <w:rFonts w:ascii="Arial" w:hAnsi="Arial" w:cs="Arial"/>
                <w:u w:val="none"/>
                <w:lang w:eastAsia="en-US"/>
              </w:rPr>
              <w:t>Superfrost</w:t>
            </w:r>
            <w:proofErr w:type="spellEnd"/>
            <w:r w:rsidR="00621298">
              <w:rPr>
                <w:rFonts w:ascii="Arial" w:hAnsi="Arial" w:cs="Arial"/>
                <w:u w:val="none"/>
                <w:lang w:eastAsia="en-US"/>
              </w:rPr>
              <w:t xml:space="preserve"> </w:t>
            </w:r>
            <w:r w:rsidRPr="00B93858">
              <w:rPr>
                <w:rFonts w:ascii="Arial" w:hAnsi="Arial" w:cs="Arial"/>
                <w:u w:val="none"/>
                <w:lang w:eastAsia="en-US"/>
              </w:rPr>
              <w:t>Plus,</w:t>
            </w:r>
            <w:r>
              <w:rPr>
                <w:rFonts w:ascii="Arial" w:hAnsi="Arial" w:cs="Arial"/>
                <w:u w:val="none"/>
                <w:lang w:eastAsia="en-US"/>
              </w:rPr>
              <w:t xml:space="preserve"> </w:t>
            </w:r>
            <w:r w:rsidRPr="00B93858">
              <w:rPr>
                <w:rFonts w:ascii="Arial" w:hAnsi="Arial" w:cs="Arial"/>
                <w:u w:val="none"/>
                <w:lang w:eastAsia="en-US"/>
              </w:rPr>
              <w:t>51x75x1mm</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center"/>
              <w:rPr>
                <w:rFonts w:ascii="Arial" w:eastAsia="Arial" w:hAnsi="Arial" w:cs="Arial"/>
                <w:u w:val="none"/>
                <w:lang w:eastAsia="en-US"/>
              </w:rPr>
            </w:pPr>
            <w:r w:rsidRPr="00B93858">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B93858" w:rsidRDefault="00943D8E" w:rsidP="00621298">
            <w:pPr>
              <w:spacing w:line="276" w:lineRule="auto"/>
              <w:jc w:val="center"/>
              <w:rPr>
                <w:lang w:eastAsia="en-US"/>
              </w:rPr>
            </w:pPr>
            <w:proofErr w:type="spellStart"/>
            <w:r w:rsidRPr="00B93858">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right"/>
              <w:rPr>
                <w:rFonts w:ascii="Arial" w:hAnsi="Arial" w:cs="Arial"/>
                <w:u w:val="none"/>
                <w:lang w:eastAsia="en-US"/>
              </w:rPr>
            </w:pPr>
            <w:r w:rsidRPr="00B93858">
              <w:rPr>
                <w:rFonts w:ascii="Arial" w:hAnsi="Arial" w:cs="Arial"/>
                <w:u w:val="none"/>
                <w:lang w:eastAsia="en-US"/>
              </w:rPr>
              <w:t>2.160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both"/>
              <w:rPr>
                <w:rFonts w:ascii="Arial" w:hAnsi="Arial" w:cs="Arial"/>
                <w:u w:val="none"/>
                <w:lang w:eastAsia="en-US"/>
              </w:rPr>
            </w:pPr>
            <w:r w:rsidRPr="00B93858">
              <w:rPr>
                <w:rFonts w:ascii="Arial" w:hAnsi="Arial" w:cs="Arial"/>
                <w:u w:val="none"/>
                <w:lang w:eastAsia="en-US"/>
              </w:rPr>
              <w:t>Vetrini,</w:t>
            </w:r>
            <w:r w:rsidR="00621298">
              <w:rPr>
                <w:rFonts w:ascii="Arial" w:hAnsi="Arial" w:cs="Arial"/>
                <w:u w:val="none"/>
                <w:lang w:eastAsia="en-US"/>
              </w:rPr>
              <w:t xml:space="preserve"> </w:t>
            </w:r>
            <w:proofErr w:type="spellStart"/>
            <w:r w:rsidRPr="00B93858">
              <w:rPr>
                <w:rFonts w:ascii="Arial" w:hAnsi="Arial" w:cs="Arial"/>
                <w:u w:val="none"/>
                <w:lang w:eastAsia="en-US"/>
              </w:rPr>
              <w:t>Superfrost</w:t>
            </w:r>
            <w:proofErr w:type="spellEnd"/>
            <w:r w:rsidR="00621298">
              <w:rPr>
                <w:rFonts w:ascii="Arial" w:hAnsi="Arial" w:cs="Arial"/>
                <w:u w:val="none"/>
                <w:lang w:eastAsia="en-US"/>
              </w:rPr>
              <w:t xml:space="preserve"> </w:t>
            </w:r>
            <w:r w:rsidRPr="00B93858">
              <w:rPr>
                <w:rFonts w:ascii="Arial" w:hAnsi="Arial" w:cs="Arial"/>
                <w:u w:val="none"/>
                <w:lang w:eastAsia="en-US"/>
              </w:rPr>
              <w:t>Ultra</w:t>
            </w:r>
            <w:r w:rsidR="00621298">
              <w:rPr>
                <w:rFonts w:ascii="Arial" w:hAnsi="Arial" w:cs="Arial"/>
                <w:u w:val="none"/>
                <w:lang w:eastAsia="en-US"/>
              </w:rPr>
              <w:t xml:space="preserve"> </w:t>
            </w:r>
            <w:r w:rsidRPr="00B93858">
              <w:rPr>
                <w:rFonts w:ascii="Arial" w:hAnsi="Arial" w:cs="Arial"/>
                <w:u w:val="none"/>
                <w:lang w:eastAsia="en-US"/>
              </w:rPr>
              <w:t>Plus molati 90°,</w:t>
            </w:r>
            <w:r>
              <w:rPr>
                <w:rFonts w:ascii="Arial" w:hAnsi="Arial" w:cs="Arial"/>
                <w:u w:val="none"/>
                <w:lang w:eastAsia="en-US"/>
              </w:rPr>
              <w:t xml:space="preserve"> </w:t>
            </w:r>
            <w:r w:rsidRPr="00B93858">
              <w:rPr>
                <w:rFonts w:ascii="Arial" w:hAnsi="Arial" w:cs="Arial"/>
                <w:u w:val="none"/>
                <w:lang w:eastAsia="en-US"/>
              </w:rPr>
              <w:t>25x75x1mm</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B93858" w:rsidRDefault="00943D8E" w:rsidP="00621298">
            <w:pPr>
              <w:jc w:val="center"/>
              <w:rPr>
                <w:rFonts w:ascii="Arial" w:eastAsia="Arial" w:hAnsi="Arial" w:cs="Arial"/>
                <w:u w:val="none"/>
                <w:lang w:eastAsia="en-US"/>
              </w:rPr>
            </w:pPr>
            <w:r w:rsidRPr="00B93858">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B93858" w:rsidRDefault="00943D8E" w:rsidP="00621298">
            <w:pPr>
              <w:spacing w:line="276" w:lineRule="auto"/>
              <w:jc w:val="center"/>
              <w:rPr>
                <w:lang w:eastAsia="en-US"/>
              </w:rPr>
            </w:pPr>
            <w:proofErr w:type="spellStart"/>
            <w:r w:rsidRPr="00B93858">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B93858" w:rsidRDefault="00943D8E" w:rsidP="00621298">
            <w:pPr>
              <w:spacing w:line="276" w:lineRule="auto"/>
              <w:jc w:val="right"/>
              <w:rPr>
                <w:rFonts w:ascii="Arial" w:hAnsi="Arial" w:cs="Arial"/>
                <w:u w:val="none"/>
                <w:lang w:eastAsia="en-US"/>
              </w:rPr>
            </w:pPr>
            <w:r w:rsidRPr="00B93858">
              <w:rPr>
                <w:rFonts w:ascii="Arial" w:hAnsi="Arial" w:cs="Arial"/>
                <w:u w:val="none"/>
                <w:lang w:eastAsia="en-US"/>
              </w:rPr>
              <w:t>2.160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18x18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22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169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26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32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40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50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60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64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24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lastRenderedPageBreak/>
              <w:t>176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32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40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50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179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coprioggetto</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60 mm spessore 1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40 mm </w:t>
            </w:r>
            <w:proofErr w:type="spellStart"/>
            <w:r w:rsidRPr="00D70978">
              <w:rPr>
                <w:rFonts w:ascii="Arial" w:hAnsi="Arial" w:cs="Arial"/>
                <w:u w:val="none"/>
                <w:lang w:eastAsia="en-US"/>
              </w:rPr>
              <w:t>spess</w:t>
            </w:r>
            <w:proofErr w:type="spellEnd"/>
            <w:r w:rsidRPr="00D70978">
              <w:rPr>
                <w:rFonts w:ascii="Arial" w:hAnsi="Arial" w:cs="Arial"/>
                <w:u w:val="none"/>
                <w:lang w:eastAsia="en-US"/>
              </w:rPr>
              <w:t xml:space="preserve">.1.0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40 mm spessore 1.5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50 mm spessore 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60 mm spessore 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22 x 60 mm spessore 1.5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40 mm spessore 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40 mm spessore 1.5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50 mm spessore 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50 mm spessore 1.5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189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55 mm spessore 1.5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60 mm spessore 1.0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copriogg</w:t>
            </w:r>
            <w:proofErr w:type="spellEnd"/>
            <w:r w:rsidRPr="00D70978">
              <w:rPr>
                <w:rFonts w:ascii="Arial" w:hAnsi="Arial" w:cs="Arial"/>
                <w:u w:val="none"/>
                <w:lang w:eastAsia="en-US"/>
              </w:rPr>
              <w:t>.</w:t>
            </w:r>
            <w:r w:rsidR="0097307C">
              <w:rPr>
                <w:rFonts w:ascii="Arial" w:hAnsi="Arial" w:cs="Arial"/>
                <w:u w:val="none"/>
                <w:lang w:eastAsia="en-US"/>
              </w:rPr>
              <w:t xml:space="preserve"> </w:t>
            </w:r>
            <w:r w:rsidRPr="00D70978">
              <w:rPr>
                <w:rFonts w:ascii="Arial" w:hAnsi="Arial" w:cs="Arial"/>
                <w:u w:val="none"/>
                <w:lang w:eastAsia="en-US"/>
              </w:rPr>
              <w:t xml:space="preserve">siliconati </w:t>
            </w:r>
            <w:proofErr w:type="spellStart"/>
            <w:r w:rsidRPr="00D70978">
              <w:rPr>
                <w:rFonts w:ascii="Arial" w:hAnsi="Arial" w:cs="Arial"/>
                <w:u w:val="none"/>
                <w:lang w:eastAsia="en-US"/>
              </w:rPr>
              <w:t>Menzel</w:t>
            </w:r>
            <w:proofErr w:type="spellEnd"/>
            <w:r w:rsidRPr="00D70978">
              <w:rPr>
                <w:rFonts w:ascii="Arial" w:hAnsi="Arial" w:cs="Arial"/>
                <w:u w:val="none"/>
                <w:lang w:eastAsia="en-US"/>
              </w:rPr>
              <w:t xml:space="preserve"> 24 x 60 mm spessore 1.5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Default="00943D8E" w:rsidP="00621298">
            <w:pPr>
              <w:jc w:val="right"/>
            </w:pPr>
            <w:r w:rsidRPr="00A65353">
              <w:rPr>
                <w:rFonts w:ascii="Arial" w:hAnsi="Arial" w:cs="Arial"/>
                <w:u w:val="none"/>
                <w:lang w:eastAsia="en-US"/>
              </w:rPr>
              <w:t>3.000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SuperFrost</w:t>
            </w:r>
            <w:proofErr w:type="spellEnd"/>
            <w:r w:rsidRPr="00D70978">
              <w:rPr>
                <w:rFonts w:ascii="Arial" w:hAnsi="Arial" w:cs="Arial"/>
                <w:u w:val="none"/>
                <w:lang w:eastAsia="en-US"/>
              </w:rPr>
              <w:t xml:space="preserve"> </w:t>
            </w:r>
            <w:r w:rsidRPr="00D70978">
              <w:rPr>
                <w:rFonts w:ascii="Arial" w:hAnsi="Arial" w:cs="Arial"/>
                <w:i/>
                <w:iCs/>
                <w:u w:val="none"/>
                <w:lang w:eastAsia="en-US"/>
              </w:rPr>
              <w:t>Ultra</w:t>
            </w:r>
            <w:r>
              <w:rPr>
                <w:rFonts w:ascii="Arial" w:hAnsi="Arial" w:cs="Arial"/>
                <w:u w:val="none"/>
                <w:lang w:eastAsia="en-US"/>
              </w:rPr>
              <w:t xml:space="preserve"> Plus, molati 90°</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right"/>
              <w:rPr>
                <w:rFonts w:ascii="Arial" w:hAnsi="Arial" w:cs="Arial"/>
                <w:u w:val="none"/>
                <w:lang w:eastAsia="en-US"/>
              </w:rPr>
            </w:pPr>
            <w:r>
              <w:rPr>
                <w:rFonts w:ascii="Arial" w:hAnsi="Arial" w:cs="Arial"/>
                <w:u w:val="none"/>
                <w:lang w:eastAsia="en-US"/>
              </w:rPr>
              <w:t>2.160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Vetrini </w:t>
            </w:r>
            <w:proofErr w:type="spellStart"/>
            <w:r w:rsidRPr="00D70978">
              <w:rPr>
                <w:rFonts w:ascii="Arial" w:hAnsi="Arial" w:cs="Arial"/>
                <w:u w:val="none"/>
                <w:lang w:eastAsia="en-US"/>
              </w:rPr>
              <w:t>SuperFrost</w:t>
            </w:r>
            <w:proofErr w:type="spellEnd"/>
            <w:r w:rsidRPr="00D70978">
              <w:rPr>
                <w:rFonts w:ascii="Arial" w:hAnsi="Arial" w:cs="Arial"/>
                <w:u w:val="none"/>
                <w:lang w:eastAsia="en-US"/>
              </w:rPr>
              <w:t xml:space="preserve"> </w:t>
            </w:r>
            <w:r w:rsidRPr="00D70978">
              <w:rPr>
                <w:rFonts w:ascii="Arial" w:hAnsi="Arial" w:cs="Arial"/>
                <w:i/>
                <w:iCs/>
                <w:u w:val="none"/>
                <w:lang w:eastAsia="en-US"/>
              </w:rPr>
              <w:t>Ultra</w:t>
            </w:r>
            <w:r>
              <w:rPr>
                <w:rFonts w:ascii="Arial" w:hAnsi="Arial" w:cs="Arial"/>
                <w:u w:val="none"/>
                <w:lang w:eastAsia="en-US"/>
              </w:rPr>
              <w:t xml:space="preserve"> Plus, molati 45°</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right"/>
              <w:rPr>
                <w:rFonts w:ascii="Arial" w:hAnsi="Arial" w:cs="Arial"/>
                <w:u w:val="none"/>
                <w:lang w:eastAsia="en-US"/>
              </w:rPr>
            </w:pPr>
            <w:r>
              <w:rPr>
                <w:rFonts w:ascii="Arial" w:hAnsi="Arial" w:cs="Arial"/>
                <w:u w:val="none"/>
                <w:lang w:eastAsia="en-US"/>
              </w:rPr>
              <w:t>2.160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val="en-US" w:eastAsia="en-US"/>
              </w:rPr>
            </w:pPr>
            <w:r w:rsidRPr="00D70978">
              <w:rPr>
                <w:rFonts w:ascii="Arial" w:hAnsi="Arial" w:cs="Arial"/>
                <w:u w:val="none"/>
                <w:lang w:val="en-US" w:eastAsia="en-US"/>
              </w:rPr>
              <w:t xml:space="preserve">EZ Funnel </w:t>
            </w:r>
            <w:proofErr w:type="spellStart"/>
            <w:r w:rsidRPr="00D70978">
              <w:rPr>
                <w:rFonts w:ascii="Arial" w:hAnsi="Arial" w:cs="Arial"/>
                <w:u w:val="none"/>
                <w:lang w:val="en-US" w:eastAsia="en-US"/>
              </w:rPr>
              <w:t>StarterKit</w:t>
            </w:r>
            <w:proofErr w:type="spellEnd"/>
            <w:r w:rsidRPr="00D70978">
              <w:rPr>
                <w:rFonts w:ascii="Arial" w:hAnsi="Arial" w:cs="Arial"/>
                <w:u w:val="none"/>
                <w:lang w:val="en-US" w:eastAsia="en-US"/>
              </w:rPr>
              <w:t xml:space="preserve">(27 </w:t>
            </w:r>
            <w:proofErr w:type="spellStart"/>
            <w:r w:rsidRPr="00D70978">
              <w:rPr>
                <w:rFonts w:ascii="Arial" w:hAnsi="Arial" w:cs="Arial"/>
                <w:u w:val="none"/>
                <w:lang w:val="en-US" w:eastAsia="en-US"/>
              </w:rPr>
              <w:t>EZMegafunn</w:t>
            </w:r>
            <w:proofErr w:type="spellEnd"/>
            <w:r w:rsidRPr="00D70978">
              <w:rPr>
                <w:rFonts w:ascii="Arial" w:hAnsi="Arial" w:cs="Arial"/>
                <w:u w:val="none"/>
                <w:lang w:val="en-US" w:eastAsia="en-US"/>
              </w:rPr>
              <w:t xml:space="preserve"> 20 </w:t>
            </w:r>
            <w:proofErr w:type="spellStart"/>
            <w:r w:rsidRPr="00D70978">
              <w:rPr>
                <w:rFonts w:ascii="Arial" w:hAnsi="Arial" w:cs="Arial"/>
                <w:u w:val="none"/>
                <w:lang w:val="en-US" w:eastAsia="en-US"/>
              </w:rPr>
              <w:t>EZSingleCytofunn</w:t>
            </w:r>
            <w:proofErr w:type="spellEnd"/>
            <w:r w:rsidRPr="00D70978">
              <w:rPr>
                <w:rFonts w:ascii="Arial" w:hAnsi="Arial" w:cs="Arial"/>
                <w:u w:val="none"/>
                <w:lang w:val="en-US" w:eastAsia="en-US"/>
              </w:rPr>
              <w:t xml:space="preserve">, 20 </w:t>
            </w:r>
            <w:proofErr w:type="spellStart"/>
            <w:r w:rsidRPr="00D70978">
              <w:rPr>
                <w:rFonts w:ascii="Arial" w:hAnsi="Arial" w:cs="Arial"/>
                <w:u w:val="none"/>
                <w:lang w:val="en-US" w:eastAsia="en-US"/>
              </w:rPr>
              <w:t>EZDoubleCytofunn,Cytoslides</w:t>
            </w:r>
            <w:proofErr w:type="spellEnd"/>
            <w:r w:rsidRPr="00D70978">
              <w:rPr>
                <w:rFonts w:ascii="Arial" w:hAnsi="Arial" w:cs="Arial"/>
                <w:u w:val="none"/>
                <w:lang w:val="en-US"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val="en-US" w:eastAsia="en-US"/>
              </w:rPr>
            </w:pPr>
            <w:proofErr w:type="spellStart"/>
            <w:r w:rsidRPr="00D70978">
              <w:rPr>
                <w:rFonts w:ascii="Arial" w:hAnsi="Arial" w:cs="Arial"/>
                <w:u w:val="none"/>
                <w:lang w:val="en-US" w:eastAsia="en-US"/>
              </w:rPr>
              <w:t>Kit,Clipped</w:t>
            </w:r>
            <w:proofErr w:type="spellEnd"/>
            <w:r w:rsidRPr="00D70978">
              <w:rPr>
                <w:rFonts w:ascii="Arial" w:hAnsi="Arial" w:cs="Arial"/>
                <w:u w:val="none"/>
                <w:lang w:val="en-US" w:eastAsia="en-US"/>
              </w:rPr>
              <w:t xml:space="preserve"> Funnel Starter 50 </w:t>
            </w:r>
            <w:proofErr w:type="spellStart"/>
            <w:r w:rsidRPr="00D70978">
              <w:rPr>
                <w:rFonts w:ascii="Arial" w:hAnsi="Arial" w:cs="Arial"/>
                <w:u w:val="none"/>
                <w:lang w:val="en-US" w:eastAsia="en-US"/>
              </w:rPr>
              <w:t>EZSingle</w:t>
            </w:r>
            <w:proofErr w:type="spellEnd"/>
            <w:r w:rsidRPr="00D70978">
              <w:rPr>
                <w:rFonts w:ascii="Arial" w:hAnsi="Arial" w:cs="Arial"/>
                <w:u w:val="none"/>
                <w:lang w:val="en-US" w:eastAsia="en-US"/>
              </w:rPr>
              <w:t xml:space="preserve"> White </w:t>
            </w:r>
            <w:proofErr w:type="spellStart"/>
            <w:r w:rsidRPr="00D70978">
              <w:rPr>
                <w:rFonts w:ascii="Arial" w:hAnsi="Arial" w:cs="Arial"/>
                <w:u w:val="none"/>
                <w:lang w:val="en-US" w:eastAsia="en-US"/>
              </w:rPr>
              <w:t>Cytofunnes</w:t>
            </w:r>
            <w:proofErr w:type="spellEnd"/>
            <w:r w:rsidRPr="00D70978">
              <w:rPr>
                <w:rFonts w:ascii="Arial" w:hAnsi="Arial" w:cs="Arial"/>
                <w:u w:val="none"/>
                <w:lang w:val="en-US" w:eastAsia="en-US"/>
              </w:rPr>
              <w:t xml:space="preserve">, 20 Double </w:t>
            </w:r>
            <w:proofErr w:type="spellStart"/>
            <w:r w:rsidRPr="00D70978">
              <w:rPr>
                <w:rFonts w:ascii="Arial" w:hAnsi="Arial" w:cs="Arial"/>
                <w:u w:val="none"/>
                <w:lang w:val="en-US" w:eastAsia="en-US"/>
              </w:rPr>
              <w:t>Cytofunnels</w:t>
            </w:r>
            <w:proofErr w:type="spellEnd"/>
            <w:r w:rsidRPr="00D70978">
              <w:rPr>
                <w:rFonts w:ascii="Arial" w:hAnsi="Arial" w:cs="Arial"/>
                <w:u w:val="none"/>
                <w:lang w:val="en-US" w:eastAsia="en-US"/>
              </w:rPr>
              <w:t xml:space="preserve">, Shandon </w:t>
            </w:r>
            <w:proofErr w:type="spellStart"/>
            <w:r w:rsidRPr="00D70978">
              <w:rPr>
                <w:rFonts w:ascii="Arial" w:hAnsi="Arial" w:cs="Arial"/>
                <w:u w:val="none"/>
                <w:lang w:val="en-US" w:eastAsia="en-US"/>
              </w:rPr>
              <w:t>Cytoslides</w:t>
            </w:r>
            <w:proofErr w:type="spellEnd"/>
            <w:r w:rsidRPr="00D70978">
              <w:rPr>
                <w:rFonts w:ascii="Arial" w:hAnsi="Arial" w:cs="Arial"/>
                <w:u w:val="none"/>
                <w:lang w:val="en-US" w:eastAsia="en-US"/>
              </w:rPr>
              <w:t xml:space="preserve"> and 12 Shandon </w:t>
            </w:r>
            <w:proofErr w:type="spellStart"/>
            <w:r w:rsidRPr="00D70978">
              <w:rPr>
                <w:rFonts w:ascii="Arial" w:hAnsi="Arial" w:cs="Arial"/>
                <w:u w:val="none"/>
                <w:lang w:val="en-US" w:eastAsia="en-US"/>
              </w:rPr>
              <w:t>Cytoclip</w:t>
            </w:r>
            <w:proofErr w:type="spellEnd"/>
            <w:r w:rsidRPr="00D70978">
              <w:rPr>
                <w:rFonts w:ascii="Arial" w:hAnsi="Arial" w:cs="Arial"/>
                <w:u w:val="none"/>
                <w:lang w:val="en-US"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CYTOCLIP, molle in acciaio per </w:t>
            </w:r>
            <w:proofErr w:type="spellStart"/>
            <w:r w:rsidRPr="00D70978">
              <w:rPr>
                <w:rFonts w:ascii="Arial" w:hAnsi="Arial" w:cs="Arial"/>
                <w:u w:val="none"/>
                <w:lang w:eastAsia="en-US"/>
              </w:rPr>
              <w:t>citocentrifuga</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Cytospin</w:t>
            </w:r>
            <w:proofErr w:type="spellEnd"/>
            <w:r w:rsidRPr="00D70978">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150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Cuvette</w:t>
            </w:r>
            <w:proofErr w:type="spellEnd"/>
            <w:r w:rsidRPr="00D70978">
              <w:rPr>
                <w:rFonts w:ascii="Arial" w:hAnsi="Arial" w:cs="Arial"/>
                <w:u w:val="none"/>
                <w:lang w:eastAsia="en-US"/>
              </w:rPr>
              <w:t xml:space="preserve"> lavabili e sterilizzabili per </w:t>
            </w:r>
            <w:proofErr w:type="spellStart"/>
            <w:r w:rsidRPr="00D70978">
              <w:rPr>
                <w:rFonts w:ascii="Arial" w:hAnsi="Arial" w:cs="Arial"/>
                <w:u w:val="none"/>
                <w:lang w:eastAsia="en-US"/>
              </w:rPr>
              <w:t>citocentrifuga</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Cytospin</w:t>
            </w:r>
            <w:proofErr w:type="spellEnd"/>
            <w:r w:rsidRPr="00D70978">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 xml:space="preserve">Cartine ad alto assorbimento per </w:t>
            </w:r>
            <w:proofErr w:type="spellStart"/>
            <w:r w:rsidRPr="00D70978">
              <w:rPr>
                <w:rFonts w:ascii="Arial" w:hAnsi="Arial" w:cs="Arial"/>
                <w:u w:val="none"/>
                <w:lang w:eastAsia="en-US"/>
              </w:rPr>
              <w:t>citocentrifuga</w:t>
            </w:r>
            <w:proofErr w:type="spellEnd"/>
            <w:r w:rsidRPr="00D70978">
              <w:rPr>
                <w:rFonts w:ascii="Arial" w:hAnsi="Arial" w:cs="Arial"/>
                <w:u w:val="none"/>
                <w:lang w:eastAsia="en-US"/>
              </w:rPr>
              <w:t xml:space="preserve"> </w:t>
            </w:r>
            <w:proofErr w:type="spellStart"/>
            <w:r w:rsidRPr="00D70978">
              <w:rPr>
                <w:rFonts w:ascii="Arial" w:hAnsi="Arial" w:cs="Arial"/>
                <w:u w:val="none"/>
                <w:lang w:eastAsia="en-US"/>
              </w:rPr>
              <w:t>Cytospin</w:t>
            </w:r>
            <w:proofErr w:type="spellEnd"/>
            <w:r w:rsidRPr="00D70978">
              <w:rPr>
                <w:rFonts w:ascii="Arial" w:hAnsi="Arial" w:cs="Arial"/>
                <w:u w:val="none"/>
                <w:lang w:eastAsia="en-US"/>
              </w:rPr>
              <w:t xml:space="preserve"> </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199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Cartine a medio assorbimento per</w:t>
            </w:r>
            <w:r>
              <w:rPr>
                <w:rFonts w:ascii="Arial" w:hAnsi="Arial" w:cs="Arial"/>
                <w:u w:val="none"/>
                <w:lang w:eastAsia="en-US"/>
              </w:rPr>
              <w:t xml:space="preserve"> </w:t>
            </w:r>
            <w:proofErr w:type="spellStart"/>
            <w:r>
              <w:rPr>
                <w:rFonts w:ascii="Arial" w:hAnsi="Arial" w:cs="Arial"/>
                <w:u w:val="none"/>
                <w:lang w:eastAsia="en-US"/>
              </w:rPr>
              <w:t>citocentrifuga</w:t>
            </w:r>
            <w:proofErr w:type="spellEnd"/>
            <w:r>
              <w:rPr>
                <w:rFonts w:ascii="Arial" w:hAnsi="Arial" w:cs="Arial"/>
                <w:u w:val="none"/>
                <w:lang w:eastAsia="en-US"/>
              </w:rPr>
              <w:t xml:space="preserve"> </w:t>
            </w:r>
            <w:proofErr w:type="spellStart"/>
            <w:r>
              <w:rPr>
                <w:rFonts w:ascii="Arial" w:hAnsi="Arial" w:cs="Arial"/>
                <w:u w:val="none"/>
                <w:lang w:eastAsia="en-US"/>
              </w:rPr>
              <w:t>Cytospin</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EZc</w:t>
            </w:r>
            <w:r>
              <w:rPr>
                <w:rFonts w:ascii="Arial" w:hAnsi="Arial" w:cs="Arial"/>
                <w:u w:val="none"/>
                <w:lang w:eastAsia="en-US"/>
              </w:rPr>
              <w:t>ytofunnel</w:t>
            </w:r>
            <w:proofErr w:type="spellEnd"/>
            <w:r>
              <w:rPr>
                <w:rFonts w:ascii="Arial" w:hAnsi="Arial" w:cs="Arial"/>
                <w:u w:val="none"/>
                <w:lang w:eastAsia="en-US"/>
              </w:rPr>
              <w:t xml:space="preserve">, </w:t>
            </w:r>
            <w:proofErr w:type="spellStart"/>
            <w:r>
              <w:rPr>
                <w:rFonts w:ascii="Arial" w:hAnsi="Arial" w:cs="Arial"/>
                <w:u w:val="none"/>
                <w:lang w:eastAsia="en-US"/>
              </w:rPr>
              <w:t>cuvette</w:t>
            </w:r>
            <w:proofErr w:type="spellEnd"/>
            <w:r>
              <w:rPr>
                <w:rFonts w:ascii="Arial" w:hAnsi="Arial" w:cs="Arial"/>
                <w:u w:val="none"/>
                <w:lang w:eastAsia="en-US"/>
              </w:rPr>
              <w:t xml:space="preserve"> monouso, </w:t>
            </w:r>
            <w:r w:rsidRPr="00D70978">
              <w:rPr>
                <w:rFonts w:ascii="Arial" w:hAnsi="Arial" w:cs="Arial"/>
                <w:u w:val="none"/>
                <w:lang w:eastAsia="en-US"/>
              </w:rPr>
              <w:t>1 foro,</w:t>
            </w:r>
            <w:r>
              <w:rPr>
                <w:rFonts w:ascii="Arial" w:hAnsi="Arial" w:cs="Arial"/>
                <w:u w:val="none"/>
                <w:lang w:eastAsia="en-US"/>
              </w:rPr>
              <w:t xml:space="preserve"> </w:t>
            </w:r>
            <w:r w:rsidRPr="00D70978">
              <w:rPr>
                <w:rFonts w:ascii="Arial" w:hAnsi="Arial" w:cs="Arial"/>
                <w:u w:val="none"/>
                <w:lang w:eastAsia="en-US"/>
              </w:rPr>
              <w:t xml:space="preserve">cartina alto </w:t>
            </w:r>
            <w:proofErr w:type="spellStart"/>
            <w:r w:rsidRPr="00D70978">
              <w:rPr>
                <w:rFonts w:ascii="Arial" w:hAnsi="Arial" w:cs="Arial"/>
                <w:u w:val="none"/>
                <w:lang w:eastAsia="en-US"/>
              </w:rPr>
              <w:t>assorb</w:t>
            </w:r>
            <w:proofErr w:type="spellEnd"/>
            <w:r w:rsidRPr="00D70978">
              <w:rPr>
                <w:rFonts w:ascii="Arial" w:hAnsi="Arial" w:cs="Arial"/>
                <w:u w:val="none"/>
                <w:lang w:eastAsia="en-US"/>
              </w:rPr>
              <w:t>,</w:t>
            </w:r>
            <w:r>
              <w:rPr>
                <w:rFonts w:ascii="Arial" w:hAnsi="Arial" w:cs="Arial"/>
                <w:u w:val="none"/>
                <w:lang w:eastAsia="en-US"/>
              </w:rPr>
              <w:t xml:space="preserve"> senza</w:t>
            </w:r>
            <w:r w:rsidRPr="00D70978">
              <w:rPr>
                <w:rFonts w:ascii="Arial" w:hAnsi="Arial" w:cs="Arial"/>
                <w:u w:val="none"/>
                <w:lang w:eastAsia="en-US"/>
              </w:rPr>
              <w:t xml:space="preserve"> </w:t>
            </w:r>
            <w:proofErr w:type="spellStart"/>
            <w:r w:rsidRPr="00D70978">
              <w:rPr>
                <w:rFonts w:ascii="Arial" w:hAnsi="Arial" w:cs="Arial"/>
                <w:u w:val="none"/>
                <w:lang w:eastAsia="en-US"/>
              </w:rPr>
              <w:t>Cytoclip</w:t>
            </w:r>
            <w:proofErr w:type="spellEnd"/>
            <w:r w:rsidRPr="00D70978">
              <w:rPr>
                <w:rFonts w:ascii="Arial" w:hAnsi="Arial" w:cs="Arial"/>
                <w:u w:val="none"/>
                <w:lang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EZcy</w:t>
            </w:r>
            <w:r>
              <w:rPr>
                <w:rFonts w:ascii="Arial" w:hAnsi="Arial" w:cs="Arial"/>
                <w:u w:val="none"/>
                <w:lang w:eastAsia="en-US"/>
              </w:rPr>
              <w:t>tofunnel</w:t>
            </w:r>
            <w:proofErr w:type="spellEnd"/>
            <w:r>
              <w:rPr>
                <w:rFonts w:ascii="Arial" w:hAnsi="Arial" w:cs="Arial"/>
                <w:u w:val="none"/>
                <w:lang w:eastAsia="en-US"/>
              </w:rPr>
              <w:t>,</w:t>
            </w:r>
            <w:proofErr w:type="spellStart"/>
            <w:r>
              <w:rPr>
                <w:rFonts w:ascii="Arial" w:hAnsi="Arial" w:cs="Arial"/>
                <w:u w:val="none"/>
                <w:lang w:eastAsia="en-US"/>
              </w:rPr>
              <w:t>cuvette</w:t>
            </w:r>
            <w:proofErr w:type="spellEnd"/>
            <w:r>
              <w:rPr>
                <w:rFonts w:ascii="Arial" w:hAnsi="Arial" w:cs="Arial"/>
                <w:u w:val="none"/>
                <w:lang w:eastAsia="en-US"/>
              </w:rPr>
              <w:t xml:space="preserve"> monouso</w:t>
            </w:r>
            <w:r w:rsidRPr="00D70978">
              <w:rPr>
                <w:rFonts w:ascii="Arial" w:hAnsi="Arial" w:cs="Arial"/>
                <w:u w:val="none"/>
                <w:lang w:eastAsia="en-US"/>
              </w:rPr>
              <w:t>,</w:t>
            </w:r>
            <w:r>
              <w:rPr>
                <w:rFonts w:ascii="Arial" w:hAnsi="Arial" w:cs="Arial"/>
                <w:u w:val="none"/>
                <w:lang w:eastAsia="en-US"/>
              </w:rPr>
              <w:t xml:space="preserve"> </w:t>
            </w:r>
            <w:r w:rsidRPr="00D70978">
              <w:rPr>
                <w:rFonts w:ascii="Arial" w:hAnsi="Arial" w:cs="Arial"/>
                <w:u w:val="none"/>
                <w:lang w:eastAsia="en-US"/>
              </w:rPr>
              <w:t>cartina,</w:t>
            </w:r>
            <w:r>
              <w:rPr>
                <w:rFonts w:ascii="Arial" w:hAnsi="Arial" w:cs="Arial"/>
                <w:u w:val="none"/>
                <w:lang w:eastAsia="en-US"/>
              </w:rPr>
              <w:t xml:space="preserve"> </w:t>
            </w:r>
            <w:r w:rsidRPr="00D70978">
              <w:rPr>
                <w:rFonts w:ascii="Arial" w:hAnsi="Arial" w:cs="Arial"/>
                <w:u w:val="none"/>
                <w:lang w:eastAsia="en-US"/>
              </w:rPr>
              <w:t xml:space="preserve">alto </w:t>
            </w:r>
            <w:proofErr w:type="spellStart"/>
            <w:r w:rsidRPr="00D70978">
              <w:rPr>
                <w:rFonts w:ascii="Arial" w:hAnsi="Arial" w:cs="Arial"/>
                <w:u w:val="none"/>
                <w:lang w:eastAsia="en-US"/>
              </w:rPr>
              <w:t>assorb</w:t>
            </w:r>
            <w:proofErr w:type="spellEnd"/>
            <w:r w:rsidRPr="00D70978">
              <w:rPr>
                <w:rFonts w:ascii="Arial" w:hAnsi="Arial" w:cs="Arial"/>
                <w:u w:val="none"/>
                <w:lang w:eastAsia="en-US"/>
              </w:rPr>
              <w:t>.</w:t>
            </w:r>
            <w:r>
              <w:rPr>
                <w:rFonts w:ascii="Arial" w:hAnsi="Arial" w:cs="Arial"/>
                <w:u w:val="none"/>
                <w:lang w:eastAsia="en-US"/>
              </w:rPr>
              <w:t xml:space="preserve"> senza</w:t>
            </w:r>
            <w:r w:rsidRPr="00D70978">
              <w:rPr>
                <w:rFonts w:ascii="Arial" w:hAnsi="Arial" w:cs="Arial"/>
                <w:u w:val="none"/>
                <w:lang w:eastAsia="en-US"/>
              </w:rPr>
              <w:t xml:space="preserve"> </w:t>
            </w:r>
            <w:proofErr w:type="spellStart"/>
            <w:r w:rsidRPr="00D70978">
              <w:rPr>
                <w:rFonts w:ascii="Arial" w:hAnsi="Arial" w:cs="Arial"/>
                <w:u w:val="none"/>
                <w:lang w:eastAsia="en-US"/>
              </w:rPr>
              <w:t>Cytoclip</w:t>
            </w:r>
            <w:proofErr w:type="spellEnd"/>
            <w:r w:rsidRPr="00D70978">
              <w:rPr>
                <w:rFonts w:ascii="Arial" w:hAnsi="Arial" w:cs="Arial"/>
                <w:u w:val="none"/>
                <w:lang w:eastAsia="en-US"/>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Cy</w:t>
            </w:r>
            <w:r>
              <w:rPr>
                <w:rFonts w:ascii="Arial" w:hAnsi="Arial" w:cs="Arial"/>
                <w:u w:val="none"/>
                <w:lang w:eastAsia="en-US"/>
              </w:rPr>
              <w:t>tofunnel</w:t>
            </w:r>
            <w:proofErr w:type="spellEnd"/>
            <w:r>
              <w:rPr>
                <w:rFonts w:ascii="Arial" w:hAnsi="Arial" w:cs="Arial"/>
                <w:u w:val="none"/>
                <w:lang w:eastAsia="en-US"/>
              </w:rPr>
              <w:t>,</w:t>
            </w:r>
            <w:r w:rsidR="00621298">
              <w:rPr>
                <w:rFonts w:ascii="Arial" w:hAnsi="Arial" w:cs="Arial"/>
                <w:u w:val="none"/>
                <w:lang w:eastAsia="en-US"/>
              </w:rPr>
              <w:t xml:space="preserve"> </w:t>
            </w:r>
            <w:proofErr w:type="spellStart"/>
            <w:r>
              <w:rPr>
                <w:rFonts w:ascii="Arial" w:hAnsi="Arial" w:cs="Arial"/>
                <w:u w:val="none"/>
                <w:lang w:eastAsia="en-US"/>
              </w:rPr>
              <w:t>cuvette</w:t>
            </w:r>
            <w:proofErr w:type="spellEnd"/>
            <w:r>
              <w:rPr>
                <w:rFonts w:ascii="Arial" w:hAnsi="Arial" w:cs="Arial"/>
                <w:u w:val="none"/>
                <w:lang w:eastAsia="en-US"/>
              </w:rPr>
              <w:t xml:space="preserve"> monouso, </w:t>
            </w:r>
            <w:r w:rsidRPr="00D70978">
              <w:rPr>
                <w:rFonts w:ascii="Arial" w:hAnsi="Arial" w:cs="Arial"/>
                <w:u w:val="none"/>
                <w:lang w:eastAsia="en-US"/>
              </w:rPr>
              <w:t>1 foro, cartina alto assorbimento</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val="en-US" w:eastAsia="en-US"/>
              </w:rPr>
            </w:pPr>
            <w:r>
              <w:rPr>
                <w:rFonts w:ascii="Arial" w:eastAsia="Arial" w:hAnsi="Arial" w:cs="Arial"/>
                <w:b/>
                <w:u w:val="none"/>
                <w:lang w:val="en-US" w:eastAsia="en-US"/>
              </w:rPr>
              <w:t>203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EZcyt</w:t>
            </w:r>
            <w:r>
              <w:rPr>
                <w:rFonts w:ascii="Arial" w:hAnsi="Arial" w:cs="Arial"/>
                <w:u w:val="none"/>
                <w:lang w:eastAsia="en-US"/>
              </w:rPr>
              <w:t>ofunnel</w:t>
            </w:r>
            <w:proofErr w:type="spellEnd"/>
            <w:r>
              <w:rPr>
                <w:rFonts w:ascii="Arial" w:hAnsi="Arial" w:cs="Arial"/>
                <w:u w:val="none"/>
                <w:lang w:eastAsia="en-US"/>
              </w:rPr>
              <w:t xml:space="preserve">, </w:t>
            </w:r>
            <w:proofErr w:type="spellStart"/>
            <w:r>
              <w:rPr>
                <w:rFonts w:ascii="Arial" w:hAnsi="Arial" w:cs="Arial"/>
                <w:u w:val="none"/>
                <w:lang w:eastAsia="en-US"/>
              </w:rPr>
              <w:t>cuvette</w:t>
            </w:r>
            <w:proofErr w:type="spellEnd"/>
            <w:r>
              <w:rPr>
                <w:rFonts w:ascii="Arial" w:hAnsi="Arial" w:cs="Arial"/>
                <w:u w:val="none"/>
                <w:lang w:eastAsia="en-US"/>
              </w:rPr>
              <w:t xml:space="preserve"> monouso, </w:t>
            </w:r>
            <w:r w:rsidRPr="00D70978">
              <w:rPr>
                <w:rFonts w:ascii="Arial" w:hAnsi="Arial" w:cs="Arial"/>
                <w:u w:val="none"/>
                <w:lang w:eastAsia="en-US"/>
              </w:rPr>
              <w:t xml:space="preserve">1 foro, cartina medio </w:t>
            </w:r>
            <w:proofErr w:type="spellStart"/>
            <w:r w:rsidRPr="00D70978">
              <w:rPr>
                <w:rFonts w:ascii="Arial" w:hAnsi="Arial" w:cs="Arial"/>
                <w:u w:val="none"/>
                <w:lang w:eastAsia="en-US"/>
              </w:rPr>
              <w:t>assorb</w:t>
            </w:r>
            <w:proofErr w:type="spellEnd"/>
            <w:r w:rsidRPr="00D70978">
              <w:rPr>
                <w:rFonts w:ascii="Arial" w:hAnsi="Arial" w:cs="Arial"/>
                <w:u w:val="none"/>
                <w:lang w:eastAsia="en-US"/>
              </w:rPr>
              <w:t xml:space="preserve">, senza </w:t>
            </w:r>
            <w:proofErr w:type="spellStart"/>
            <w:r w:rsidRPr="00D70978">
              <w:rPr>
                <w:rFonts w:ascii="Arial" w:hAnsi="Arial" w:cs="Arial"/>
                <w:u w:val="none"/>
                <w:lang w:eastAsia="en-US"/>
              </w:rPr>
              <w:t>Cytoclip</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val="en-US" w:eastAsia="en-US"/>
              </w:rPr>
            </w:pPr>
            <w:r>
              <w:rPr>
                <w:rFonts w:ascii="Arial" w:eastAsia="Arial" w:hAnsi="Arial" w:cs="Arial"/>
                <w:b/>
                <w:u w:val="none"/>
                <w:lang w:val="en-US" w:eastAsia="en-US"/>
              </w:rPr>
              <w:t>204</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Cytof</w:t>
            </w:r>
            <w:r>
              <w:rPr>
                <w:rFonts w:ascii="Arial" w:hAnsi="Arial" w:cs="Arial"/>
                <w:u w:val="none"/>
                <w:lang w:eastAsia="en-US"/>
              </w:rPr>
              <w:t>unnel</w:t>
            </w:r>
            <w:proofErr w:type="spellEnd"/>
            <w:r>
              <w:rPr>
                <w:rFonts w:ascii="Arial" w:hAnsi="Arial" w:cs="Arial"/>
                <w:u w:val="none"/>
                <w:lang w:eastAsia="en-US"/>
              </w:rPr>
              <w:t xml:space="preserve">, </w:t>
            </w:r>
            <w:proofErr w:type="spellStart"/>
            <w:r>
              <w:rPr>
                <w:rFonts w:ascii="Arial" w:hAnsi="Arial" w:cs="Arial"/>
                <w:u w:val="none"/>
                <w:lang w:eastAsia="en-US"/>
              </w:rPr>
              <w:t>cuvette</w:t>
            </w:r>
            <w:proofErr w:type="spellEnd"/>
            <w:r>
              <w:rPr>
                <w:rFonts w:ascii="Arial" w:hAnsi="Arial" w:cs="Arial"/>
                <w:u w:val="none"/>
                <w:lang w:eastAsia="en-US"/>
              </w:rPr>
              <w:t xml:space="preserve"> monouso</w:t>
            </w:r>
            <w:r w:rsidRPr="00D70978">
              <w:rPr>
                <w:rFonts w:ascii="Arial" w:hAnsi="Arial" w:cs="Arial"/>
                <w:u w:val="none"/>
                <w:lang w:eastAsia="en-US"/>
              </w:rPr>
              <w:t>, cartina alto assorbimento, 1 foro</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205</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both"/>
              <w:rPr>
                <w:rFonts w:ascii="Arial" w:hAnsi="Arial" w:cs="Arial"/>
                <w:u w:val="none"/>
                <w:lang w:eastAsia="en-US"/>
              </w:rPr>
            </w:pPr>
            <w:proofErr w:type="spellStart"/>
            <w:r w:rsidRPr="00D70978">
              <w:rPr>
                <w:rFonts w:ascii="Arial" w:hAnsi="Arial" w:cs="Arial"/>
                <w:u w:val="none"/>
                <w:lang w:eastAsia="en-US"/>
              </w:rPr>
              <w:t>EZCy</w:t>
            </w:r>
            <w:r>
              <w:rPr>
                <w:rFonts w:ascii="Arial" w:hAnsi="Arial" w:cs="Arial"/>
                <w:u w:val="none"/>
                <w:lang w:eastAsia="en-US"/>
              </w:rPr>
              <w:t>tofunnel</w:t>
            </w:r>
            <w:proofErr w:type="spellEnd"/>
            <w:r>
              <w:rPr>
                <w:rFonts w:ascii="Arial" w:hAnsi="Arial" w:cs="Arial"/>
                <w:u w:val="none"/>
                <w:lang w:eastAsia="en-US"/>
              </w:rPr>
              <w:t>,</w:t>
            </w:r>
            <w:r w:rsidR="00621298">
              <w:rPr>
                <w:rFonts w:ascii="Arial" w:hAnsi="Arial" w:cs="Arial"/>
                <w:u w:val="none"/>
                <w:lang w:eastAsia="en-US"/>
              </w:rPr>
              <w:t xml:space="preserve"> </w:t>
            </w:r>
            <w:proofErr w:type="spellStart"/>
            <w:r>
              <w:rPr>
                <w:rFonts w:ascii="Arial" w:hAnsi="Arial" w:cs="Arial"/>
                <w:u w:val="none"/>
                <w:lang w:eastAsia="en-US"/>
              </w:rPr>
              <w:t>cuvette</w:t>
            </w:r>
            <w:proofErr w:type="spellEnd"/>
            <w:r>
              <w:rPr>
                <w:rFonts w:ascii="Arial" w:hAnsi="Arial" w:cs="Arial"/>
                <w:u w:val="none"/>
                <w:lang w:eastAsia="en-US"/>
              </w:rPr>
              <w:t xml:space="preserve"> monouso, </w:t>
            </w:r>
            <w:r w:rsidRPr="00D70978">
              <w:rPr>
                <w:rFonts w:ascii="Arial" w:hAnsi="Arial" w:cs="Arial"/>
                <w:u w:val="none"/>
                <w:lang w:eastAsia="en-US"/>
              </w:rPr>
              <w:t>2 fori,</w:t>
            </w:r>
            <w:r>
              <w:rPr>
                <w:rFonts w:ascii="Arial" w:hAnsi="Arial" w:cs="Arial"/>
                <w:u w:val="none"/>
                <w:lang w:eastAsia="en-US"/>
              </w:rPr>
              <w:t xml:space="preserve"> </w:t>
            </w:r>
            <w:r w:rsidRPr="00D70978">
              <w:rPr>
                <w:rFonts w:ascii="Arial" w:hAnsi="Arial" w:cs="Arial"/>
                <w:u w:val="none"/>
                <w:lang w:eastAsia="en-US"/>
              </w:rPr>
              <w:t xml:space="preserve">cartina alto </w:t>
            </w:r>
            <w:proofErr w:type="spellStart"/>
            <w:r w:rsidRPr="00D70978">
              <w:rPr>
                <w:rFonts w:ascii="Arial" w:hAnsi="Arial" w:cs="Arial"/>
                <w:u w:val="none"/>
                <w:lang w:eastAsia="en-US"/>
              </w:rPr>
              <w:t>assorb</w:t>
            </w:r>
            <w:proofErr w:type="spellEnd"/>
            <w:r w:rsidRPr="00D70978">
              <w:rPr>
                <w:rFonts w:ascii="Arial" w:hAnsi="Arial" w:cs="Arial"/>
                <w:u w:val="none"/>
                <w:lang w:eastAsia="en-US"/>
              </w:rPr>
              <w:t>,</w:t>
            </w:r>
            <w:r>
              <w:rPr>
                <w:rFonts w:ascii="Arial" w:hAnsi="Arial" w:cs="Arial"/>
                <w:u w:val="none"/>
                <w:lang w:eastAsia="en-US"/>
              </w:rPr>
              <w:t xml:space="preserve"> senza</w:t>
            </w:r>
            <w:r w:rsidRPr="00D70978">
              <w:rPr>
                <w:rFonts w:ascii="Arial" w:hAnsi="Arial" w:cs="Arial"/>
                <w:u w:val="none"/>
                <w:lang w:eastAsia="en-US"/>
              </w:rPr>
              <w:t xml:space="preserve"> </w:t>
            </w:r>
            <w:proofErr w:type="spellStart"/>
            <w:r w:rsidRPr="00D70978">
              <w:rPr>
                <w:rFonts w:ascii="Arial" w:hAnsi="Arial" w:cs="Arial"/>
                <w:u w:val="none"/>
                <w:lang w:eastAsia="en-US"/>
              </w:rPr>
              <w:t>Cytoclip</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1</w:t>
            </w:r>
            <w:r>
              <w:rPr>
                <w:rFonts w:ascii="Arial" w:hAnsi="Arial" w:cs="Arial"/>
                <w:u w:val="none"/>
                <w:lang w:eastAsia="en-US"/>
              </w:rPr>
              <w:t>.</w:t>
            </w:r>
            <w:r w:rsidRPr="00D70978">
              <w:rPr>
                <w:rFonts w:ascii="Arial" w:hAnsi="Arial" w:cs="Arial"/>
                <w:u w:val="none"/>
                <w:lang w:eastAsia="en-US"/>
              </w:rPr>
              <w:t>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206</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both"/>
              <w:rPr>
                <w:rFonts w:ascii="Arial" w:hAnsi="Arial" w:cs="Arial"/>
                <w:u w:val="none"/>
                <w:lang w:eastAsia="en-US"/>
              </w:rPr>
            </w:pPr>
            <w:proofErr w:type="spellStart"/>
            <w:r w:rsidRPr="0012019F">
              <w:rPr>
                <w:rFonts w:ascii="Arial" w:hAnsi="Arial" w:cs="Arial"/>
                <w:u w:val="none"/>
                <w:lang w:eastAsia="en-US"/>
              </w:rPr>
              <w:t>EZCytofunnel</w:t>
            </w:r>
            <w:proofErr w:type="spellEnd"/>
            <w:r w:rsidRPr="0012019F">
              <w:rPr>
                <w:rFonts w:ascii="Arial" w:hAnsi="Arial" w:cs="Arial"/>
                <w:u w:val="none"/>
                <w:lang w:eastAsia="en-US"/>
              </w:rPr>
              <w:t>,</w:t>
            </w:r>
            <w:r w:rsidR="00621298">
              <w:rPr>
                <w:rFonts w:ascii="Arial" w:hAnsi="Arial" w:cs="Arial"/>
                <w:u w:val="none"/>
                <w:lang w:eastAsia="en-US"/>
              </w:rPr>
              <w:t xml:space="preserve"> </w:t>
            </w:r>
            <w:proofErr w:type="spellStart"/>
            <w:r w:rsidRPr="0012019F">
              <w:rPr>
                <w:rFonts w:ascii="Arial" w:hAnsi="Arial" w:cs="Arial"/>
                <w:u w:val="none"/>
                <w:lang w:eastAsia="en-US"/>
              </w:rPr>
              <w:t>cuvette</w:t>
            </w:r>
            <w:proofErr w:type="spellEnd"/>
            <w:r w:rsidRPr="0012019F">
              <w:rPr>
                <w:rFonts w:ascii="Arial" w:hAnsi="Arial" w:cs="Arial"/>
                <w:u w:val="none"/>
                <w:lang w:eastAsia="en-US"/>
              </w:rPr>
              <w:t xml:space="preserve"> monouso, 2 fori, cartina alto </w:t>
            </w:r>
            <w:proofErr w:type="spellStart"/>
            <w:r w:rsidRPr="0012019F">
              <w:rPr>
                <w:rFonts w:ascii="Arial" w:hAnsi="Arial" w:cs="Arial"/>
                <w:u w:val="none"/>
                <w:lang w:eastAsia="en-US"/>
              </w:rPr>
              <w:t>assorb</w:t>
            </w:r>
            <w:proofErr w:type="spellEnd"/>
            <w:r w:rsidRPr="0012019F">
              <w:rPr>
                <w:rFonts w:ascii="Arial" w:hAnsi="Arial" w:cs="Arial"/>
                <w:u w:val="none"/>
                <w:lang w:eastAsia="en-US"/>
              </w:rPr>
              <w:t>,</w:t>
            </w:r>
            <w:r w:rsidR="00621298">
              <w:rPr>
                <w:rFonts w:ascii="Arial" w:hAnsi="Arial" w:cs="Arial"/>
                <w:u w:val="none"/>
                <w:lang w:eastAsia="en-US"/>
              </w:rPr>
              <w:t xml:space="preserve"> </w:t>
            </w:r>
            <w:r w:rsidRPr="0012019F">
              <w:rPr>
                <w:rFonts w:ascii="Arial" w:hAnsi="Arial" w:cs="Arial"/>
                <w:u w:val="none"/>
                <w:lang w:eastAsia="en-US"/>
              </w:rPr>
              <w:t xml:space="preserve">SENZA </w:t>
            </w:r>
            <w:proofErr w:type="spellStart"/>
            <w:r w:rsidRPr="0012019F">
              <w:rPr>
                <w:rFonts w:ascii="Arial" w:hAnsi="Arial" w:cs="Arial"/>
                <w:u w:val="none"/>
                <w:lang w:eastAsia="en-US"/>
              </w:rPr>
              <w:t>Cytoclip</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12019F" w:rsidRDefault="00943D8E" w:rsidP="00621298">
            <w:pPr>
              <w:jc w:val="center"/>
              <w:rPr>
                <w:rFonts w:ascii="Arial" w:eastAsia="Arial" w:hAnsi="Arial" w:cs="Arial"/>
                <w:u w:val="none"/>
                <w:lang w:eastAsia="en-US"/>
              </w:rPr>
            </w:pPr>
            <w:r w:rsidRPr="0012019F">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12019F" w:rsidRDefault="00943D8E" w:rsidP="00621298">
            <w:pPr>
              <w:spacing w:line="276" w:lineRule="auto"/>
              <w:jc w:val="center"/>
              <w:rPr>
                <w:lang w:eastAsia="en-US"/>
              </w:rPr>
            </w:pPr>
            <w:proofErr w:type="spellStart"/>
            <w:r w:rsidRPr="0012019F">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right"/>
              <w:rPr>
                <w:rFonts w:ascii="Arial" w:hAnsi="Arial" w:cs="Arial"/>
                <w:u w:val="none"/>
                <w:lang w:eastAsia="en-US"/>
              </w:rPr>
            </w:pPr>
            <w:r w:rsidRPr="0012019F">
              <w:rPr>
                <w:rFonts w:ascii="Arial" w:hAnsi="Arial" w:cs="Arial"/>
                <w:u w:val="none"/>
                <w:lang w:eastAsia="en-US"/>
              </w:rPr>
              <w:t>1.500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207</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both"/>
              <w:rPr>
                <w:rFonts w:ascii="Arial" w:hAnsi="Arial" w:cs="Arial"/>
                <w:u w:val="none"/>
                <w:lang w:eastAsia="en-US"/>
              </w:rPr>
            </w:pPr>
            <w:r w:rsidRPr="0012019F">
              <w:rPr>
                <w:rFonts w:ascii="Arial" w:hAnsi="Arial" w:cs="Arial"/>
                <w:u w:val="none"/>
                <w:lang w:eastAsia="en-US"/>
              </w:rPr>
              <w:t xml:space="preserve">CYTOBLOCK, kit allestimento 50 </w:t>
            </w:r>
            <w:proofErr w:type="spellStart"/>
            <w:r w:rsidRPr="0012019F">
              <w:rPr>
                <w:rFonts w:ascii="Arial" w:hAnsi="Arial" w:cs="Arial"/>
                <w:u w:val="none"/>
                <w:lang w:eastAsia="en-US"/>
              </w:rPr>
              <w:t>citoinclusioni</w:t>
            </w:r>
            <w:proofErr w:type="spellEnd"/>
            <w:r w:rsidRPr="0012019F">
              <w:rPr>
                <w:rFonts w:ascii="Arial" w:hAnsi="Arial" w:cs="Arial"/>
                <w:u w:val="none"/>
                <w:lang w:eastAsia="en-US"/>
              </w:rPr>
              <w:t xml:space="preserve">, per </w:t>
            </w:r>
            <w:proofErr w:type="spellStart"/>
            <w:r w:rsidRPr="0012019F">
              <w:rPr>
                <w:rFonts w:ascii="Arial" w:hAnsi="Arial" w:cs="Arial"/>
                <w:u w:val="none"/>
                <w:lang w:eastAsia="en-US"/>
              </w:rPr>
              <w:t>Cytospin</w:t>
            </w:r>
            <w:proofErr w:type="spellEnd"/>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center"/>
              <w:rPr>
                <w:rFonts w:ascii="Arial" w:eastAsia="Arial" w:hAnsi="Arial" w:cs="Arial"/>
                <w:u w:val="none"/>
                <w:lang w:eastAsia="en-US"/>
              </w:rPr>
            </w:pPr>
            <w:r w:rsidRPr="0012019F">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12019F" w:rsidRDefault="00943D8E" w:rsidP="00621298">
            <w:pPr>
              <w:spacing w:line="276" w:lineRule="auto"/>
              <w:jc w:val="center"/>
              <w:rPr>
                <w:lang w:eastAsia="en-US"/>
              </w:rPr>
            </w:pPr>
            <w:proofErr w:type="spellStart"/>
            <w:r w:rsidRPr="0012019F">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right"/>
              <w:rPr>
                <w:rFonts w:ascii="Arial" w:hAnsi="Arial" w:cs="Arial"/>
                <w:u w:val="none"/>
                <w:lang w:eastAsia="en-US"/>
              </w:rPr>
            </w:pPr>
            <w:r w:rsidRPr="0012019F">
              <w:rPr>
                <w:rFonts w:ascii="Arial" w:hAnsi="Arial" w:cs="Arial"/>
                <w:u w:val="none"/>
                <w:lang w:eastAsia="en-US"/>
              </w:rPr>
              <w:t>3.000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208</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both"/>
              <w:rPr>
                <w:rFonts w:ascii="Arial" w:hAnsi="Arial" w:cs="Arial"/>
                <w:u w:val="none"/>
                <w:lang w:eastAsia="en-US"/>
              </w:rPr>
            </w:pPr>
            <w:r w:rsidRPr="0012019F">
              <w:rPr>
                <w:rFonts w:ascii="Arial" w:hAnsi="Arial" w:cs="Arial"/>
                <w:u w:val="none"/>
                <w:lang w:eastAsia="en-US"/>
              </w:rPr>
              <w:t>Set di reagenti per kit CYTOBLOCK</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12019F" w:rsidRDefault="00943D8E" w:rsidP="00621298">
            <w:pPr>
              <w:jc w:val="center"/>
              <w:rPr>
                <w:rFonts w:ascii="Arial" w:eastAsia="Arial" w:hAnsi="Arial" w:cs="Arial"/>
                <w:u w:val="none"/>
                <w:lang w:eastAsia="en-US"/>
              </w:rPr>
            </w:pPr>
            <w:r w:rsidRPr="0012019F">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12019F" w:rsidRDefault="00943D8E" w:rsidP="00621298">
            <w:pPr>
              <w:spacing w:line="276" w:lineRule="auto"/>
              <w:jc w:val="center"/>
              <w:rPr>
                <w:lang w:eastAsia="en-US"/>
              </w:rPr>
            </w:pPr>
            <w:proofErr w:type="spellStart"/>
            <w:r w:rsidRPr="0012019F">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right"/>
              <w:rPr>
                <w:rFonts w:ascii="Arial" w:hAnsi="Arial" w:cs="Arial"/>
                <w:u w:val="none"/>
                <w:lang w:eastAsia="en-US"/>
              </w:rPr>
            </w:pPr>
            <w:r w:rsidRPr="0012019F">
              <w:rPr>
                <w:rFonts w:ascii="Arial" w:hAnsi="Arial" w:cs="Arial"/>
                <w:u w:val="none"/>
                <w:lang w:eastAsia="en-US"/>
              </w:rPr>
              <w:t>300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209</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12019F" w:rsidRDefault="00943D8E" w:rsidP="00621298">
            <w:pPr>
              <w:spacing w:line="276" w:lineRule="auto"/>
              <w:jc w:val="both"/>
              <w:rPr>
                <w:rFonts w:ascii="Arial" w:hAnsi="Arial" w:cs="Arial"/>
                <w:u w:val="none"/>
                <w:lang w:eastAsia="en-US"/>
              </w:rPr>
            </w:pPr>
            <w:r w:rsidRPr="0012019F">
              <w:rPr>
                <w:rFonts w:ascii="Arial" w:hAnsi="Arial" w:cs="Arial"/>
                <w:u w:val="none"/>
                <w:lang w:eastAsia="en-US"/>
              </w:rPr>
              <w:t>Contenitore per reperti istologici con identificazione automatica della capacità dello stesso da 600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12019F" w:rsidRDefault="00943D8E" w:rsidP="00621298">
            <w:pPr>
              <w:spacing w:line="276" w:lineRule="auto"/>
              <w:jc w:val="center"/>
              <w:rPr>
                <w:rFonts w:ascii="Arial" w:eastAsia="Arial" w:hAnsi="Arial" w:cs="Arial"/>
                <w:u w:val="none"/>
                <w:lang w:eastAsia="en-US"/>
              </w:rPr>
            </w:pPr>
            <w:r w:rsidRPr="0012019F">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12019F" w:rsidRDefault="00943D8E" w:rsidP="00621298">
            <w:pPr>
              <w:spacing w:line="276" w:lineRule="auto"/>
              <w:jc w:val="center"/>
              <w:rPr>
                <w:lang w:eastAsia="en-US"/>
              </w:rPr>
            </w:pPr>
            <w:proofErr w:type="spellStart"/>
            <w:r w:rsidRPr="0012019F">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12019F" w:rsidRDefault="00943D8E" w:rsidP="00621298">
            <w:pPr>
              <w:spacing w:line="276" w:lineRule="auto"/>
              <w:jc w:val="right"/>
              <w:rPr>
                <w:rFonts w:ascii="Arial" w:hAnsi="Arial" w:cs="Arial"/>
                <w:u w:val="none"/>
                <w:lang w:eastAsia="en-US"/>
              </w:rPr>
            </w:pPr>
            <w:r w:rsidRPr="0012019F">
              <w:rPr>
                <w:rFonts w:ascii="Arial" w:hAnsi="Arial" w:cs="Arial"/>
                <w:u w:val="none"/>
                <w:lang w:eastAsia="en-US"/>
              </w:rPr>
              <w:t>300</w:t>
            </w:r>
          </w:p>
        </w:tc>
      </w:tr>
      <w:tr w:rsidR="00943D8E" w:rsidRPr="00D70978" w:rsidTr="00621298">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210</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Come sopra da 900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300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211</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Come sopra da 2400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300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212</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Come sopra da 5700 ml</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FF3329" w:rsidRDefault="00943D8E" w:rsidP="00621298">
            <w:pPr>
              <w:jc w:val="center"/>
              <w:rPr>
                <w:rFonts w:ascii="Arial" w:eastAsia="Arial" w:hAnsi="Arial" w:cs="Arial"/>
                <w:u w:val="none"/>
                <w:lang w:eastAsia="en-US"/>
              </w:rPr>
            </w:pPr>
            <w:r w:rsidRPr="00FF3329">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300</w:t>
            </w:r>
          </w:p>
        </w:tc>
      </w:tr>
      <w:tr w:rsidR="00943D8E" w:rsidRPr="00D70978" w:rsidTr="00E341EC">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3D8E" w:rsidRPr="00D70978" w:rsidRDefault="00943D8E" w:rsidP="00D70978">
            <w:pPr>
              <w:spacing w:line="276" w:lineRule="auto"/>
              <w:jc w:val="center"/>
              <w:rPr>
                <w:rFonts w:ascii="Arial" w:eastAsia="Arial" w:hAnsi="Arial" w:cs="Arial"/>
                <w:b/>
                <w:u w:val="none"/>
                <w:lang w:eastAsia="en-US"/>
              </w:rPr>
            </w:pPr>
            <w:r>
              <w:rPr>
                <w:rFonts w:ascii="Arial" w:eastAsia="Arial" w:hAnsi="Arial" w:cs="Arial"/>
                <w:b/>
                <w:u w:val="none"/>
                <w:lang w:eastAsia="en-US"/>
              </w:rPr>
              <w:t>213</w:t>
            </w:r>
          </w:p>
        </w:tc>
        <w:tc>
          <w:tcPr>
            <w:tcW w:w="6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both"/>
              <w:rPr>
                <w:rFonts w:ascii="Arial" w:hAnsi="Arial" w:cs="Arial"/>
                <w:u w:val="none"/>
                <w:lang w:eastAsia="en-US"/>
              </w:rPr>
            </w:pPr>
            <w:r w:rsidRPr="00D70978">
              <w:rPr>
                <w:rFonts w:ascii="Arial" w:hAnsi="Arial" w:cs="Arial"/>
                <w:u w:val="none"/>
                <w:lang w:eastAsia="en-US"/>
              </w:rPr>
              <w:t>Rotolo pellicola per sigillare contenitori reperti istologici</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943D8E" w:rsidRPr="002D0000" w:rsidRDefault="00943D8E" w:rsidP="00621298">
            <w:pPr>
              <w:spacing w:line="276" w:lineRule="auto"/>
              <w:jc w:val="center"/>
              <w:rPr>
                <w:rFonts w:ascii="Arial" w:eastAsia="Arial" w:hAnsi="Arial" w:cs="Arial"/>
                <w:u w:val="none"/>
                <w:lang w:eastAsia="en-US"/>
              </w:rPr>
            </w:pPr>
            <w:r w:rsidRPr="002D0000">
              <w:rPr>
                <w:rFonts w:ascii="Arial" w:eastAsia="Arial" w:hAnsi="Arial" w:cs="Arial"/>
                <w:u w:val="none"/>
                <w:lang w:eastAsia="en-US"/>
              </w:rPr>
              <w:t>---</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43D8E" w:rsidRPr="002D0000" w:rsidRDefault="00943D8E" w:rsidP="00621298">
            <w:pPr>
              <w:spacing w:line="276" w:lineRule="auto"/>
              <w:jc w:val="center"/>
              <w:rPr>
                <w:lang w:eastAsia="en-US"/>
              </w:rPr>
            </w:pPr>
            <w:proofErr w:type="spellStart"/>
            <w:r w:rsidRPr="002D0000">
              <w:rPr>
                <w:rFonts w:ascii="Arial" w:eastAsia="Arial" w:hAnsi="Arial" w:cs="Arial"/>
                <w:u w:val="none"/>
                <w:lang w:eastAsia="en-US"/>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rsidR="00943D8E" w:rsidRPr="00D70978" w:rsidRDefault="00943D8E" w:rsidP="00621298">
            <w:pPr>
              <w:spacing w:line="276" w:lineRule="auto"/>
              <w:jc w:val="right"/>
              <w:rPr>
                <w:rFonts w:ascii="Arial" w:hAnsi="Arial" w:cs="Arial"/>
                <w:u w:val="none"/>
                <w:lang w:eastAsia="en-US"/>
              </w:rPr>
            </w:pPr>
            <w:r w:rsidRPr="00D70978">
              <w:rPr>
                <w:rFonts w:ascii="Arial" w:hAnsi="Arial" w:cs="Arial"/>
                <w:u w:val="none"/>
                <w:lang w:eastAsia="en-US"/>
              </w:rPr>
              <w:t>300</w:t>
            </w:r>
          </w:p>
        </w:tc>
      </w:tr>
    </w:tbl>
    <w:p w:rsidR="003A59A7" w:rsidRDefault="003A59A7" w:rsidP="00D70978">
      <w:pPr>
        <w:jc w:val="center"/>
        <w:rPr>
          <w:rFonts w:ascii="Arial" w:eastAsia="Arial" w:hAnsi="Arial" w:cs="Arial"/>
          <w:b/>
          <w:u w:val="none"/>
        </w:rPr>
      </w:pPr>
    </w:p>
    <w:p w:rsidR="00B41820" w:rsidRDefault="00075314" w:rsidP="00B41820">
      <w:pPr>
        <w:jc w:val="center"/>
        <w:rPr>
          <w:rFonts w:ascii="Arial" w:eastAsia="Calibri" w:hAnsi="Arial" w:cs="Arial"/>
          <w:b/>
          <w:u w:val="none"/>
        </w:rPr>
      </w:pPr>
      <w:r>
        <w:rPr>
          <w:rFonts w:ascii="Arial" w:eastAsia="Calibri" w:hAnsi="Arial" w:cs="Arial"/>
          <w:b/>
          <w:u w:val="none"/>
        </w:rPr>
        <w:lastRenderedPageBreak/>
        <w:t>Lotto 1</w:t>
      </w:r>
      <w:r w:rsidR="001363E3">
        <w:rPr>
          <w:rFonts w:ascii="Arial" w:eastAsia="Calibri" w:hAnsi="Arial" w:cs="Arial"/>
          <w:b/>
          <w:u w:val="none"/>
        </w:rPr>
        <w:t>4</w:t>
      </w:r>
    </w:p>
    <w:p w:rsidR="00161F3C" w:rsidRDefault="008E346A" w:rsidP="00B41820">
      <w:pPr>
        <w:jc w:val="center"/>
        <w:rPr>
          <w:rFonts w:ascii="Arial" w:eastAsia="Calibri" w:hAnsi="Arial" w:cs="Arial"/>
          <w:b/>
          <w:u w:val="none"/>
        </w:rPr>
      </w:pPr>
      <w:r w:rsidRPr="00161F3C">
        <w:rPr>
          <w:rFonts w:ascii="Arial" w:eastAsia="Calibri" w:hAnsi="Arial" w:cs="Arial"/>
          <w:b/>
          <w:u w:val="none"/>
        </w:rPr>
        <w:t xml:space="preserve">SISTEMA AUTOMATICO PER L’AUTOMAZIONE DEI PROCESSI </w:t>
      </w:r>
      <w:proofErr w:type="spellStart"/>
      <w:r w:rsidRPr="00161F3C">
        <w:rPr>
          <w:rFonts w:ascii="Arial" w:eastAsia="Calibri" w:hAnsi="Arial" w:cs="Arial"/>
          <w:b/>
          <w:u w:val="none"/>
        </w:rPr>
        <w:t>DI</w:t>
      </w:r>
      <w:proofErr w:type="spellEnd"/>
      <w:r w:rsidRPr="00161F3C">
        <w:rPr>
          <w:rFonts w:ascii="Arial" w:eastAsia="Calibri" w:hAnsi="Arial" w:cs="Arial"/>
          <w:b/>
          <w:u w:val="none"/>
        </w:rPr>
        <w:t xml:space="preserve"> COLORAZIONE E MONTAGGIO</w:t>
      </w:r>
      <w:r>
        <w:rPr>
          <w:rFonts w:ascii="Arial" w:eastAsia="Calibri" w:hAnsi="Arial" w:cs="Arial"/>
          <w:b/>
          <w:u w:val="none"/>
        </w:rPr>
        <w:t xml:space="preserve"> VETRINI</w:t>
      </w:r>
    </w:p>
    <w:p w:rsidR="002D0000" w:rsidRDefault="00083F27" w:rsidP="00B41820">
      <w:pPr>
        <w:jc w:val="center"/>
        <w:rPr>
          <w:rFonts w:ascii="Arial" w:eastAsia="Calibri" w:hAnsi="Arial" w:cs="Arial"/>
          <w:b/>
          <w:u w:val="none"/>
        </w:rPr>
      </w:pPr>
      <w:r>
        <w:rPr>
          <w:rFonts w:ascii="Arial" w:eastAsia="Calibri" w:hAnsi="Arial" w:cs="Arial"/>
          <w:b/>
          <w:u w:val="none"/>
        </w:rPr>
        <w:t>Sistema nuovo e di ultima generazione</w:t>
      </w:r>
    </w:p>
    <w:p w:rsidR="00161F3C" w:rsidRDefault="00161F3C" w:rsidP="00B41820">
      <w:pPr>
        <w:jc w:val="center"/>
        <w:rPr>
          <w:rFonts w:ascii="Arial" w:eastAsia="Calibri" w:hAnsi="Arial" w:cs="Arial"/>
          <w:b/>
          <w:u w:val="none"/>
        </w:rPr>
      </w:pPr>
    </w:p>
    <w:p w:rsidR="00937D3D" w:rsidRDefault="00937D3D" w:rsidP="00B41820">
      <w:pPr>
        <w:jc w:val="center"/>
        <w:rPr>
          <w:rFonts w:ascii="Arial" w:eastAsia="Calibri" w:hAnsi="Arial" w:cs="Arial"/>
          <w:b/>
          <w:u w:val="none"/>
        </w:rPr>
      </w:pPr>
    </w:p>
    <w:p w:rsidR="00B41820" w:rsidRDefault="00161F3C" w:rsidP="00161F3C">
      <w:pPr>
        <w:rPr>
          <w:rFonts w:ascii="Arial" w:eastAsia="Calibri" w:hAnsi="Arial" w:cs="Arial"/>
          <w:b/>
          <w:u w:val="none"/>
        </w:rPr>
      </w:pPr>
      <w:r>
        <w:rPr>
          <w:rFonts w:ascii="Arial" w:eastAsia="Calibri" w:hAnsi="Arial" w:cs="Arial"/>
          <w:b/>
          <w:u w:val="none"/>
        </w:rPr>
        <w:t>C</w:t>
      </w:r>
      <w:r w:rsidRPr="00161F3C">
        <w:rPr>
          <w:rFonts w:ascii="Arial" w:eastAsia="Calibri" w:hAnsi="Arial" w:cs="Arial"/>
          <w:b/>
          <w:u w:val="none"/>
        </w:rPr>
        <w:t>aratteristiche minime indispensabili</w:t>
      </w:r>
    </w:p>
    <w:tbl>
      <w:tblPr>
        <w:tblW w:w="0" w:type="auto"/>
        <w:tblInd w:w="98" w:type="dxa"/>
        <w:tblCellMar>
          <w:left w:w="10" w:type="dxa"/>
          <w:right w:w="10" w:type="dxa"/>
        </w:tblCellMar>
        <w:tblLook w:val="04A0"/>
      </w:tblPr>
      <w:tblGrid>
        <w:gridCol w:w="646"/>
        <w:gridCol w:w="9101"/>
      </w:tblGrid>
      <w:tr w:rsidR="00937D3D" w:rsidRPr="0033031E" w:rsidTr="00560C2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33031E" w:rsidRDefault="00937D3D" w:rsidP="00560C23">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33031E" w:rsidRDefault="00937D3D" w:rsidP="00560C23">
            <w:pPr>
              <w:rPr>
                <w:sz w:val="22"/>
                <w:szCs w:val="22"/>
                <w:u w:val="none"/>
              </w:rPr>
            </w:pPr>
            <w:r>
              <w:rPr>
                <w:rFonts w:ascii="Arial" w:eastAsia="Arial" w:hAnsi="Arial" w:cs="Arial"/>
                <w:b/>
                <w:u w:val="none"/>
              </w:rPr>
              <w:t>D</w:t>
            </w:r>
            <w:r w:rsidRPr="0033031E">
              <w:rPr>
                <w:rFonts w:ascii="Arial" w:eastAsia="Arial" w:hAnsi="Arial" w:cs="Arial"/>
                <w:b/>
                <w:u w:val="none"/>
              </w:rPr>
              <w:t>escrizione</w:t>
            </w:r>
          </w:p>
        </w:tc>
      </w:tr>
      <w:tr w:rsidR="00937D3D" w:rsidRPr="00295E2B" w:rsidTr="00560C23">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3031E" w:rsidRDefault="00937D3D" w:rsidP="00560C23">
            <w:pPr>
              <w:jc w:val="center"/>
              <w:rPr>
                <w:sz w:val="22"/>
                <w:szCs w:val="22"/>
                <w:u w:val="none"/>
              </w:rPr>
            </w:pPr>
            <w:r w:rsidRPr="0033031E">
              <w:rPr>
                <w:rFonts w:ascii="Arial" w:eastAsia="Arial" w:hAnsi="Arial" w:cs="Arial"/>
                <w:b/>
                <w:u w:val="none"/>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937D3D" w:rsidRDefault="00937D3D" w:rsidP="00937D3D">
            <w:pPr>
              <w:contextualSpacing/>
              <w:jc w:val="both"/>
              <w:rPr>
                <w:rFonts w:ascii="Arial" w:hAnsi="Arial" w:cs="Arial"/>
                <w:u w:val="none"/>
              </w:rPr>
            </w:pPr>
            <w:r w:rsidRPr="00937D3D">
              <w:rPr>
                <w:rFonts w:ascii="Arial" w:hAnsi="Arial" w:cs="Arial"/>
                <w:u w:val="none"/>
              </w:rPr>
              <w:t>Sistema integrato e modulare di colorazione e montaggio preferibilmente a film</w:t>
            </w:r>
          </w:p>
        </w:tc>
      </w:tr>
      <w:tr w:rsidR="00937D3D" w:rsidRPr="00295E2B" w:rsidTr="00560C2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3031E" w:rsidRDefault="00937D3D" w:rsidP="00560C23">
            <w:pPr>
              <w:jc w:val="center"/>
              <w:rPr>
                <w:sz w:val="22"/>
                <w:szCs w:val="22"/>
                <w:u w:val="none"/>
              </w:rPr>
            </w:pPr>
            <w:r w:rsidRPr="0033031E">
              <w:rPr>
                <w:rFonts w:ascii="Arial" w:eastAsia="Arial" w:hAnsi="Arial" w:cs="Arial"/>
                <w:b/>
                <w:u w:val="none"/>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295E2B" w:rsidRDefault="00937D3D" w:rsidP="00560C23">
            <w:pPr>
              <w:jc w:val="both"/>
              <w:rPr>
                <w:rFonts w:ascii="Arial" w:hAnsi="Arial" w:cs="Arial"/>
                <w:u w:val="none"/>
              </w:rPr>
            </w:pPr>
            <w:r w:rsidRPr="00937D3D">
              <w:rPr>
                <w:rFonts w:ascii="Arial" w:hAnsi="Arial" w:cs="Arial"/>
                <w:u w:val="none"/>
              </w:rPr>
              <w:t>Strumento da banco</w:t>
            </w:r>
          </w:p>
        </w:tc>
      </w:tr>
      <w:tr w:rsidR="00937D3D" w:rsidRPr="00295E2B" w:rsidTr="00560C2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3031E" w:rsidRDefault="00937D3D" w:rsidP="00560C23">
            <w:pPr>
              <w:jc w:val="center"/>
              <w:rPr>
                <w:sz w:val="22"/>
                <w:szCs w:val="22"/>
                <w:u w:val="none"/>
              </w:rPr>
            </w:pPr>
            <w:r w:rsidRPr="0033031E">
              <w:rPr>
                <w:rFonts w:ascii="Arial" w:eastAsia="Arial" w:hAnsi="Arial" w:cs="Arial"/>
                <w:b/>
                <w:u w:val="none"/>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295E2B" w:rsidRDefault="00937D3D" w:rsidP="00560C23">
            <w:pPr>
              <w:widowControl w:val="0"/>
              <w:tabs>
                <w:tab w:val="left" w:pos="220"/>
                <w:tab w:val="left" w:pos="720"/>
              </w:tabs>
              <w:autoSpaceDE w:val="0"/>
              <w:autoSpaceDN w:val="0"/>
              <w:adjustRightInd w:val="0"/>
              <w:contextualSpacing/>
              <w:jc w:val="both"/>
              <w:rPr>
                <w:rFonts w:ascii="Arial" w:eastAsia="MS Mincho" w:hAnsi="Arial" w:cs="Arial"/>
                <w:color w:val="000000"/>
                <w:highlight w:val="yellow"/>
                <w:u w:val="none"/>
                <w:lang w:eastAsia="ja-JP"/>
              </w:rPr>
            </w:pPr>
            <w:r w:rsidRPr="00937D3D">
              <w:rPr>
                <w:rFonts w:ascii="Arial" w:eastAsia="MS Mincho" w:hAnsi="Arial" w:cs="Arial"/>
                <w:color w:val="000000"/>
                <w:u w:val="none"/>
                <w:lang w:eastAsia="ja-JP"/>
              </w:rPr>
              <w:t xml:space="preserve">Programmazione tramite display </w:t>
            </w:r>
            <w:proofErr w:type="spellStart"/>
            <w:r w:rsidRPr="00937D3D">
              <w:rPr>
                <w:rFonts w:ascii="Arial" w:eastAsia="MS Mincho" w:hAnsi="Arial" w:cs="Arial"/>
                <w:color w:val="000000"/>
                <w:u w:val="none"/>
                <w:lang w:eastAsia="ja-JP"/>
              </w:rPr>
              <w:t>touch-screen</w:t>
            </w:r>
            <w:proofErr w:type="spellEnd"/>
            <w:r w:rsidRPr="00937D3D">
              <w:rPr>
                <w:rFonts w:ascii="Arial" w:eastAsia="MS Mincho" w:hAnsi="Arial" w:cs="Arial"/>
                <w:color w:val="000000"/>
                <w:u w:val="none"/>
                <w:lang w:eastAsia="ja-JP"/>
              </w:rPr>
              <w:t xml:space="preserve"> con software in italiano</w:t>
            </w:r>
          </w:p>
        </w:tc>
      </w:tr>
      <w:tr w:rsidR="00937D3D" w:rsidRPr="00295E2B" w:rsidTr="00560C2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3031E" w:rsidRDefault="00937D3D" w:rsidP="00560C23">
            <w:pPr>
              <w:jc w:val="center"/>
              <w:rPr>
                <w:rFonts w:ascii="Arial" w:eastAsia="Arial" w:hAnsi="Arial" w:cs="Arial"/>
                <w:b/>
                <w:u w:val="none"/>
              </w:rPr>
            </w:pPr>
            <w:r>
              <w:rPr>
                <w:rFonts w:ascii="Arial" w:eastAsia="Arial" w:hAnsi="Arial" w:cs="Arial"/>
                <w:b/>
                <w:u w:val="none"/>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937D3D" w:rsidRDefault="00937D3D" w:rsidP="00560C23">
            <w:pPr>
              <w:widowControl w:val="0"/>
              <w:tabs>
                <w:tab w:val="left" w:pos="220"/>
                <w:tab w:val="left" w:pos="720"/>
              </w:tabs>
              <w:autoSpaceDE w:val="0"/>
              <w:autoSpaceDN w:val="0"/>
              <w:adjustRightInd w:val="0"/>
              <w:contextualSpacing/>
              <w:jc w:val="both"/>
              <w:rPr>
                <w:rFonts w:ascii="Arial" w:eastAsia="MS Mincho" w:hAnsi="Arial" w:cs="Arial"/>
                <w:color w:val="000000"/>
                <w:u w:val="none"/>
                <w:lang w:eastAsia="ja-JP"/>
              </w:rPr>
            </w:pPr>
            <w:r w:rsidRPr="00937D3D">
              <w:rPr>
                <w:rFonts w:ascii="Arial" w:eastAsia="MS Mincho" w:hAnsi="Arial" w:cs="Arial"/>
                <w:color w:val="000000"/>
                <w:u w:val="none"/>
                <w:lang w:eastAsia="ja-JP"/>
              </w:rPr>
              <w:t>Elevata produttività di colorazione e montaggio vetrini/ora</w:t>
            </w:r>
          </w:p>
        </w:tc>
      </w:tr>
      <w:tr w:rsidR="00937D3D" w:rsidRPr="00295E2B" w:rsidTr="00560C2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Default="00937D3D" w:rsidP="00560C23">
            <w:pPr>
              <w:jc w:val="center"/>
              <w:rPr>
                <w:rFonts w:ascii="Arial" w:eastAsia="Arial" w:hAnsi="Arial" w:cs="Arial"/>
                <w:b/>
                <w:u w:val="none"/>
              </w:rPr>
            </w:pPr>
            <w:r>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937D3D" w:rsidRDefault="00937D3D" w:rsidP="00560C23">
            <w:pPr>
              <w:widowControl w:val="0"/>
              <w:tabs>
                <w:tab w:val="left" w:pos="220"/>
                <w:tab w:val="left" w:pos="720"/>
              </w:tabs>
              <w:autoSpaceDE w:val="0"/>
              <w:autoSpaceDN w:val="0"/>
              <w:adjustRightInd w:val="0"/>
              <w:contextualSpacing/>
              <w:jc w:val="both"/>
              <w:rPr>
                <w:rFonts w:ascii="Arial" w:eastAsia="MS Mincho" w:hAnsi="Arial" w:cs="Arial"/>
                <w:color w:val="000000"/>
                <w:u w:val="none"/>
                <w:lang w:eastAsia="ja-JP"/>
              </w:rPr>
            </w:pPr>
            <w:r w:rsidRPr="00937D3D">
              <w:rPr>
                <w:rFonts w:ascii="Arial" w:eastAsia="MS Mincho" w:hAnsi="Arial" w:cs="Arial"/>
                <w:color w:val="000000"/>
                <w:u w:val="none"/>
                <w:lang w:eastAsia="ja-JP"/>
              </w:rPr>
              <w:t>Sistema di controllo dei reagenti</w:t>
            </w:r>
          </w:p>
        </w:tc>
      </w:tr>
      <w:tr w:rsidR="00937D3D" w:rsidRPr="00295E2B" w:rsidTr="00560C23">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Default="00937D3D" w:rsidP="00560C23">
            <w:pPr>
              <w:jc w:val="center"/>
              <w:rPr>
                <w:rFonts w:ascii="Arial" w:eastAsia="Arial" w:hAnsi="Arial" w:cs="Arial"/>
                <w:b/>
                <w:u w:val="none"/>
              </w:rPr>
            </w:pPr>
            <w:r>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937D3D" w:rsidRDefault="00937D3D" w:rsidP="00560C23">
            <w:pPr>
              <w:widowControl w:val="0"/>
              <w:tabs>
                <w:tab w:val="left" w:pos="220"/>
                <w:tab w:val="left" w:pos="720"/>
              </w:tabs>
              <w:autoSpaceDE w:val="0"/>
              <w:autoSpaceDN w:val="0"/>
              <w:adjustRightInd w:val="0"/>
              <w:contextualSpacing/>
              <w:jc w:val="both"/>
              <w:rPr>
                <w:rFonts w:ascii="Arial" w:eastAsia="MS Mincho" w:hAnsi="Arial" w:cs="Arial"/>
                <w:color w:val="000000"/>
                <w:u w:val="none"/>
                <w:lang w:eastAsia="ja-JP"/>
              </w:rPr>
            </w:pPr>
            <w:r w:rsidRPr="00937D3D">
              <w:rPr>
                <w:rFonts w:ascii="Arial" w:eastAsia="MS Mincho" w:hAnsi="Arial" w:cs="Arial"/>
                <w:color w:val="000000"/>
                <w:u w:val="none"/>
                <w:lang w:eastAsia="ja-JP"/>
              </w:rPr>
              <w:t>Lettore di codice a barre per l’interfacciamento con il gestionale del laboratorio</w:t>
            </w:r>
          </w:p>
        </w:tc>
      </w:tr>
    </w:tbl>
    <w:p w:rsidR="00937D3D" w:rsidRPr="0012019F" w:rsidRDefault="00937D3D" w:rsidP="00937D3D">
      <w:pPr>
        <w:jc w:val="both"/>
        <w:rPr>
          <w:rFonts w:ascii="Arial" w:hAnsi="Arial" w:cs="Arial"/>
          <w:b/>
          <w:sz w:val="24"/>
          <w:szCs w:val="24"/>
          <w:u w:val="none"/>
        </w:rPr>
      </w:pPr>
    </w:p>
    <w:p w:rsidR="00937D3D" w:rsidRDefault="0012019F" w:rsidP="00937D3D">
      <w:pPr>
        <w:rPr>
          <w:rFonts w:ascii="Arial" w:eastAsia="Arial" w:hAnsi="Arial" w:cs="Arial"/>
          <w:b/>
          <w:u w:val="none"/>
        </w:rPr>
      </w:pPr>
      <w:r w:rsidRPr="0033031E">
        <w:rPr>
          <w:rFonts w:ascii="Arial" w:eastAsia="Arial" w:hAnsi="Arial" w:cs="Arial"/>
          <w:b/>
          <w:u w:val="none"/>
        </w:rPr>
        <w:t xml:space="preserve">Tipologia </w:t>
      </w:r>
      <w:r>
        <w:rPr>
          <w:rFonts w:ascii="Arial" w:eastAsia="Arial" w:hAnsi="Arial" w:cs="Arial"/>
          <w:b/>
          <w:u w:val="none"/>
        </w:rPr>
        <w:t xml:space="preserve">e quantità </w:t>
      </w:r>
      <w:r w:rsidRPr="0033031E">
        <w:rPr>
          <w:rFonts w:ascii="Arial" w:eastAsia="Arial" w:hAnsi="Arial" w:cs="Arial"/>
          <w:b/>
          <w:u w:val="none"/>
        </w:rPr>
        <w:t>di test</w:t>
      </w:r>
      <w:r>
        <w:rPr>
          <w:rFonts w:ascii="Arial" w:eastAsia="Arial" w:hAnsi="Arial" w:cs="Arial"/>
          <w:b/>
          <w:u w:val="none"/>
        </w:rPr>
        <w:t>/materiale di consumo richiesti</w:t>
      </w:r>
    </w:p>
    <w:p w:rsidR="0012019F" w:rsidRPr="003A59A7" w:rsidRDefault="0012019F" w:rsidP="00937D3D">
      <w:pPr>
        <w:rPr>
          <w:rFonts w:ascii="Arial" w:eastAsia="Arial" w:hAnsi="Arial" w:cs="Arial"/>
          <w:b/>
          <w:sz w:val="16"/>
          <w:szCs w:val="16"/>
          <w:u w:val="none"/>
        </w:rPr>
      </w:pPr>
    </w:p>
    <w:tbl>
      <w:tblPr>
        <w:tblW w:w="0" w:type="auto"/>
        <w:tblInd w:w="98" w:type="dxa"/>
        <w:tblCellMar>
          <w:left w:w="10" w:type="dxa"/>
          <w:right w:w="10" w:type="dxa"/>
        </w:tblCellMar>
        <w:tblLook w:val="04A0"/>
      </w:tblPr>
      <w:tblGrid>
        <w:gridCol w:w="614"/>
        <w:gridCol w:w="6018"/>
        <w:gridCol w:w="1033"/>
        <w:gridCol w:w="850"/>
        <w:gridCol w:w="1241"/>
      </w:tblGrid>
      <w:tr w:rsidR="00937D3D" w:rsidRPr="003A59A7" w:rsidTr="00560C2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937D3D" w:rsidP="00560C23">
            <w:pPr>
              <w:jc w:val="center"/>
              <w:rPr>
                <w:sz w:val="22"/>
                <w:szCs w:val="22"/>
                <w:u w:val="none"/>
              </w:rPr>
            </w:pPr>
            <w:r w:rsidRPr="003A59A7">
              <w:rPr>
                <w:rFonts w:ascii="Arial" w:eastAsia="Arial" w:hAnsi="Arial" w:cs="Arial"/>
                <w:b/>
                <w:u w:val="none"/>
              </w:rPr>
              <w:t>rif.</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0A643E" w:rsidP="00560C23">
            <w:pPr>
              <w:rPr>
                <w:sz w:val="22"/>
                <w:szCs w:val="22"/>
                <w:u w:val="none"/>
              </w:rPr>
            </w:pPr>
            <w:r w:rsidRPr="003A59A7">
              <w:rPr>
                <w:rFonts w:ascii="Arial" w:eastAsia="Arial" w:hAnsi="Arial" w:cs="Arial"/>
                <w:b/>
                <w:u w:val="none"/>
              </w:rPr>
              <w:t>D</w:t>
            </w:r>
            <w:r w:rsidR="00937D3D" w:rsidRPr="003A59A7">
              <w:rPr>
                <w:rFonts w:ascii="Arial" w:eastAsia="Arial" w:hAnsi="Arial" w:cs="Arial"/>
                <w:b/>
                <w:u w:val="none"/>
              </w:rPr>
              <w:t>escrizione</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937D3D" w:rsidP="00560C23">
            <w:pPr>
              <w:jc w:val="center"/>
              <w:rPr>
                <w:sz w:val="22"/>
                <w:szCs w:val="22"/>
                <w:u w:val="none"/>
              </w:rPr>
            </w:pPr>
            <w:r w:rsidRPr="003A59A7">
              <w:rPr>
                <w:rFonts w:ascii="Arial" w:eastAsia="Arial" w:hAnsi="Arial" w:cs="Arial"/>
                <w:b/>
                <w:u w:val="none"/>
              </w:rPr>
              <w:t xml:space="preserve">n. sedute </w:t>
            </w:r>
            <w:proofErr w:type="spellStart"/>
            <w:r w:rsidRPr="003A59A7">
              <w:rPr>
                <w:rFonts w:ascii="Arial" w:eastAsia="Arial" w:hAnsi="Arial" w:cs="Arial"/>
                <w:b/>
                <w:u w:val="none"/>
              </w:rPr>
              <w:t>sett.li</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937D3D" w:rsidP="00560C23">
            <w:pPr>
              <w:jc w:val="center"/>
              <w:rPr>
                <w:rFonts w:ascii="Arial" w:eastAsia="Arial" w:hAnsi="Arial" w:cs="Arial"/>
                <w:b/>
                <w:u w:val="none"/>
              </w:rPr>
            </w:pPr>
            <w:proofErr w:type="spellStart"/>
            <w:r w:rsidRPr="003A59A7">
              <w:rPr>
                <w:rFonts w:ascii="Arial" w:eastAsia="Arial" w:hAnsi="Arial" w:cs="Arial"/>
                <w:b/>
                <w:u w:val="none"/>
              </w:rPr>
              <w:t>u.m.</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937D3D" w:rsidP="00560C23">
            <w:pPr>
              <w:ind w:hanging="154"/>
              <w:rPr>
                <w:sz w:val="22"/>
                <w:szCs w:val="22"/>
                <w:u w:val="none"/>
              </w:rPr>
            </w:pPr>
            <w:r w:rsidRPr="003A59A7">
              <w:rPr>
                <w:rFonts w:ascii="Arial" w:eastAsia="Arial" w:hAnsi="Arial" w:cs="Arial"/>
                <w:b/>
                <w:u w:val="none"/>
              </w:rPr>
              <w:t xml:space="preserve">  </w:t>
            </w:r>
            <w:proofErr w:type="spellStart"/>
            <w:r w:rsidRPr="003A59A7">
              <w:rPr>
                <w:rFonts w:ascii="Arial" w:eastAsia="Arial" w:hAnsi="Arial" w:cs="Arial"/>
                <w:b/>
                <w:u w:val="none"/>
              </w:rPr>
              <w:t>fabb</w:t>
            </w:r>
            <w:proofErr w:type="spellEnd"/>
            <w:r w:rsidRPr="003A59A7">
              <w:rPr>
                <w:rFonts w:ascii="Arial" w:eastAsia="Arial" w:hAnsi="Arial" w:cs="Arial"/>
                <w:b/>
                <w:u w:val="none"/>
              </w:rPr>
              <w:t>./anno</w:t>
            </w:r>
          </w:p>
        </w:tc>
      </w:tr>
      <w:tr w:rsidR="00937D3D" w:rsidRPr="003A59A7" w:rsidTr="00560C23">
        <w:trPr>
          <w:trHeight w:val="386"/>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937D3D" w:rsidP="00560C23">
            <w:pPr>
              <w:jc w:val="center"/>
              <w:rPr>
                <w:rFonts w:ascii="Arial" w:eastAsia="Arial" w:hAnsi="Arial" w:cs="Arial"/>
                <w:b/>
                <w:u w:val="none"/>
              </w:rPr>
            </w:pPr>
            <w:r w:rsidRPr="003A59A7">
              <w:rPr>
                <w:rFonts w:ascii="Arial" w:eastAsia="Arial" w:hAnsi="Arial" w:cs="Arial"/>
                <w:b/>
                <w:u w:val="none"/>
              </w:rPr>
              <w:t>1</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161F3C" w:rsidP="00560C23">
            <w:pPr>
              <w:rPr>
                <w:rFonts w:ascii="Arial" w:hAnsi="Arial" w:cs="Arial"/>
                <w:u w:val="none"/>
              </w:rPr>
            </w:pPr>
            <w:r>
              <w:rPr>
                <w:rFonts w:ascii="Arial" w:hAnsi="Arial" w:cs="Arial"/>
                <w:u w:val="none"/>
              </w:rPr>
              <w:t>Film</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C84B76" w:rsidP="00560C23">
            <w:pPr>
              <w:jc w:val="center"/>
              <w:rPr>
                <w:rFonts w:ascii="Arial" w:eastAsia="Arial" w:hAnsi="Arial" w:cs="Arial"/>
                <w:highlight w:val="yellow"/>
                <w:u w:val="none"/>
              </w:rPr>
            </w:pPr>
            <w:r>
              <w:rPr>
                <w:rFonts w:ascii="Arial" w:eastAsia="Arial" w:hAnsi="Arial" w:cs="Arial"/>
                <w:u w:val="none"/>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C84B76" w:rsidP="00560C23">
            <w:pPr>
              <w:jc w:val="center"/>
              <w:rPr>
                <w:rFonts w:ascii="Arial" w:eastAsia="Arial" w:hAnsi="Arial" w:cs="Arial"/>
                <w:highlight w:val="yellow"/>
                <w:u w:val="none"/>
              </w:rPr>
            </w:pPr>
            <w:proofErr w:type="spellStart"/>
            <w:r>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161F3C" w:rsidP="00C84B76">
            <w:pPr>
              <w:jc w:val="right"/>
              <w:rPr>
                <w:rFonts w:ascii="Arial" w:eastAsia="Arial" w:hAnsi="Arial" w:cs="Arial"/>
                <w:u w:val="none"/>
              </w:rPr>
            </w:pPr>
            <w:r>
              <w:rPr>
                <w:rFonts w:ascii="Arial" w:eastAsia="Arial" w:hAnsi="Arial" w:cs="Arial"/>
                <w:u w:val="none"/>
              </w:rPr>
              <w:t xml:space="preserve">50.000 </w:t>
            </w:r>
          </w:p>
        </w:tc>
      </w:tr>
      <w:tr w:rsidR="00937D3D" w:rsidRPr="00943D8E" w:rsidTr="00560C23">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3A59A7" w:rsidRDefault="00937D3D" w:rsidP="00560C23">
            <w:pPr>
              <w:jc w:val="center"/>
              <w:rPr>
                <w:rFonts w:ascii="Arial" w:eastAsia="Arial" w:hAnsi="Arial" w:cs="Arial"/>
                <w:b/>
                <w:u w:val="none"/>
              </w:rPr>
            </w:pPr>
            <w:r w:rsidRPr="003A59A7">
              <w:rPr>
                <w:rFonts w:ascii="Arial" w:eastAsia="Arial" w:hAnsi="Arial" w:cs="Arial"/>
                <w:b/>
                <w:u w:val="none"/>
              </w:rPr>
              <w:t>2</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943D8E" w:rsidRDefault="00161F3C" w:rsidP="00560C23">
            <w:pPr>
              <w:rPr>
                <w:rFonts w:ascii="Arial" w:hAnsi="Arial" w:cs="Arial"/>
                <w:u w:val="none"/>
              </w:rPr>
            </w:pPr>
            <w:r w:rsidRPr="00943D8E">
              <w:rPr>
                <w:rFonts w:ascii="Arial" w:hAnsi="Arial" w:cs="Arial"/>
                <w:u w:val="none"/>
              </w:rPr>
              <w:t>Filtri a carbone attivo</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943D8E" w:rsidRDefault="00C84B76" w:rsidP="00560C23">
            <w:pPr>
              <w:jc w:val="center"/>
              <w:rPr>
                <w:rFonts w:ascii="Arial" w:eastAsia="Arial" w:hAnsi="Arial" w:cs="Arial"/>
                <w:u w:val="none"/>
              </w:rPr>
            </w:pPr>
            <w:r w:rsidRPr="00943D8E">
              <w:rPr>
                <w:rFonts w:ascii="Arial" w:eastAsia="Arial" w:hAnsi="Arial" w:cs="Arial"/>
                <w:u w:val="none"/>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37D3D" w:rsidRPr="00943D8E" w:rsidRDefault="00E4700D" w:rsidP="00C84B76">
            <w:pPr>
              <w:spacing w:after="200" w:line="276" w:lineRule="auto"/>
              <w:jc w:val="center"/>
              <w:rPr>
                <w:rFonts w:ascii="Calibri" w:eastAsia="Calibri" w:hAnsi="Calibri"/>
                <w:sz w:val="22"/>
                <w:szCs w:val="22"/>
                <w:u w:val="none"/>
                <w:lang w:eastAsia="en-US"/>
              </w:rPr>
            </w:pPr>
            <w:proofErr w:type="spellStart"/>
            <w:r w:rsidRPr="00943D8E">
              <w:rPr>
                <w:rFonts w:ascii="Arial" w:eastAsia="Arial" w:hAnsi="Arial" w:cs="Arial"/>
                <w:u w:val="none"/>
              </w:rPr>
              <w:t>pz</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37D3D" w:rsidRPr="00943D8E" w:rsidRDefault="00A80A5C" w:rsidP="00C84B76">
            <w:pPr>
              <w:jc w:val="right"/>
              <w:rPr>
                <w:rFonts w:ascii="Arial" w:eastAsia="Arial" w:hAnsi="Arial" w:cs="Arial"/>
                <w:u w:val="none"/>
              </w:rPr>
            </w:pPr>
            <w:r>
              <w:rPr>
                <w:rFonts w:ascii="Arial" w:eastAsia="Arial" w:hAnsi="Arial" w:cs="Arial"/>
                <w:u w:val="none"/>
              </w:rPr>
              <w:t>16</w:t>
            </w:r>
          </w:p>
        </w:tc>
      </w:tr>
    </w:tbl>
    <w:p w:rsidR="00B41820" w:rsidRDefault="00B41820" w:rsidP="00937D3D">
      <w:pPr>
        <w:tabs>
          <w:tab w:val="left" w:pos="4460"/>
        </w:tabs>
        <w:jc w:val="both"/>
        <w:rPr>
          <w:rFonts w:ascii="Arial" w:hAnsi="Arial" w:cs="Arial"/>
          <w:b/>
          <w:sz w:val="22"/>
          <w:szCs w:val="22"/>
          <w:u w:val="none"/>
        </w:rPr>
      </w:pPr>
    </w:p>
    <w:p w:rsidR="00937D3D" w:rsidRDefault="00937D3D" w:rsidP="00937D3D">
      <w:pPr>
        <w:tabs>
          <w:tab w:val="left" w:pos="4460"/>
        </w:tabs>
        <w:jc w:val="both"/>
        <w:rPr>
          <w:rFonts w:ascii="Arial" w:hAnsi="Arial" w:cs="Arial"/>
          <w:b/>
          <w:sz w:val="22"/>
          <w:szCs w:val="22"/>
          <w:u w:val="none"/>
        </w:rPr>
      </w:pPr>
    </w:p>
    <w:p w:rsidR="00937D3D" w:rsidRDefault="00937D3D" w:rsidP="00937D3D">
      <w:pPr>
        <w:tabs>
          <w:tab w:val="left" w:pos="4460"/>
        </w:tabs>
        <w:jc w:val="both"/>
        <w:rPr>
          <w:rFonts w:ascii="Arial" w:hAnsi="Arial" w:cs="Arial"/>
          <w:b/>
          <w:sz w:val="22"/>
          <w:szCs w:val="22"/>
          <w:u w:val="none"/>
        </w:rPr>
      </w:pPr>
    </w:p>
    <w:p w:rsidR="001363E3" w:rsidRDefault="001363E3">
      <w:pPr>
        <w:rPr>
          <w:rFonts w:ascii="Arial" w:hAnsi="Arial" w:cs="Arial"/>
          <w:b/>
          <w:sz w:val="22"/>
          <w:szCs w:val="22"/>
          <w:u w:val="none"/>
        </w:rPr>
      </w:pPr>
      <w:r>
        <w:rPr>
          <w:rFonts w:ascii="Arial" w:hAnsi="Arial" w:cs="Arial"/>
          <w:b/>
          <w:sz w:val="22"/>
          <w:szCs w:val="22"/>
          <w:u w:val="none"/>
        </w:rPr>
        <w:br w:type="page"/>
      </w:r>
    </w:p>
    <w:p w:rsidR="004B2599" w:rsidRPr="004E1E24" w:rsidRDefault="004B2599" w:rsidP="004B2599">
      <w:pPr>
        <w:jc w:val="both"/>
        <w:rPr>
          <w:rFonts w:ascii="Arial" w:hAnsi="Arial" w:cs="Arial"/>
          <w:b/>
          <w:sz w:val="22"/>
          <w:szCs w:val="22"/>
          <w:u w:val="none"/>
        </w:rPr>
      </w:pPr>
      <w:r w:rsidRPr="004E1E24">
        <w:rPr>
          <w:rFonts w:ascii="Arial" w:hAnsi="Arial" w:cs="Arial"/>
          <w:b/>
          <w:sz w:val="22"/>
          <w:szCs w:val="22"/>
          <w:u w:val="none"/>
        </w:rPr>
        <w:lastRenderedPageBreak/>
        <w:t xml:space="preserve">Allegato </w:t>
      </w:r>
      <w:r>
        <w:rPr>
          <w:rFonts w:ascii="Arial" w:hAnsi="Arial" w:cs="Arial"/>
          <w:b/>
          <w:sz w:val="22"/>
          <w:szCs w:val="22"/>
          <w:u w:val="none"/>
        </w:rPr>
        <w:t>B – lott</w:t>
      </w:r>
      <w:r w:rsidR="00FD6ABA">
        <w:rPr>
          <w:rFonts w:ascii="Arial" w:hAnsi="Arial" w:cs="Arial"/>
          <w:b/>
          <w:sz w:val="22"/>
          <w:szCs w:val="22"/>
          <w:u w:val="none"/>
        </w:rPr>
        <w:t>i</w:t>
      </w:r>
      <w:r w:rsidR="00EB3B38">
        <w:rPr>
          <w:rFonts w:ascii="Arial" w:hAnsi="Arial" w:cs="Arial"/>
          <w:b/>
          <w:sz w:val="22"/>
          <w:szCs w:val="22"/>
          <w:u w:val="none"/>
        </w:rPr>
        <w:t xml:space="preserve"> aggiudicabil</w:t>
      </w:r>
      <w:r w:rsidR="00FD6ABA">
        <w:rPr>
          <w:rFonts w:ascii="Arial" w:hAnsi="Arial" w:cs="Arial"/>
          <w:b/>
          <w:sz w:val="22"/>
          <w:szCs w:val="22"/>
          <w:u w:val="none"/>
        </w:rPr>
        <w:t>i</w:t>
      </w:r>
      <w:r>
        <w:rPr>
          <w:rFonts w:ascii="Arial" w:hAnsi="Arial" w:cs="Arial"/>
          <w:b/>
          <w:sz w:val="22"/>
          <w:szCs w:val="22"/>
          <w:u w:val="none"/>
        </w:rPr>
        <w:t xml:space="preserve"> con il criterio del prezzo più basso</w:t>
      </w:r>
    </w:p>
    <w:p w:rsidR="004B2599" w:rsidRDefault="004B2599" w:rsidP="00DC11B5">
      <w:pPr>
        <w:rPr>
          <w:rFonts w:ascii="Arial" w:eastAsia="Calibri" w:hAnsi="Arial" w:cs="Arial"/>
          <w:b/>
          <w:u w:val="none"/>
        </w:rPr>
      </w:pPr>
    </w:p>
    <w:p w:rsidR="001363E3" w:rsidRDefault="001363E3" w:rsidP="00BB016A">
      <w:pPr>
        <w:jc w:val="center"/>
        <w:rPr>
          <w:rFonts w:ascii="Arial" w:hAnsi="Arial" w:cs="Arial"/>
          <w:b/>
        </w:rPr>
      </w:pPr>
    </w:p>
    <w:p w:rsidR="001363E3" w:rsidRDefault="001363E3" w:rsidP="001363E3">
      <w:pPr>
        <w:jc w:val="center"/>
        <w:rPr>
          <w:rFonts w:ascii="Arial" w:eastAsia="Calibri" w:hAnsi="Arial" w:cs="Arial"/>
          <w:b/>
          <w:u w:val="none"/>
        </w:rPr>
      </w:pPr>
      <w:r>
        <w:rPr>
          <w:rFonts w:ascii="Arial" w:eastAsia="Calibri" w:hAnsi="Arial" w:cs="Arial"/>
          <w:b/>
          <w:u w:val="none"/>
        </w:rPr>
        <w:t xml:space="preserve">Lotto 15 </w:t>
      </w:r>
    </w:p>
    <w:p w:rsidR="001363E3" w:rsidRDefault="001363E3" w:rsidP="001363E3">
      <w:pPr>
        <w:jc w:val="center"/>
        <w:rPr>
          <w:rFonts w:ascii="Arial" w:eastAsia="Calibri" w:hAnsi="Arial" w:cs="Arial"/>
          <w:b/>
          <w:u w:val="none"/>
        </w:rPr>
      </w:pPr>
    </w:p>
    <w:p w:rsidR="001363E3" w:rsidRDefault="001363E3" w:rsidP="001363E3">
      <w:pPr>
        <w:jc w:val="center"/>
        <w:rPr>
          <w:rFonts w:ascii="Arial" w:eastAsia="Calibri" w:hAnsi="Arial" w:cs="Arial"/>
          <w:b/>
          <w:u w:val="none"/>
        </w:rPr>
      </w:pPr>
      <w:r>
        <w:rPr>
          <w:rFonts w:ascii="Arial" w:eastAsia="Calibri" w:hAnsi="Arial" w:cs="Arial"/>
          <w:b/>
          <w:u w:val="none"/>
        </w:rPr>
        <w:t>TEST VARI 1</w:t>
      </w:r>
    </w:p>
    <w:p w:rsidR="001363E3" w:rsidRDefault="001363E3" w:rsidP="001363E3">
      <w:pPr>
        <w:jc w:val="center"/>
        <w:rPr>
          <w:rFonts w:ascii="Arial" w:eastAsia="Calibri" w:hAnsi="Arial" w:cs="Arial"/>
          <w:b/>
          <w:u w:val="none"/>
        </w:rPr>
      </w:pPr>
    </w:p>
    <w:p w:rsidR="00BB016A" w:rsidRPr="00BB016A" w:rsidRDefault="00BB016A" w:rsidP="00BB016A">
      <w:pPr>
        <w:jc w:val="center"/>
        <w:rPr>
          <w:rFonts w:ascii="Arial" w:hAnsi="Arial" w:cs="Arial"/>
          <w:b/>
        </w:rPr>
      </w:pPr>
    </w:p>
    <w:p w:rsidR="00BB016A" w:rsidRPr="0033031E" w:rsidRDefault="00BB016A" w:rsidP="00BB016A">
      <w:pPr>
        <w:rPr>
          <w:rFonts w:ascii="Arial" w:eastAsia="Arial" w:hAnsi="Arial" w:cs="Arial"/>
          <w:b/>
          <w:u w:val="none"/>
        </w:rPr>
      </w:pPr>
      <w:r w:rsidRPr="0033031E">
        <w:rPr>
          <w:rFonts w:ascii="Arial" w:eastAsia="Arial" w:hAnsi="Arial" w:cs="Arial"/>
          <w:b/>
          <w:u w:val="none"/>
        </w:rPr>
        <w:t>Descrizione sistema e caratteristiche minime indispensabili</w:t>
      </w:r>
    </w:p>
    <w:p w:rsidR="00BB016A" w:rsidRPr="0033031E" w:rsidRDefault="00BB016A" w:rsidP="00BB016A">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BB016A" w:rsidRPr="0033031E" w:rsidTr="00253BB4">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B016A" w:rsidRPr="0033031E" w:rsidRDefault="00BB016A" w:rsidP="00253BB4">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B016A" w:rsidRPr="0033031E" w:rsidRDefault="000A643E" w:rsidP="00253BB4">
            <w:pPr>
              <w:rPr>
                <w:sz w:val="22"/>
                <w:szCs w:val="22"/>
                <w:u w:val="none"/>
              </w:rPr>
            </w:pPr>
            <w:r>
              <w:rPr>
                <w:rFonts w:ascii="Arial" w:eastAsia="Arial" w:hAnsi="Arial" w:cs="Arial"/>
                <w:b/>
                <w:u w:val="none"/>
              </w:rPr>
              <w:t>D</w:t>
            </w:r>
            <w:r w:rsidR="00BB016A" w:rsidRPr="0033031E">
              <w:rPr>
                <w:rFonts w:ascii="Arial" w:eastAsia="Arial" w:hAnsi="Arial" w:cs="Arial"/>
                <w:b/>
                <w:u w:val="none"/>
              </w:rPr>
              <w:t>escrizione</w:t>
            </w:r>
          </w:p>
        </w:tc>
      </w:tr>
      <w:tr w:rsidR="00BB016A" w:rsidRPr="0033031E" w:rsidTr="00253BB4">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B016A" w:rsidRPr="0033031E" w:rsidRDefault="00BB016A" w:rsidP="00253BB4">
            <w:pPr>
              <w:jc w:val="center"/>
              <w:rPr>
                <w:sz w:val="22"/>
                <w:szCs w:val="22"/>
                <w:u w:val="none"/>
              </w:rPr>
            </w:pPr>
            <w:r w:rsidRPr="0033031E">
              <w:rPr>
                <w:rFonts w:ascii="Arial" w:eastAsia="Arial" w:hAnsi="Arial" w:cs="Arial"/>
                <w:b/>
                <w:u w:val="none"/>
              </w:rPr>
              <w:t>1</w:t>
            </w:r>
            <w:r w:rsidR="004C7870">
              <w:rPr>
                <w:rFonts w:ascii="Arial" w:eastAsia="Arial" w:hAnsi="Arial" w:cs="Arial"/>
                <w:b/>
                <w:u w:val="none"/>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B016A" w:rsidRPr="00295E2B" w:rsidRDefault="00272137" w:rsidP="00253BB4">
            <w:pPr>
              <w:contextualSpacing/>
              <w:jc w:val="both"/>
              <w:rPr>
                <w:rFonts w:ascii="Arial" w:eastAsia="MS Mincho" w:hAnsi="Arial" w:cs="Arial"/>
                <w:bCs/>
                <w:u w:val="none"/>
              </w:rPr>
            </w:pPr>
            <w:r>
              <w:rPr>
                <w:rFonts w:ascii="Arial" w:hAnsi="Arial" w:cs="Arial"/>
                <w:u w:val="none"/>
              </w:rPr>
              <w:t xml:space="preserve">Anticorpi e ormoni </w:t>
            </w:r>
          </w:p>
        </w:tc>
      </w:tr>
    </w:tbl>
    <w:p w:rsidR="00BB016A" w:rsidRPr="00BB016A" w:rsidRDefault="00BB016A" w:rsidP="00BB016A">
      <w:pPr>
        <w:rPr>
          <w:rFonts w:ascii="Arial" w:eastAsia="Arial" w:hAnsi="Arial" w:cs="Arial"/>
          <w:b/>
          <w:u w:val="none"/>
        </w:rPr>
      </w:pPr>
    </w:p>
    <w:p w:rsidR="00BB016A" w:rsidRPr="0033031E" w:rsidRDefault="00BB016A" w:rsidP="00BB016A">
      <w:pPr>
        <w:rPr>
          <w:rFonts w:ascii="Arial" w:eastAsia="Arial" w:hAnsi="Arial" w:cs="Arial"/>
          <w:b/>
          <w:u w:val="none"/>
        </w:rPr>
      </w:pPr>
      <w:r w:rsidRPr="0033031E">
        <w:rPr>
          <w:rFonts w:ascii="Arial" w:eastAsia="Arial" w:hAnsi="Arial" w:cs="Arial"/>
          <w:b/>
          <w:u w:val="none"/>
        </w:rPr>
        <w:t>Tipologia di test</w:t>
      </w:r>
      <w:r>
        <w:rPr>
          <w:rFonts w:ascii="Arial" w:eastAsia="Arial" w:hAnsi="Arial" w:cs="Arial"/>
          <w:b/>
          <w:u w:val="none"/>
        </w:rPr>
        <w:t>/materiale di consumo</w:t>
      </w:r>
      <w:r w:rsidRPr="0033031E">
        <w:rPr>
          <w:rFonts w:ascii="Arial" w:eastAsia="Arial" w:hAnsi="Arial" w:cs="Arial"/>
          <w:b/>
          <w:u w:val="none"/>
        </w:rPr>
        <w:t xml:space="preserve"> richiesti</w:t>
      </w:r>
    </w:p>
    <w:p w:rsidR="00BB016A" w:rsidRPr="00EA7B8B" w:rsidRDefault="00BB016A" w:rsidP="00BB016A">
      <w:pPr>
        <w:rPr>
          <w:rFonts w:ascii="Arial" w:eastAsia="Calibri" w:hAnsi="Arial" w:cs="Arial"/>
          <w:b/>
          <w:sz w:val="16"/>
          <w:szCs w:val="16"/>
          <w:u w:val="none"/>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7157"/>
        <w:gridCol w:w="993"/>
        <w:gridCol w:w="900"/>
      </w:tblGrid>
      <w:tr w:rsidR="00BB016A" w:rsidRPr="00E23BC4" w:rsidTr="00253BB4">
        <w:tc>
          <w:tcPr>
            <w:tcW w:w="640" w:type="dxa"/>
          </w:tcPr>
          <w:p w:rsidR="00BB016A" w:rsidRPr="00E23BC4" w:rsidRDefault="00BB016A" w:rsidP="00253BB4">
            <w:pPr>
              <w:jc w:val="center"/>
              <w:rPr>
                <w:rFonts w:ascii="Arial" w:hAnsi="Arial" w:cs="Arial"/>
                <w:b/>
                <w:u w:val="none"/>
              </w:rPr>
            </w:pPr>
            <w:r w:rsidRPr="00E23BC4">
              <w:rPr>
                <w:rFonts w:ascii="Arial" w:hAnsi="Arial" w:cs="Arial"/>
                <w:b/>
                <w:u w:val="none"/>
              </w:rPr>
              <w:t>Rif.</w:t>
            </w:r>
          </w:p>
        </w:tc>
        <w:tc>
          <w:tcPr>
            <w:tcW w:w="7157" w:type="dxa"/>
          </w:tcPr>
          <w:p w:rsidR="00BB016A" w:rsidRPr="00E23BC4" w:rsidRDefault="00BB016A" w:rsidP="00253BB4">
            <w:pPr>
              <w:rPr>
                <w:rFonts w:ascii="Arial" w:hAnsi="Arial" w:cs="Arial"/>
                <w:b/>
                <w:u w:val="none"/>
              </w:rPr>
            </w:pPr>
            <w:r w:rsidRPr="00E23BC4">
              <w:rPr>
                <w:rFonts w:ascii="Arial" w:hAnsi="Arial" w:cs="Arial"/>
                <w:b/>
                <w:u w:val="none"/>
              </w:rPr>
              <w:t>Descrizione</w:t>
            </w:r>
          </w:p>
        </w:tc>
        <w:tc>
          <w:tcPr>
            <w:tcW w:w="993" w:type="dxa"/>
          </w:tcPr>
          <w:p w:rsidR="00BB016A" w:rsidRPr="000C32F8" w:rsidRDefault="00BB016A" w:rsidP="00253BB4">
            <w:pPr>
              <w:ind w:hanging="154"/>
              <w:jc w:val="center"/>
              <w:rPr>
                <w:rFonts w:ascii="Arial" w:hAnsi="Arial" w:cs="Arial"/>
                <w:b/>
                <w:u w:val="none"/>
              </w:rPr>
            </w:pPr>
            <w:proofErr w:type="spellStart"/>
            <w:r w:rsidRPr="000C32F8">
              <w:rPr>
                <w:rFonts w:ascii="Arial" w:hAnsi="Arial" w:cs="Arial"/>
                <w:b/>
                <w:u w:val="none"/>
              </w:rPr>
              <w:t>u.m.</w:t>
            </w:r>
            <w:proofErr w:type="spellEnd"/>
          </w:p>
        </w:tc>
        <w:tc>
          <w:tcPr>
            <w:tcW w:w="900" w:type="dxa"/>
          </w:tcPr>
          <w:p w:rsidR="00BB016A" w:rsidRPr="000C32F8" w:rsidRDefault="00BB016A" w:rsidP="00253BB4">
            <w:pPr>
              <w:ind w:hanging="154"/>
              <w:jc w:val="center"/>
              <w:rPr>
                <w:rFonts w:ascii="Arial" w:hAnsi="Arial" w:cs="Arial"/>
                <w:b/>
                <w:u w:val="none"/>
              </w:rPr>
            </w:pPr>
            <w:proofErr w:type="spellStart"/>
            <w:r w:rsidRPr="000C32F8">
              <w:rPr>
                <w:rFonts w:ascii="Arial" w:hAnsi="Arial" w:cs="Arial"/>
                <w:b/>
                <w:u w:val="none"/>
              </w:rPr>
              <w:t>q.tà</w:t>
            </w:r>
            <w:proofErr w:type="spellEnd"/>
            <w:r w:rsidRPr="000C32F8">
              <w:rPr>
                <w:rFonts w:ascii="Arial" w:hAnsi="Arial" w:cs="Arial"/>
                <w:b/>
                <w:u w:val="none"/>
              </w:rPr>
              <w:t xml:space="preserve"> anno</w:t>
            </w:r>
          </w:p>
        </w:tc>
      </w:tr>
      <w:tr w:rsidR="00BB016A" w:rsidRPr="000B7C69" w:rsidTr="00253BB4">
        <w:tc>
          <w:tcPr>
            <w:tcW w:w="640" w:type="dxa"/>
            <w:vAlign w:val="center"/>
          </w:tcPr>
          <w:p w:rsidR="00BB016A" w:rsidRPr="001120B8" w:rsidRDefault="00BB016A" w:rsidP="00253BB4">
            <w:pPr>
              <w:jc w:val="center"/>
              <w:rPr>
                <w:rFonts w:ascii="Arial" w:hAnsi="Arial" w:cs="Arial"/>
                <w:b/>
                <w:u w:val="none"/>
              </w:rPr>
            </w:pPr>
            <w:r>
              <w:rPr>
                <w:rFonts w:ascii="Arial" w:hAnsi="Arial" w:cs="Arial"/>
                <w:b/>
                <w:u w:val="none"/>
              </w:rPr>
              <w:t>1</w:t>
            </w:r>
          </w:p>
        </w:tc>
        <w:tc>
          <w:tcPr>
            <w:tcW w:w="7157" w:type="dxa"/>
          </w:tcPr>
          <w:p w:rsidR="00BB016A" w:rsidRPr="005433BD" w:rsidRDefault="005433BD" w:rsidP="005433BD">
            <w:pPr>
              <w:pStyle w:val="Paragrafoelenco"/>
              <w:spacing w:after="200"/>
              <w:ind w:left="0"/>
              <w:contextualSpacing/>
              <w:jc w:val="both"/>
              <w:rPr>
                <w:rFonts w:ascii="Arial" w:hAnsi="Arial" w:cs="Arial"/>
                <w:u w:val="none"/>
                <w:lang w:val="en-US"/>
              </w:rPr>
            </w:pPr>
            <w:r w:rsidRPr="005433BD">
              <w:rPr>
                <w:rFonts w:ascii="Arial" w:hAnsi="Arial" w:cs="Arial"/>
                <w:u w:val="none"/>
                <w:lang w:val="en-US"/>
              </w:rPr>
              <w:t>CD56</w:t>
            </w:r>
          </w:p>
        </w:tc>
        <w:tc>
          <w:tcPr>
            <w:tcW w:w="993" w:type="dxa"/>
            <w:vAlign w:val="center"/>
          </w:tcPr>
          <w:p w:rsidR="00BB016A" w:rsidRPr="000C32F8" w:rsidRDefault="00BB016A" w:rsidP="00253BB4">
            <w:pPr>
              <w:jc w:val="center"/>
              <w:rPr>
                <w:rFonts w:ascii="Arial" w:hAnsi="Arial" w:cs="Arial"/>
                <w:u w:val="none"/>
              </w:rPr>
            </w:pPr>
            <w:r w:rsidRPr="000C32F8">
              <w:rPr>
                <w:rFonts w:ascii="Arial" w:hAnsi="Arial" w:cs="Arial"/>
                <w:u w:val="none"/>
              </w:rPr>
              <w:t>test</w:t>
            </w:r>
          </w:p>
        </w:tc>
        <w:tc>
          <w:tcPr>
            <w:tcW w:w="900" w:type="dxa"/>
            <w:vAlign w:val="center"/>
          </w:tcPr>
          <w:p w:rsidR="00BB016A" w:rsidRPr="000C32F8" w:rsidRDefault="00A919DE" w:rsidP="000C32F8">
            <w:pPr>
              <w:jc w:val="right"/>
              <w:rPr>
                <w:rFonts w:ascii="Arial" w:hAnsi="Arial" w:cs="Arial"/>
                <w:u w:val="none"/>
              </w:rPr>
            </w:pPr>
            <w:r>
              <w:rPr>
                <w:rFonts w:ascii="Arial" w:hAnsi="Arial" w:cs="Arial"/>
                <w:u w:val="none"/>
              </w:rPr>
              <w:t>3</w:t>
            </w:r>
            <w:r w:rsidR="000C32F8">
              <w:rPr>
                <w:rFonts w:ascii="Arial" w:hAnsi="Arial" w:cs="Arial"/>
                <w:u w:val="none"/>
              </w:rPr>
              <w:t>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2</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lang w:val="en-US"/>
              </w:rPr>
              <w:t>Anti-Luteinizing Hormone</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3</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lang w:val="en-US"/>
              </w:rPr>
              <w:t>Insulin (2D11-H5)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4</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lang w:val="en-US"/>
              </w:rPr>
              <w:t>Anti-Growth Hormone (</w:t>
            </w:r>
            <w:proofErr w:type="spellStart"/>
            <w:r w:rsidRPr="005433BD">
              <w:rPr>
                <w:rFonts w:ascii="Arial" w:hAnsi="Arial" w:cs="Arial"/>
                <w:u w:val="none"/>
                <w:lang w:val="en-US"/>
              </w:rPr>
              <w:t>hGH</w:t>
            </w:r>
            <w:proofErr w:type="spellEnd"/>
            <w:r w:rsidRPr="005433BD">
              <w:rPr>
                <w:rFonts w:ascii="Arial" w:hAnsi="Arial" w:cs="Arial"/>
                <w:u w:val="none"/>
                <w:lang w:val="en-US"/>
              </w:rPr>
              <w:t>)</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lang w:val="en-US"/>
              </w:rPr>
              <w:t>Glucagon (C-18)</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6</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lang w:val="en-US"/>
              </w:rPr>
              <w:t>Gastrin</w:t>
            </w:r>
            <w:proofErr w:type="spellEnd"/>
            <w:r w:rsidRPr="005433BD">
              <w:rPr>
                <w:rFonts w:ascii="Arial" w:hAnsi="Arial" w:cs="Arial"/>
                <w:u w:val="none"/>
                <w:lang w:val="en-US"/>
              </w:rPr>
              <w:t xml:space="preserve"> (C-2)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7</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Human Follicle Stimulating Hormone (beta 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8</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Anti-</w:t>
            </w:r>
            <w:proofErr w:type="spellStart"/>
            <w:r w:rsidRPr="005433BD">
              <w:rPr>
                <w:rFonts w:ascii="Arial" w:hAnsi="Arial" w:cs="Arial"/>
                <w:u w:val="none"/>
                <w:lang w:val="en-US"/>
              </w:rPr>
              <w:t>Estradiol</w:t>
            </w:r>
            <w:proofErr w:type="spellEnd"/>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9</w:t>
            </w:r>
          </w:p>
        </w:tc>
        <w:tc>
          <w:tcPr>
            <w:tcW w:w="7157" w:type="dxa"/>
          </w:tcPr>
          <w:p w:rsidR="00A919DE" w:rsidRPr="005433BD" w:rsidRDefault="00A919DE" w:rsidP="005433BD">
            <w:pPr>
              <w:pStyle w:val="Paragrafoelenco"/>
              <w:spacing w:after="200"/>
              <w:ind w:left="0"/>
              <w:contextualSpacing/>
              <w:jc w:val="both"/>
              <w:rPr>
                <w:rFonts w:ascii="Arial" w:hAnsi="Arial" w:cs="Arial"/>
                <w:u w:val="none"/>
                <w:lang w:val="en-US"/>
              </w:rPr>
            </w:pPr>
            <w:r w:rsidRPr="005433BD">
              <w:rPr>
                <w:rFonts w:ascii="Arial" w:hAnsi="Arial" w:cs="Arial"/>
                <w:u w:val="none"/>
                <w:lang w:val="en-US"/>
              </w:rPr>
              <w:t xml:space="preserve">Antibody to Human Chorionic </w:t>
            </w:r>
            <w:proofErr w:type="spellStart"/>
            <w:r w:rsidRPr="005433BD">
              <w:rPr>
                <w:rFonts w:ascii="Arial" w:hAnsi="Arial" w:cs="Arial"/>
                <w:u w:val="none"/>
                <w:lang w:val="en-US"/>
              </w:rPr>
              <w:t>Gonadotropin</w:t>
            </w:r>
            <w:proofErr w:type="spellEnd"/>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10</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CRLR (V-20)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11</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Anti-</w:t>
            </w:r>
            <w:proofErr w:type="spellStart"/>
            <w:r w:rsidRPr="005433BD">
              <w:rPr>
                <w:rFonts w:ascii="Arial" w:hAnsi="Arial" w:cs="Arial"/>
                <w:u w:val="none"/>
                <w:lang w:val="en-US"/>
              </w:rPr>
              <w:t>Ferritin</w:t>
            </w:r>
            <w:proofErr w:type="spellEnd"/>
            <w:r w:rsidRPr="005433BD">
              <w:rPr>
                <w:rFonts w:ascii="Arial" w:hAnsi="Arial" w:cs="Arial"/>
                <w:u w:val="none"/>
                <w:lang w:val="en-US"/>
              </w:rPr>
              <w:t xml:space="preserve"> Light Chain Antibody</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12</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 xml:space="preserve">Flex </w:t>
            </w:r>
            <w:proofErr w:type="spellStart"/>
            <w:r w:rsidRPr="005433BD">
              <w:rPr>
                <w:rFonts w:ascii="Arial" w:hAnsi="Arial" w:cs="Arial"/>
                <w:u w:val="none"/>
                <w:lang w:val="en-US"/>
              </w:rPr>
              <w:t>Amti</w:t>
            </w:r>
            <w:proofErr w:type="spellEnd"/>
            <w:r w:rsidRPr="005433BD">
              <w:rPr>
                <w:rFonts w:ascii="Arial" w:hAnsi="Arial" w:cs="Arial"/>
                <w:u w:val="none"/>
                <w:lang w:val="en-US"/>
              </w:rPr>
              <w:t>-Human Alpha-1-Antitrypsin</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13</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rPr>
              <w:t>CD23</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14</w:t>
            </w:r>
          </w:p>
        </w:tc>
        <w:tc>
          <w:tcPr>
            <w:tcW w:w="7157" w:type="dxa"/>
          </w:tcPr>
          <w:p w:rsidR="00A919DE" w:rsidRPr="005433BD" w:rsidRDefault="00A919DE" w:rsidP="00253BB4">
            <w:pPr>
              <w:jc w:val="both"/>
              <w:rPr>
                <w:rFonts w:ascii="Arial" w:hAnsi="Arial" w:cs="Arial"/>
                <w:u w:val="none"/>
                <w:lang w:val="en-US"/>
              </w:rPr>
            </w:pPr>
            <w:proofErr w:type="spellStart"/>
            <w:r w:rsidRPr="005433BD">
              <w:rPr>
                <w:rFonts w:ascii="Arial" w:hAnsi="Arial" w:cs="Arial"/>
                <w:u w:val="none"/>
              </w:rPr>
              <w:t>Melan-A</w:t>
            </w:r>
            <w:proofErr w:type="spellEnd"/>
            <w:r w:rsidRPr="005433BD">
              <w:rPr>
                <w:rFonts w:ascii="Arial" w:hAnsi="Arial" w:cs="Arial"/>
                <w:u w:val="none"/>
              </w:rPr>
              <w:t xml:space="preserve"> (A103)</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15</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rPr>
              <w:t>CD40 (1,10E+10)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16</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Anti-TIA-1 (2G9A10F5)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17</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CD57 (HNK-1)</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18</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CD99 (MIC2)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19</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Anti-B Cell (MB2)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20</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CD16 (Cluster Differentiation Marker)</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21</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TCR gamma/delta (5AE9)</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22</w:t>
            </w:r>
          </w:p>
        </w:tc>
        <w:tc>
          <w:tcPr>
            <w:tcW w:w="7157" w:type="dxa"/>
          </w:tcPr>
          <w:p w:rsidR="00A919DE" w:rsidRPr="005433BD" w:rsidRDefault="00A919DE" w:rsidP="00253BB4">
            <w:pPr>
              <w:jc w:val="both"/>
              <w:rPr>
                <w:rFonts w:ascii="Arial" w:hAnsi="Arial" w:cs="Arial"/>
                <w:u w:val="none"/>
                <w:lang w:val="en-US"/>
              </w:rPr>
            </w:pPr>
            <w:r w:rsidRPr="005433BD">
              <w:rPr>
                <w:rFonts w:ascii="Arial" w:hAnsi="Arial" w:cs="Arial"/>
                <w:u w:val="none"/>
                <w:lang w:val="en-US"/>
              </w:rPr>
              <w:t>AACT (N-20)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lang w:val="en-US"/>
              </w:rPr>
            </w:pPr>
            <w:r>
              <w:rPr>
                <w:rFonts w:ascii="Arial" w:hAnsi="Arial" w:cs="Arial"/>
                <w:b/>
                <w:u w:val="none"/>
                <w:lang w:val="en-US"/>
              </w:rPr>
              <w:t>23</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Anti-Vimentin</w:t>
            </w:r>
            <w:proofErr w:type="spellEnd"/>
            <w:r w:rsidRPr="005433BD">
              <w:rPr>
                <w:rFonts w:ascii="Arial" w:hAnsi="Arial" w:cs="Arial"/>
                <w:u w:val="none"/>
              </w:rPr>
              <w:t xml:space="preserve">, </w:t>
            </w:r>
            <w:proofErr w:type="spellStart"/>
            <w:r w:rsidRPr="005433BD">
              <w:rPr>
                <w:rFonts w:ascii="Arial" w:hAnsi="Arial" w:cs="Arial"/>
                <w:u w:val="none"/>
              </w:rPr>
              <w:t>non-Hematopoietic</w:t>
            </w:r>
            <w:proofErr w:type="spellEnd"/>
            <w:r w:rsidRPr="005433BD">
              <w:rPr>
                <w:rFonts w:ascii="Arial" w:hAnsi="Arial" w:cs="Arial"/>
                <w:u w:val="none"/>
              </w:rPr>
              <w:t xml:space="preserve"> (LN6)</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24</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lang w:val="en-US"/>
              </w:rPr>
              <w:t>Epidermal Growth</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25</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Cytokeratin</w:t>
            </w:r>
            <w:proofErr w:type="spellEnd"/>
            <w:r w:rsidRPr="005433BD">
              <w:rPr>
                <w:rFonts w:ascii="Arial" w:hAnsi="Arial" w:cs="Arial"/>
                <w:u w:val="none"/>
              </w:rPr>
              <w:t xml:space="preserve"> 3/2p (AE5)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26</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Integrin</w:t>
            </w:r>
            <w:proofErr w:type="spellEnd"/>
            <w:r w:rsidRPr="005433BD">
              <w:rPr>
                <w:rFonts w:ascii="Arial" w:hAnsi="Arial" w:cs="Arial"/>
                <w:u w:val="none"/>
              </w:rPr>
              <w:t xml:space="preserve"> </w:t>
            </w:r>
            <w:proofErr w:type="spellStart"/>
            <w:r w:rsidRPr="005433BD">
              <w:rPr>
                <w:rFonts w:ascii="Arial" w:hAnsi="Arial" w:cs="Arial"/>
                <w:u w:val="none"/>
              </w:rPr>
              <w:t>alfaV</w:t>
            </w:r>
            <w:proofErr w:type="spellEnd"/>
            <w:r w:rsidRPr="005433BD">
              <w:rPr>
                <w:rFonts w:ascii="Arial" w:hAnsi="Arial" w:cs="Arial"/>
                <w:u w:val="none"/>
              </w:rPr>
              <w:t>/beta3 (23C6)</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27</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Integrin</w:t>
            </w:r>
            <w:proofErr w:type="spellEnd"/>
            <w:r w:rsidRPr="005433BD">
              <w:rPr>
                <w:rFonts w:ascii="Arial" w:hAnsi="Arial" w:cs="Arial"/>
                <w:u w:val="none"/>
              </w:rPr>
              <w:t xml:space="preserve"> </w:t>
            </w:r>
            <w:proofErr w:type="spellStart"/>
            <w:r w:rsidRPr="005433BD">
              <w:rPr>
                <w:rFonts w:ascii="Arial" w:hAnsi="Arial" w:cs="Arial"/>
                <w:u w:val="none"/>
              </w:rPr>
              <w:t>alfaV</w:t>
            </w:r>
            <w:proofErr w:type="spellEnd"/>
            <w:r w:rsidRPr="005433BD">
              <w:rPr>
                <w:rFonts w:ascii="Arial" w:hAnsi="Arial" w:cs="Arial"/>
                <w:u w:val="none"/>
              </w:rPr>
              <w:t>/beta5 (P1F76)</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28</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Anti-Retinoblastoma</w:t>
            </w:r>
            <w:proofErr w:type="spellEnd"/>
            <w:r w:rsidRPr="005433BD">
              <w:rPr>
                <w:rFonts w:ascii="Arial" w:hAnsi="Arial" w:cs="Arial"/>
                <w:u w:val="none"/>
              </w:rPr>
              <w:t xml:space="preserve"> (</w:t>
            </w:r>
            <w:proofErr w:type="spellStart"/>
            <w:r w:rsidRPr="005433BD">
              <w:rPr>
                <w:rFonts w:ascii="Arial" w:hAnsi="Arial" w:cs="Arial"/>
                <w:u w:val="none"/>
              </w:rPr>
              <w:t>Rh</w:t>
            </w:r>
            <w:proofErr w:type="spellEnd"/>
            <w:r w:rsidRPr="005433BD">
              <w:rPr>
                <w:rFonts w:ascii="Arial" w:hAnsi="Arial" w:cs="Arial"/>
                <w:u w:val="none"/>
              </w:rPr>
              <w:t xml:space="preserve">) </w:t>
            </w:r>
            <w:proofErr w:type="spellStart"/>
            <w:r w:rsidRPr="005433BD">
              <w:rPr>
                <w:rFonts w:ascii="Arial" w:hAnsi="Arial" w:cs="Arial"/>
                <w:u w:val="none"/>
              </w:rPr>
              <w:t>protein</w:t>
            </w:r>
            <w:proofErr w:type="spellEnd"/>
            <w:r w:rsidRPr="005433BD">
              <w:rPr>
                <w:rFonts w:ascii="Arial" w:hAnsi="Arial" w:cs="Arial"/>
                <w:u w:val="none"/>
              </w:rPr>
              <w:t xml:space="preserve"> Antibody</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29</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Elastasi</w:t>
            </w:r>
            <w:proofErr w:type="spellEnd"/>
            <w:r w:rsidRPr="005433BD">
              <w:rPr>
                <w:rFonts w:ascii="Arial" w:hAnsi="Arial" w:cs="Arial"/>
                <w:u w:val="none"/>
              </w:rPr>
              <w:t xml:space="preserve"> </w:t>
            </w:r>
            <w:proofErr w:type="spellStart"/>
            <w:r w:rsidRPr="005433BD">
              <w:rPr>
                <w:rFonts w:ascii="Arial" w:hAnsi="Arial" w:cs="Arial"/>
                <w:u w:val="none"/>
              </w:rPr>
              <w:t>neurofila</w:t>
            </w:r>
            <w:proofErr w:type="spellEnd"/>
            <w:r w:rsidRPr="005433BD">
              <w:rPr>
                <w:rFonts w:ascii="Arial" w:hAnsi="Arial" w:cs="Arial"/>
                <w:u w:val="none"/>
              </w:rPr>
              <w:t xml:space="preserve"> (AHN10)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30</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 xml:space="preserve">CD25 (Interleukin-2 </w:t>
            </w:r>
            <w:proofErr w:type="spellStart"/>
            <w:r w:rsidRPr="005433BD">
              <w:rPr>
                <w:rFonts w:ascii="Arial" w:hAnsi="Arial" w:cs="Arial"/>
                <w:u w:val="none"/>
              </w:rPr>
              <w:t>Receptor</w:t>
            </w:r>
            <w:proofErr w:type="spellEnd"/>
            <w:r w:rsidRPr="005433BD">
              <w:rPr>
                <w:rFonts w:ascii="Arial" w:hAnsi="Arial" w:cs="Arial"/>
                <w:u w:val="none"/>
              </w:rPr>
              <w:t>)</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31</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CD10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32</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AFP (C3)</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33</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Anti-Brest</w:t>
            </w:r>
            <w:proofErr w:type="spellEnd"/>
            <w:r w:rsidRPr="005433BD">
              <w:rPr>
                <w:rFonts w:ascii="Arial" w:hAnsi="Arial" w:cs="Arial"/>
                <w:u w:val="none"/>
              </w:rPr>
              <w:t xml:space="preserve"> </w:t>
            </w:r>
            <w:proofErr w:type="spellStart"/>
            <w:r w:rsidRPr="005433BD">
              <w:rPr>
                <w:rFonts w:ascii="Arial" w:hAnsi="Arial" w:cs="Arial"/>
                <w:u w:val="none"/>
              </w:rPr>
              <w:t>Tumor</w:t>
            </w:r>
            <w:proofErr w:type="spellEnd"/>
            <w:r w:rsidRPr="005433BD">
              <w:rPr>
                <w:rFonts w:ascii="Arial" w:hAnsi="Arial" w:cs="Arial"/>
                <w:u w:val="none"/>
              </w:rPr>
              <w:t xml:space="preserve"> </w:t>
            </w:r>
            <w:proofErr w:type="spellStart"/>
            <w:r w:rsidRPr="005433BD">
              <w:rPr>
                <w:rFonts w:ascii="Arial" w:hAnsi="Arial" w:cs="Arial"/>
                <w:u w:val="none"/>
              </w:rPr>
              <w:t>Marker</w:t>
            </w:r>
            <w:proofErr w:type="spellEnd"/>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34</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BRCA1 (C-20)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35</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Anti-Carcinoembryonic</w:t>
            </w:r>
            <w:proofErr w:type="spellEnd"/>
            <w:r w:rsidRPr="005433BD">
              <w:rPr>
                <w:rFonts w:ascii="Arial" w:hAnsi="Arial" w:cs="Arial"/>
                <w:u w:val="none"/>
              </w:rPr>
              <w:t xml:space="preserve"> </w:t>
            </w:r>
            <w:proofErr w:type="spellStart"/>
            <w:r w:rsidRPr="005433BD">
              <w:rPr>
                <w:rFonts w:ascii="Arial" w:hAnsi="Arial" w:cs="Arial"/>
                <w:u w:val="none"/>
              </w:rPr>
              <w:t>Antigen</w:t>
            </w:r>
            <w:proofErr w:type="spellEnd"/>
            <w:r w:rsidRPr="005433BD">
              <w:rPr>
                <w:rFonts w:ascii="Arial" w:hAnsi="Arial" w:cs="Arial"/>
                <w:u w:val="none"/>
              </w:rPr>
              <w:t xml:space="preserve"> (CEA88)</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36</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Mucin</w:t>
            </w:r>
            <w:proofErr w:type="spellEnd"/>
            <w:r w:rsidRPr="005433BD">
              <w:rPr>
                <w:rFonts w:ascii="Arial" w:hAnsi="Arial" w:cs="Arial"/>
                <w:u w:val="none"/>
              </w:rPr>
              <w:t xml:space="preserve"> 1 (E29)</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37</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CD71 (H68.4)</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lastRenderedPageBreak/>
              <w:t>38</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 xml:space="preserve">Carcinoma </w:t>
            </w:r>
            <w:proofErr w:type="spellStart"/>
            <w:r w:rsidRPr="005433BD">
              <w:rPr>
                <w:rFonts w:ascii="Arial" w:hAnsi="Arial" w:cs="Arial"/>
                <w:u w:val="none"/>
              </w:rPr>
              <w:t>Marker</w:t>
            </w:r>
            <w:proofErr w:type="spellEnd"/>
            <w:r w:rsidRPr="005433BD">
              <w:rPr>
                <w:rFonts w:ascii="Arial" w:hAnsi="Arial" w:cs="Arial"/>
                <w:u w:val="none"/>
              </w:rPr>
              <w:t xml:space="preserve"> (115D8)</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39</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Mucib</w:t>
            </w:r>
            <w:proofErr w:type="spellEnd"/>
            <w:r w:rsidRPr="005433BD">
              <w:rPr>
                <w:rFonts w:ascii="Arial" w:hAnsi="Arial" w:cs="Arial"/>
                <w:u w:val="none"/>
              </w:rPr>
              <w:t xml:space="preserve"> 2 (Ccp58)</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40</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 xml:space="preserve">NM23 </w:t>
            </w:r>
            <w:proofErr w:type="spellStart"/>
            <w:r w:rsidRPr="005433BD">
              <w:rPr>
                <w:rFonts w:ascii="Arial" w:hAnsi="Arial" w:cs="Arial"/>
                <w:u w:val="none"/>
              </w:rPr>
              <w:t>Protein</w:t>
            </w:r>
            <w:proofErr w:type="spellEnd"/>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41</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CD2 (LFA-2)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42</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CD4 (AB75)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43</w:t>
            </w:r>
          </w:p>
        </w:tc>
        <w:tc>
          <w:tcPr>
            <w:tcW w:w="7157" w:type="dxa"/>
          </w:tcPr>
          <w:p w:rsidR="00A919DE" w:rsidRPr="005433BD" w:rsidRDefault="00A919DE" w:rsidP="00253BB4">
            <w:pPr>
              <w:jc w:val="both"/>
              <w:rPr>
                <w:rFonts w:ascii="Arial" w:hAnsi="Arial" w:cs="Arial"/>
                <w:u w:val="none"/>
              </w:rPr>
            </w:pPr>
            <w:r w:rsidRPr="005433BD">
              <w:rPr>
                <w:rFonts w:ascii="Arial" w:hAnsi="Arial" w:cs="Arial"/>
                <w:u w:val="none"/>
              </w:rPr>
              <w:t>CD7 (CD-272)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5433BD" w:rsidTr="003F5102">
        <w:tc>
          <w:tcPr>
            <w:tcW w:w="640" w:type="dxa"/>
            <w:vAlign w:val="center"/>
          </w:tcPr>
          <w:p w:rsidR="00A919DE" w:rsidRPr="005433BD" w:rsidRDefault="00A919DE" w:rsidP="00253BB4">
            <w:pPr>
              <w:jc w:val="center"/>
              <w:rPr>
                <w:rFonts w:ascii="Arial" w:hAnsi="Arial" w:cs="Arial"/>
                <w:b/>
                <w:u w:val="none"/>
              </w:rPr>
            </w:pPr>
            <w:r>
              <w:rPr>
                <w:rFonts w:ascii="Arial" w:hAnsi="Arial" w:cs="Arial"/>
                <w:b/>
                <w:u w:val="none"/>
              </w:rPr>
              <w:t>44</w:t>
            </w:r>
          </w:p>
        </w:tc>
        <w:tc>
          <w:tcPr>
            <w:tcW w:w="7157" w:type="dxa"/>
          </w:tcPr>
          <w:p w:rsidR="00A919DE" w:rsidRPr="005433BD" w:rsidRDefault="00A919DE" w:rsidP="00253BB4">
            <w:pPr>
              <w:jc w:val="both"/>
              <w:rPr>
                <w:rFonts w:ascii="Arial" w:hAnsi="Arial" w:cs="Arial"/>
                <w:u w:val="none"/>
              </w:rPr>
            </w:pPr>
            <w:proofErr w:type="spellStart"/>
            <w:r w:rsidRPr="005433BD">
              <w:rPr>
                <w:rFonts w:ascii="Arial" w:hAnsi="Arial" w:cs="Arial"/>
                <w:u w:val="none"/>
              </w:rPr>
              <w:t>Hepatic</w:t>
            </w:r>
            <w:proofErr w:type="spellEnd"/>
            <w:r w:rsidRPr="005433BD">
              <w:rPr>
                <w:rFonts w:ascii="Arial" w:hAnsi="Arial" w:cs="Arial"/>
                <w:u w:val="none"/>
              </w:rPr>
              <w:t xml:space="preserve"> </w:t>
            </w:r>
            <w:proofErr w:type="spellStart"/>
            <w:r w:rsidRPr="005433BD">
              <w:rPr>
                <w:rFonts w:ascii="Arial" w:hAnsi="Arial" w:cs="Arial"/>
                <w:u w:val="none"/>
              </w:rPr>
              <w:t>Lipase</w:t>
            </w:r>
            <w:proofErr w:type="spellEnd"/>
            <w:r w:rsidRPr="005433BD">
              <w:rPr>
                <w:rFonts w:ascii="Arial" w:hAnsi="Arial" w:cs="Arial"/>
                <w:u w:val="none"/>
              </w:rPr>
              <w:t xml:space="preserve"> (H-70)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45</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Concanavalin</w:t>
            </w:r>
            <w:proofErr w:type="spellEnd"/>
            <w:r w:rsidRPr="005433BD">
              <w:rPr>
                <w:rFonts w:ascii="Arial" w:hAnsi="Arial" w:cs="Arial"/>
                <w:u w:val="none"/>
              </w:rPr>
              <w:t xml:space="preserve"> A</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46</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 xml:space="preserve">Melanoma </w:t>
            </w:r>
            <w:proofErr w:type="spellStart"/>
            <w:r w:rsidRPr="005433BD">
              <w:rPr>
                <w:rFonts w:ascii="Arial" w:hAnsi="Arial" w:cs="Arial"/>
                <w:u w:val="none"/>
              </w:rPr>
              <w:t>Marker</w:t>
            </w:r>
            <w:proofErr w:type="spellEnd"/>
            <w:r w:rsidRPr="005433BD">
              <w:rPr>
                <w:rFonts w:ascii="Arial" w:hAnsi="Arial" w:cs="Arial"/>
                <w:u w:val="none"/>
              </w:rPr>
              <w:t xml:space="preserve"> (HMB45)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47</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Anti-Synaptophysin</w:t>
            </w:r>
            <w:proofErr w:type="spellEnd"/>
            <w:r w:rsidRPr="005433BD">
              <w:rPr>
                <w:rFonts w:ascii="Arial" w:hAnsi="Arial" w:cs="Arial"/>
                <w:u w:val="none"/>
              </w:rPr>
              <w:t xml:space="preserve"> (Snp88)</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48</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TSH (QB/6)</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49</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CD1a</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50</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Thyroglobulin</w:t>
            </w:r>
            <w:proofErr w:type="spellEnd"/>
            <w:r w:rsidRPr="005433BD">
              <w:rPr>
                <w:rFonts w:ascii="Arial" w:hAnsi="Arial" w:cs="Arial"/>
                <w:u w:val="none"/>
              </w:rPr>
              <w:t xml:space="preserve"> (2H11)</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51</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Testosterone Antibody</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52</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Chr-A</w:t>
            </w:r>
            <w:proofErr w:type="spellEnd"/>
            <w:r w:rsidRPr="005433BD">
              <w:rPr>
                <w:rFonts w:ascii="Arial" w:hAnsi="Arial" w:cs="Arial"/>
                <w:u w:val="none"/>
              </w:rPr>
              <w:t xml:space="preserve"> (LK2H10)</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53</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Substance</w:t>
            </w:r>
            <w:proofErr w:type="spellEnd"/>
            <w:r w:rsidRPr="005433BD">
              <w:rPr>
                <w:rFonts w:ascii="Arial" w:hAnsi="Arial" w:cs="Arial"/>
                <w:u w:val="none"/>
              </w:rPr>
              <w:t xml:space="preserve"> P (E-15</w:t>
            </w:r>
            <w:r>
              <w:rPr>
                <w:rFonts w:ascii="Arial" w:hAnsi="Arial" w:cs="Arial"/>
                <w:u w:val="none"/>
              </w:rPr>
              <w:t>)</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54</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Pancreatic</w:t>
            </w:r>
            <w:proofErr w:type="spellEnd"/>
            <w:r w:rsidRPr="005433BD">
              <w:rPr>
                <w:rFonts w:ascii="Arial" w:hAnsi="Arial" w:cs="Arial"/>
                <w:u w:val="none"/>
              </w:rPr>
              <w:t xml:space="preserve"> Polipeptide</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55</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VIP (H-95)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56</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Cathepsin</w:t>
            </w:r>
            <w:proofErr w:type="spellEnd"/>
            <w:r w:rsidRPr="005433BD">
              <w:rPr>
                <w:rFonts w:ascii="Arial" w:hAnsi="Arial" w:cs="Arial"/>
                <w:u w:val="none"/>
              </w:rPr>
              <w:t xml:space="preserve"> D (C-5)</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57</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HSP 70/HSC 70 (BRM-22)</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58</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HSP 27 (G3,1)</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59</w:t>
            </w:r>
          </w:p>
        </w:tc>
        <w:tc>
          <w:tcPr>
            <w:tcW w:w="7157" w:type="dxa"/>
          </w:tcPr>
          <w:p w:rsidR="00A919DE" w:rsidRPr="00BB016A" w:rsidRDefault="00A919DE" w:rsidP="00253BB4">
            <w:pPr>
              <w:jc w:val="both"/>
              <w:rPr>
                <w:rFonts w:ascii="Arial" w:hAnsi="Arial" w:cs="Arial"/>
                <w:u w:val="none"/>
              </w:rPr>
            </w:pPr>
            <w:proofErr w:type="spellStart"/>
            <w:r w:rsidRPr="005433BD">
              <w:rPr>
                <w:rFonts w:ascii="Arial" w:hAnsi="Arial" w:cs="Arial"/>
                <w:u w:val="none"/>
              </w:rPr>
              <w:t>Prolactina</w:t>
            </w:r>
            <w:proofErr w:type="spellEnd"/>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60</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 xml:space="preserve">Ps2 </w:t>
            </w:r>
            <w:proofErr w:type="spellStart"/>
            <w:r w:rsidRPr="005433BD">
              <w:rPr>
                <w:rFonts w:ascii="Arial" w:hAnsi="Arial" w:cs="Arial"/>
                <w:u w:val="none"/>
              </w:rPr>
              <w:t>Protein</w:t>
            </w:r>
            <w:proofErr w:type="spellEnd"/>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r w:rsidR="00A919DE" w:rsidRPr="000B7C69" w:rsidTr="003F5102">
        <w:tc>
          <w:tcPr>
            <w:tcW w:w="640" w:type="dxa"/>
            <w:vAlign w:val="center"/>
          </w:tcPr>
          <w:p w:rsidR="00A919DE" w:rsidRDefault="00A919DE" w:rsidP="00253BB4">
            <w:pPr>
              <w:jc w:val="center"/>
              <w:rPr>
                <w:rFonts w:ascii="Arial" w:hAnsi="Arial" w:cs="Arial"/>
                <w:b/>
                <w:u w:val="none"/>
              </w:rPr>
            </w:pPr>
            <w:r>
              <w:rPr>
                <w:rFonts w:ascii="Arial" w:hAnsi="Arial" w:cs="Arial"/>
                <w:b/>
                <w:u w:val="none"/>
              </w:rPr>
              <w:t>61</w:t>
            </w:r>
          </w:p>
        </w:tc>
        <w:tc>
          <w:tcPr>
            <w:tcW w:w="7157" w:type="dxa"/>
          </w:tcPr>
          <w:p w:rsidR="00A919DE" w:rsidRPr="00BB016A" w:rsidRDefault="00A919DE" w:rsidP="00253BB4">
            <w:pPr>
              <w:jc w:val="both"/>
              <w:rPr>
                <w:rFonts w:ascii="Arial" w:hAnsi="Arial" w:cs="Arial"/>
                <w:u w:val="none"/>
              </w:rPr>
            </w:pPr>
            <w:r w:rsidRPr="005433BD">
              <w:rPr>
                <w:rFonts w:ascii="Arial" w:hAnsi="Arial" w:cs="Arial"/>
                <w:u w:val="none"/>
              </w:rPr>
              <w:t>Serotonina</w:t>
            </w:r>
          </w:p>
        </w:tc>
        <w:tc>
          <w:tcPr>
            <w:tcW w:w="993" w:type="dxa"/>
            <w:vAlign w:val="center"/>
          </w:tcPr>
          <w:p w:rsidR="00A919DE" w:rsidRPr="000C32F8" w:rsidRDefault="00A919DE" w:rsidP="00253BB4">
            <w:pPr>
              <w:jc w:val="center"/>
              <w:rPr>
                <w:rFonts w:ascii="Arial" w:hAnsi="Arial" w:cs="Arial"/>
                <w:u w:val="none"/>
              </w:rPr>
            </w:pPr>
            <w:r w:rsidRPr="000C32F8">
              <w:rPr>
                <w:rFonts w:ascii="Arial" w:hAnsi="Arial" w:cs="Arial"/>
                <w:u w:val="none"/>
              </w:rPr>
              <w:t>test</w:t>
            </w:r>
          </w:p>
        </w:tc>
        <w:tc>
          <w:tcPr>
            <w:tcW w:w="900" w:type="dxa"/>
          </w:tcPr>
          <w:p w:rsidR="00A919DE" w:rsidRDefault="00A919DE" w:rsidP="00A919DE">
            <w:pPr>
              <w:jc w:val="right"/>
            </w:pPr>
            <w:r w:rsidRPr="007E7F74">
              <w:rPr>
                <w:rFonts w:ascii="Arial" w:hAnsi="Arial" w:cs="Arial"/>
                <w:u w:val="none"/>
              </w:rPr>
              <w:t>30</w:t>
            </w:r>
          </w:p>
        </w:tc>
      </w:tr>
    </w:tbl>
    <w:p w:rsidR="00BB016A" w:rsidRDefault="00BB016A" w:rsidP="00C51F3B">
      <w:pPr>
        <w:rPr>
          <w:rFonts w:ascii="Arial" w:hAnsi="Arial" w:cs="Arial"/>
          <w:b/>
          <w:sz w:val="22"/>
          <w:szCs w:val="22"/>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7873C0" w:rsidP="007873C0">
      <w:pPr>
        <w:jc w:val="center"/>
        <w:rPr>
          <w:rFonts w:ascii="Arial" w:eastAsia="Calibri" w:hAnsi="Arial" w:cs="Arial"/>
          <w:b/>
          <w:u w:val="none"/>
        </w:rPr>
      </w:pPr>
    </w:p>
    <w:p w:rsidR="007873C0" w:rsidRDefault="00075314" w:rsidP="007873C0">
      <w:pPr>
        <w:jc w:val="center"/>
        <w:rPr>
          <w:rFonts w:ascii="Arial" w:eastAsia="Calibri" w:hAnsi="Arial" w:cs="Arial"/>
          <w:b/>
          <w:u w:val="none"/>
        </w:rPr>
      </w:pPr>
      <w:r>
        <w:rPr>
          <w:rFonts w:ascii="Arial" w:eastAsia="Calibri" w:hAnsi="Arial" w:cs="Arial"/>
          <w:b/>
          <w:u w:val="none"/>
        </w:rPr>
        <w:lastRenderedPageBreak/>
        <w:t>Lotto 16</w:t>
      </w:r>
    </w:p>
    <w:p w:rsidR="007873C0" w:rsidRDefault="007873C0" w:rsidP="007873C0">
      <w:pPr>
        <w:jc w:val="center"/>
        <w:rPr>
          <w:rFonts w:ascii="Arial" w:hAnsi="Arial" w:cs="Arial"/>
          <w:b/>
        </w:rPr>
      </w:pPr>
      <w:r>
        <w:rPr>
          <w:rFonts w:ascii="Arial" w:eastAsia="Calibri" w:hAnsi="Arial" w:cs="Arial"/>
          <w:b/>
          <w:u w:val="none"/>
        </w:rPr>
        <w:t>TEST VARI</w:t>
      </w:r>
      <w:r w:rsidR="001363E3">
        <w:rPr>
          <w:rFonts w:ascii="Arial" w:eastAsia="Calibri" w:hAnsi="Arial" w:cs="Arial"/>
          <w:b/>
          <w:u w:val="none"/>
        </w:rPr>
        <w:t xml:space="preserve"> 2</w:t>
      </w:r>
    </w:p>
    <w:p w:rsidR="007873C0" w:rsidRPr="00BB016A" w:rsidRDefault="007873C0" w:rsidP="007873C0">
      <w:pPr>
        <w:jc w:val="center"/>
        <w:rPr>
          <w:rFonts w:ascii="Arial" w:hAnsi="Arial" w:cs="Arial"/>
          <w:b/>
        </w:rPr>
      </w:pPr>
    </w:p>
    <w:p w:rsidR="007873C0" w:rsidRPr="0033031E" w:rsidRDefault="007873C0" w:rsidP="007873C0">
      <w:pPr>
        <w:rPr>
          <w:rFonts w:ascii="Arial" w:eastAsia="Arial" w:hAnsi="Arial" w:cs="Arial"/>
          <w:b/>
          <w:u w:val="none"/>
        </w:rPr>
      </w:pPr>
      <w:r w:rsidRPr="0033031E">
        <w:rPr>
          <w:rFonts w:ascii="Arial" w:eastAsia="Arial" w:hAnsi="Arial" w:cs="Arial"/>
          <w:b/>
          <w:u w:val="none"/>
        </w:rPr>
        <w:t>Descrizione sistema e caratteristiche minime indispensabili</w:t>
      </w:r>
    </w:p>
    <w:p w:rsidR="007873C0" w:rsidRPr="0033031E" w:rsidRDefault="007873C0" w:rsidP="007873C0">
      <w:pPr>
        <w:rPr>
          <w:rFonts w:ascii="Arial" w:eastAsia="Arial" w:hAnsi="Arial" w:cs="Arial"/>
          <w:b/>
          <w:u w:val="none"/>
        </w:rPr>
      </w:pPr>
    </w:p>
    <w:tbl>
      <w:tblPr>
        <w:tblW w:w="0" w:type="auto"/>
        <w:tblInd w:w="98" w:type="dxa"/>
        <w:tblCellMar>
          <w:left w:w="10" w:type="dxa"/>
          <w:right w:w="10" w:type="dxa"/>
        </w:tblCellMar>
        <w:tblLook w:val="04A0"/>
      </w:tblPr>
      <w:tblGrid>
        <w:gridCol w:w="646"/>
        <w:gridCol w:w="9101"/>
      </w:tblGrid>
      <w:tr w:rsidR="007873C0" w:rsidRPr="0033031E" w:rsidTr="00E8284F">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73C0" w:rsidRPr="0033031E" w:rsidRDefault="007873C0" w:rsidP="00E8284F">
            <w:pPr>
              <w:jc w:val="center"/>
              <w:rPr>
                <w:sz w:val="22"/>
                <w:szCs w:val="22"/>
                <w:u w:val="none"/>
              </w:rPr>
            </w:pPr>
            <w:r>
              <w:rPr>
                <w:rFonts w:ascii="Arial" w:eastAsia="Arial" w:hAnsi="Arial" w:cs="Arial"/>
                <w:b/>
                <w:u w:val="none"/>
              </w:rPr>
              <w:t>r</w:t>
            </w:r>
            <w:r w:rsidRPr="0033031E">
              <w:rPr>
                <w:rFonts w:ascii="Arial" w:eastAsia="Arial" w:hAnsi="Arial" w:cs="Arial"/>
                <w:b/>
                <w:u w:val="none"/>
              </w:rPr>
              <w:t>if.</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73C0" w:rsidRPr="0033031E" w:rsidRDefault="008E346A" w:rsidP="00E8284F">
            <w:pPr>
              <w:rPr>
                <w:sz w:val="22"/>
                <w:szCs w:val="22"/>
                <w:u w:val="none"/>
              </w:rPr>
            </w:pPr>
            <w:r>
              <w:rPr>
                <w:rFonts w:ascii="Arial" w:eastAsia="Arial" w:hAnsi="Arial" w:cs="Arial"/>
                <w:b/>
                <w:u w:val="none"/>
              </w:rPr>
              <w:t>D</w:t>
            </w:r>
            <w:r w:rsidR="007873C0" w:rsidRPr="0033031E">
              <w:rPr>
                <w:rFonts w:ascii="Arial" w:eastAsia="Arial" w:hAnsi="Arial" w:cs="Arial"/>
                <w:b/>
                <w:u w:val="none"/>
              </w:rPr>
              <w:t>escrizione</w:t>
            </w:r>
          </w:p>
        </w:tc>
      </w:tr>
      <w:tr w:rsidR="007873C0" w:rsidRPr="0033031E" w:rsidTr="00E8284F">
        <w:trPr>
          <w:trHeight w:val="1"/>
        </w:trPr>
        <w:tc>
          <w:tcPr>
            <w:tcW w:w="6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873C0" w:rsidRPr="0033031E" w:rsidRDefault="007873C0" w:rsidP="00E8284F">
            <w:pPr>
              <w:jc w:val="center"/>
              <w:rPr>
                <w:sz w:val="22"/>
                <w:szCs w:val="22"/>
                <w:u w:val="none"/>
              </w:rPr>
            </w:pPr>
            <w:r w:rsidRPr="0033031E">
              <w:rPr>
                <w:rFonts w:ascii="Arial" w:eastAsia="Arial" w:hAnsi="Arial" w:cs="Arial"/>
                <w:b/>
                <w:u w:val="none"/>
              </w:rPr>
              <w:t>1</w:t>
            </w:r>
            <w:r w:rsidR="004C7870">
              <w:rPr>
                <w:rFonts w:ascii="Arial" w:eastAsia="Arial" w:hAnsi="Arial" w:cs="Arial"/>
                <w:b/>
                <w:u w:val="none"/>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73C0" w:rsidRPr="00295E2B" w:rsidRDefault="007873C0" w:rsidP="00E8284F">
            <w:pPr>
              <w:contextualSpacing/>
              <w:jc w:val="both"/>
              <w:rPr>
                <w:rFonts w:ascii="Arial" w:eastAsia="MS Mincho" w:hAnsi="Arial" w:cs="Arial"/>
                <w:bCs/>
                <w:u w:val="none"/>
              </w:rPr>
            </w:pPr>
            <w:r>
              <w:rPr>
                <w:rFonts w:ascii="Arial" w:hAnsi="Arial" w:cs="Arial"/>
                <w:u w:val="none"/>
              </w:rPr>
              <w:t xml:space="preserve">Anticorpi e ormoni </w:t>
            </w:r>
          </w:p>
        </w:tc>
      </w:tr>
    </w:tbl>
    <w:p w:rsidR="007873C0" w:rsidRDefault="007873C0" w:rsidP="00C51F3B">
      <w:pPr>
        <w:rPr>
          <w:rFonts w:ascii="Arial" w:hAnsi="Arial" w:cs="Arial"/>
          <w:b/>
          <w:sz w:val="22"/>
          <w:szCs w:val="22"/>
          <w:u w:val="none"/>
        </w:rPr>
      </w:pPr>
    </w:p>
    <w:p w:rsidR="007873C0" w:rsidRDefault="007873C0" w:rsidP="00C51F3B">
      <w:pPr>
        <w:rPr>
          <w:rFonts w:ascii="Arial" w:hAnsi="Arial" w:cs="Arial"/>
          <w:b/>
          <w:sz w:val="22"/>
          <w:szCs w:val="22"/>
          <w:u w:val="none"/>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7157"/>
        <w:gridCol w:w="993"/>
        <w:gridCol w:w="900"/>
      </w:tblGrid>
      <w:tr w:rsidR="007873C0" w:rsidRPr="000C32F8" w:rsidTr="00E8284F">
        <w:tc>
          <w:tcPr>
            <w:tcW w:w="640" w:type="dxa"/>
          </w:tcPr>
          <w:p w:rsidR="007873C0" w:rsidRPr="00E23BC4" w:rsidRDefault="007873C0" w:rsidP="00E8284F">
            <w:pPr>
              <w:jc w:val="center"/>
              <w:rPr>
                <w:rFonts w:ascii="Arial" w:hAnsi="Arial" w:cs="Arial"/>
                <w:b/>
                <w:u w:val="none"/>
              </w:rPr>
            </w:pPr>
            <w:r w:rsidRPr="00E23BC4">
              <w:rPr>
                <w:rFonts w:ascii="Arial" w:hAnsi="Arial" w:cs="Arial"/>
                <w:b/>
                <w:u w:val="none"/>
              </w:rPr>
              <w:t>Rif.</w:t>
            </w:r>
          </w:p>
        </w:tc>
        <w:tc>
          <w:tcPr>
            <w:tcW w:w="7157" w:type="dxa"/>
          </w:tcPr>
          <w:p w:rsidR="007873C0" w:rsidRPr="00E23BC4" w:rsidRDefault="007873C0" w:rsidP="00E8284F">
            <w:pPr>
              <w:rPr>
                <w:rFonts w:ascii="Arial" w:hAnsi="Arial" w:cs="Arial"/>
                <w:b/>
                <w:u w:val="none"/>
              </w:rPr>
            </w:pPr>
            <w:r w:rsidRPr="00E23BC4">
              <w:rPr>
                <w:rFonts w:ascii="Arial" w:hAnsi="Arial" w:cs="Arial"/>
                <w:b/>
                <w:u w:val="none"/>
              </w:rPr>
              <w:t>Descrizione</w:t>
            </w:r>
          </w:p>
        </w:tc>
        <w:tc>
          <w:tcPr>
            <w:tcW w:w="993" w:type="dxa"/>
          </w:tcPr>
          <w:p w:rsidR="007873C0" w:rsidRPr="000C32F8" w:rsidRDefault="007873C0" w:rsidP="00E8284F">
            <w:pPr>
              <w:ind w:hanging="154"/>
              <w:jc w:val="center"/>
              <w:rPr>
                <w:rFonts w:ascii="Arial" w:hAnsi="Arial" w:cs="Arial"/>
                <w:b/>
                <w:u w:val="none"/>
              </w:rPr>
            </w:pPr>
            <w:proofErr w:type="spellStart"/>
            <w:r w:rsidRPr="000C32F8">
              <w:rPr>
                <w:rFonts w:ascii="Arial" w:hAnsi="Arial" w:cs="Arial"/>
                <w:b/>
                <w:u w:val="none"/>
              </w:rPr>
              <w:t>u.m.</w:t>
            </w:r>
            <w:proofErr w:type="spellEnd"/>
          </w:p>
        </w:tc>
        <w:tc>
          <w:tcPr>
            <w:tcW w:w="900" w:type="dxa"/>
          </w:tcPr>
          <w:p w:rsidR="007873C0" w:rsidRPr="000C32F8" w:rsidRDefault="007873C0" w:rsidP="00E8284F">
            <w:pPr>
              <w:ind w:hanging="154"/>
              <w:jc w:val="center"/>
              <w:rPr>
                <w:rFonts w:ascii="Arial" w:hAnsi="Arial" w:cs="Arial"/>
                <w:b/>
                <w:u w:val="none"/>
              </w:rPr>
            </w:pPr>
            <w:proofErr w:type="spellStart"/>
            <w:r w:rsidRPr="000C32F8">
              <w:rPr>
                <w:rFonts w:ascii="Arial" w:hAnsi="Arial" w:cs="Arial"/>
                <w:b/>
                <w:u w:val="none"/>
              </w:rPr>
              <w:t>q.tà</w:t>
            </w:r>
            <w:proofErr w:type="spellEnd"/>
            <w:r w:rsidRPr="000C32F8">
              <w:rPr>
                <w:rFonts w:ascii="Arial" w:hAnsi="Arial" w:cs="Arial"/>
                <w:b/>
                <w:u w:val="none"/>
              </w:rPr>
              <w:t xml:space="preserve"> anno</w:t>
            </w:r>
          </w:p>
        </w:tc>
      </w:tr>
      <w:tr w:rsidR="007873C0" w:rsidRPr="000C32F8" w:rsidTr="00E8284F">
        <w:tc>
          <w:tcPr>
            <w:tcW w:w="640" w:type="dxa"/>
            <w:vAlign w:val="center"/>
          </w:tcPr>
          <w:p w:rsidR="007873C0" w:rsidRPr="001120B8" w:rsidRDefault="007873C0" w:rsidP="00E8284F">
            <w:pPr>
              <w:jc w:val="center"/>
              <w:rPr>
                <w:rFonts w:ascii="Arial" w:hAnsi="Arial" w:cs="Arial"/>
                <w:b/>
                <w:u w:val="none"/>
              </w:rPr>
            </w:pPr>
            <w:r>
              <w:rPr>
                <w:rFonts w:ascii="Arial" w:hAnsi="Arial" w:cs="Arial"/>
                <w:b/>
                <w:u w:val="none"/>
              </w:rPr>
              <w:t>1</w:t>
            </w:r>
          </w:p>
        </w:tc>
        <w:tc>
          <w:tcPr>
            <w:tcW w:w="7157" w:type="dxa"/>
          </w:tcPr>
          <w:p w:rsidR="007873C0" w:rsidRPr="005433BD" w:rsidRDefault="007873C0" w:rsidP="00E8284F">
            <w:pPr>
              <w:pStyle w:val="Paragrafoelenco"/>
              <w:spacing w:after="200"/>
              <w:ind w:left="0"/>
              <w:contextualSpacing/>
              <w:jc w:val="both"/>
              <w:rPr>
                <w:rFonts w:ascii="Arial" w:hAnsi="Arial" w:cs="Arial"/>
                <w:u w:val="none"/>
                <w:lang w:val="en-US"/>
              </w:rPr>
            </w:pPr>
            <w:r>
              <w:rPr>
                <w:rFonts w:ascii="Arial" w:hAnsi="Arial" w:cs="Arial"/>
                <w:u w:val="none"/>
                <w:lang w:val="en-US"/>
              </w:rPr>
              <w:t xml:space="preserve">Alfa 1 </w:t>
            </w:r>
            <w:proofErr w:type="spellStart"/>
            <w:r>
              <w:rPr>
                <w:rFonts w:ascii="Arial" w:hAnsi="Arial" w:cs="Arial"/>
                <w:u w:val="none"/>
                <w:lang w:val="en-US"/>
              </w:rPr>
              <w:t>Antichimotripsina</w:t>
            </w:r>
            <w:proofErr w:type="spellEnd"/>
          </w:p>
        </w:tc>
        <w:tc>
          <w:tcPr>
            <w:tcW w:w="993" w:type="dxa"/>
            <w:vAlign w:val="center"/>
          </w:tcPr>
          <w:p w:rsidR="007873C0" w:rsidRPr="000C32F8" w:rsidRDefault="007873C0" w:rsidP="00E8284F">
            <w:pPr>
              <w:jc w:val="center"/>
              <w:rPr>
                <w:rFonts w:ascii="Arial" w:hAnsi="Arial" w:cs="Arial"/>
                <w:u w:val="none"/>
              </w:rPr>
            </w:pPr>
            <w:r>
              <w:rPr>
                <w:rFonts w:ascii="Arial" w:hAnsi="Arial" w:cs="Arial"/>
                <w:u w:val="none"/>
              </w:rPr>
              <w:t>ml</w:t>
            </w:r>
          </w:p>
        </w:tc>
        <w:tc>
          <w:tcPr>
            <w:tcW w:w="900" w:type="dxa"/>
            <w:vAlign w:val="center"/>
          </w:tcPr>
          <w:p w:rsidR="007873C0" w:rsidRPr="000C32F8" w:rsidRDefault="007873C0" w:rsidP="00E8284F">
            <w:pPr>
              <w:jc w:val="right"/>
              <w:rPr>
                <w:rFonts w:ascii="Arial" w:hAnsi="Arial" w:cs="Arial"/>
                <w:u w:val="none"/>
              </w:rPr>
            </w:pPr>
            <w:r>
              <w:rPr>
                <w:rFonts w:ascii="Arial" w:hAnsi="Arial" w:cs="Arial"/>
                <w:u w:val="none"/>
              </w:rPr>
              <w:t>1</w:t>
            </w:r>
          </w:p>
        </w:tc>
      </w:tr>
      <w:tr w:rsidR="007873C0" w:rsidTr="00E8284F">
        <w:tc>
          <w:tcPr>
            <w:tcW w:w="640" w:type="dxa"/>
            <w:vAlign w:val="center"/>
          </w:tcPr>
          <w:p w:rsidR="007873C0" w:rsidRDefault="007873C0" w:rsidP="00E8284F">
            <w:pPr>
              <w:jc w:val="center"/>
              <w:rPr>
                <w:rFonts w:ascii="Arial" w:hAnsi="Arial" w:cs="Arial"/>
                <w:b/>
                <w:u w:val="none"/>
              </w:rPr>
            </w:pPr>
            <w:r>
              <w:rPr>
                <w:rFonts w:ascii="Arial" w:hAnsi="Arial" w:cs="Arial"/>
                <w:b/>
                <w:u w:val="none"/>
              </w:rPr>
              <w:t>2</w:t>
            </w:r>
          </w:p>
        </w:tc>
        <w:tc>
          <w:tcPr>
            <w:tcW w:w="7157" w:type="dxa"/>
          </w:tcPr>
          <w:p w:rsidR="007873C0" w:rsidRPr="00BB016A" w:rsidRDefault="007873C0" w:rsidP="00E8284F">
            <w:pPr>
              <w:jc w:val="both"/>
              <w:rPr>
                <w:rFonts w:ascii="Arial" w:hAnsi="Arial" w:cs="Arial"/>
                <w:u w:val="none"/>
              </w:rPr>
            </w:pPr>
            <w:r>
              <w:rPr>
                <w:rFonts w:ascii="Arial" w:hAnsi="Arial" w:cs="Arial"/>
                <w:u w:val="none"/>
              </w:rPr>
              <w:t>Alfa 1 Antitripsina</w:t>
            </w:r>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7873C0" w:rsidTr="00E8284F">
        <w:tc>
          <w:tcPr>
            <w:tcW w:w="640" w:type="dxa"/>
            <w:vAlign w:val="center"/>
          </w:tcPr>
          <w:p w:rsidR="007873C0" w:rsidRDefault="007873C0" w:rsidP="00E8284F">
            <w:pPr>
              <w:jc w:val="center"/>
              <w:rPr>
                <w:rFonts w:ascii="Arial" w:hAnsi="Arial" w:cs="Arial"/>
                <w:b/>
                <w:u w:val="none"/>
              </w:rPr>
            </w:pPr>
            <w:r>
              <w:rPr>
                <w:rFonts w:ascii="Arial" w:hAnsi="Arial" w:cs="Arial"/>
                <w:b/>
                <w:u w:val="none"/>
              </w:rPr>
              <w:t>3</w:t>
            </w:r>
          </w:p>
        </w:tc>
        <w:tc>
          <w:tcPr>
            <w:tcW w:w="7157" w:type="dxa"/>
          </w:tcPr>
          <w:p w:rsidR="007873C0" w:rsidRPr="00BB016A" w:rsidRDefault="007873C0" w:rsidP="00E8284F">
            <w:pPr>
              <w:jc w:val="both"/>
              <w:rPr>
                <w:rFonts w:ascii="Arial" w:hAnsi="Arial" w:cs="Arial"/>
                <w:u w:val="none"/>
              </w:rPr>
            </w:pPr>
            <w:r>
              <w:rPr>
                <w:rFonts w:ascii="Arial" w:hAnsi="Arial" w:cs="Arial"/>
                <w:u w:val="none"/>
              </w:rPr>
              <w:t>Ferritina (M-3-170)</w:t>
            </w:r>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7873C0" w:rsidTr="00E8284F">
        <w:tc>
          <w:tcPr>
            <w:tcW w:w="640" w:type="dxa"/>
            <w:vAlign w:val="center"/>
          </w:tcPr>
          <w:p w:rsidR="007873C0" w:rsidRDefault="007873C0" w:rsidP="00E8284F">
            <w:pPr>
              <w:jc w:val="center"/>
              <w:rPr>
                <w:rFonts w:ascii="Arial" w:hAnsi="Arial" w:cs="Arial"/>
                <w:b/>
                <w:u w:val="none"/>
              </w:rPr>
            </w:pPr>
            <w:r>
              <w:rPr>
                <w:rFonts w:ascii="Arial" w:hAnsi="Arial" w:cs="Arial"/>
                <w:b/>
                <w:u w:val="none"/>
              </w:rPr>
              <w:t>4</w:t>
            </w:r>
          </w:p>
        </w:tc>
        <w:tc>
          <w:tcPr>
            <w:tcW w:w="7157" w:type="dxa"/>
          </w:tcPr>
          <w:p w:rsidR="007873C0" w:rsidRPr="00BB016A" w:rsidRDefault="007873C0" w:rsidP="00E8284F">
            <w:pPr>
              <w:jc w:val="both"/>
              <w:rPr>
                <w:rFonts w:ascii="Arial" w:hAnsi="Arial" w:cs="Arial"/>
                <w:u w:val="none"/>
              </w:rPr>
            </w:pPr>
            <w:proofErr w:type="spellStart"/>
            <w:r>
              <w:rPr>
                <w:rFonts w:ascii="Arial" w:hAnsi="Arial" w:cs="Arial"/>
                <w:u w:val="none"/>
              </w:rPr>
              <w:t>Calciotonina</w:t>
            </w:r>
            <w:proofErr w:type="spellEnd"/>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7873C0" w:rsidTr="00E8284F">
        <w:tc>
          <w:tcPr>
            <w:tcW w:w="640" w:type="dxa"/>
            <w:vAlign w:val="center"/>
          </w:tcPr>
          <w:p w:rsidR="007873C0" w:rsidRDefault="007873C0" w:rsidP="00E8284F">
            <w:pPr>
              <w:jc w:val="center"/>
              <w:rPr>
                <w:rFonts w:ascii="Arial" w:hAnsi="Arial" w:cs="Arial"/>
                <w:b/>
                <w:u w:val="none"/>
              </w:rPr>
            </w:pPr>
            <w:r>
              <w:rPr>
                <w:rFonts w:ascii="Arial" w:hAnsi="Arial" w:cs="Arial"/>
                <w:b/>
                <w:u w:val="none"/>
              </w:rPr>
              <w:t>5</w:t>
            </w:r>
          </w:p>
        </w:tc>
        <w:tc>
          <w:tcPr>
            <w:tcW w:w="7157" w:type="dxa"/>
          </w:tcPr>
          <w:p w:rsidR="007873C0" w:rsidRPr="00BB016A" w:rsidRDefault="007873C0" w:rsidP="00E8284F">
            <w:pPr>
              <w:jc w:val="both"/>
              <w:rPr>
                <w:rFonts w:ascii="Arial" w:hAnsi="Arial" w:cs="Arial"/>
                <w:u w:val="none"/>
              </w:rPr>
            </w:pPr>
            <w:proofErr w:type="spellStart"/>
            <w:r>
              <w:rPr>
                <w:rFonts w:ascii="Arial" w:hAnsi="Arial" w:cs="Arial"/>
                <w:u w:val="none"/>
              </w:rPr>
              <w:t>βHcg</w:t>
            </w:r>
            <w:proofErr w:type="spellEnd"/>
            <w:r>
              <w:rPr>
                <w:rFonts w:ascii="Arial" w:hAnsi="Arial" w:cs="Arial"/>
                <w:u w:val="none"/>
              </w:rPr>
              <w:t xml:space="preserve"> (823)</w:t>
            </w:r>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7873C0" w:rsidTr="00E8284F">
        <w:tc>
          <w:tcPr>
            <w:tcW w:w="640" w:type="dxa"/>
            <w:vAlign w:val="center"/>
          </w:tcPr>
          <w:p w:rsidR="007873C0" w:rsidRDefault="007873C0" w:rsidP="00E8284F">
            <w:pPr>
              <w:jc w:val="center"/>
              <w:rPr>
                <w:rFonts w:ascii="Arial" w:hAnsi="Arial" w:cs="Arial"/>
                <w:b/>
                <w:u w:val="none"/>
              </w:rPr>
            </w:pPr>
            <w:r>
              <w:rPr>
                <w:rFonts w:ascii="Arial" w:hAnsi="Arial" w:cs="Arial"/>
                <w:b/>
                <w:u w:val="none"/>
              </w:rPr>
              <w:t>6</w:t>
            </w:r>
          </w:p>
        </w:tc>
        <w:tc>
          <w:tcPr>
            <w:tcW w:w="7157" w:type="dxa"/>
          </w:tcPr>
          <w:p w:rsidR="007873C0" w:rsidRPr="00BB016A" w:rsidRDefault="007873C0" w:rsidP="00E8284F">
            <w:pPr>
              <w:jc w:val="both"/>
              <w:rPr>
                <w:rFonts w:ascii="Arial" w:hAnsi="Arial" w:cs="Arial"/>
                <w:u w:val="none"/>
              </w:rPr>
            </w:pPr>
            <w:proofErr w:type="spellStart"/>
            <w:r>
              <w:rPr>
                <w:rFonts w:ascii="Arial" w:hAnsi="Arial" w:cs="Arial"/>
                <w:u w:val="none"/>
              </w:rPr>
              <w:t>Fsh</w:t>
            </w:r>
            <w:proofErr w:type="spellEnd"/>
            <w:r>
              <w:rPr>
                <w:rFonts w:ascii="Arial" w:hAnsi="Arial" w:cs="Arial"/>
                <w:u w:val="none"/>
              </w:rPr>
              <w:t xml:space="preserve"> (INN-Hfsh-60)</w:t>
            </w:r>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7873C0" w:rsidTr="00E8284F">
        <w:tc>
          <w:tcPr>
            <w:tcW w:w="640" w:type="dxa"/>
            <w:vAlign w:val="center"/>
          </w:tcPr>
          <w:p w:rsidR="007873C0" w:rsidRDefault="007873C0" w:rsidP="00E8284F">
            <w:pPr>
              <w:jc w:val="center"/>
              <w:rPr>
                <w:rFonts w:ascii="Arial" w:hAnsi="Arial" w:cs="Arial"/>
                <w:b/>
                <w:u w:val="none"/>
              </w:rPr>
            </w:pPr>
            <w:r>
              <w:rPr>
                <w:rFonts w:ascii="Arial" w:hAnsi="Arial" w:cs="Arial"/>
                <w:b/>
                <w:u w:val="none"/>
              </w:rPr>
              <w:t>7</w:t>
            </w:r>
          </w:p>
        </w:tc>
        <w:tc>
          <w:tcPr>
            <w:tcW w:w="7157" w:type="dxa"/>
          </w:tcPr>
          <w:p w:rsidR="007873C0" w:rsidRPr="005433BD" w:rsidRDefault="007873C0" w:rsidP="00E8284F">
            <w:pPr>
              <w:jc w:val="both"/>
              <w:rPr>
                <w:rFonts w:ascii="Arial" w:hAnsi="Arial" w:cs="Arial"/>
                <w:u w:val="none"/>
                <w:lang w:val="en-US"/>
              </w:rPr>
            </w:pPr>
            <w:proofErr w:type="spellStart"/>
            <w:r>
              <w:rPr>
                <w:rFonts w:ascii="Arial" w:hAnsi="Arial" w:cs="Arial"/>
                <w:u w:val="none"/>
                <w:lang w:val="en-US"/>
              </w:rPr>
              <w:t>Insulina</w:t>
            </w:r>
            <w:proofErr w:type="spellEnd"/>
            <w:r>
              <w:rPr>
                <w:rFonts w:ascii="Arial" w:hAnsi="Arial" w:cs="Arial"/>
                <w:u w:val="none"/>
                <w:lang w:val="en-US"/>
              </w:rPr>
              <w:t xml:space="preserve"> (2D11-H5)</w:t>
            </w:r>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7873C0" w:rsidTr="00E8284F">
        <w:tc>
          <w:tcPr>
            <w:tcW w:w="640" w:type="dxa"/>
            <w:vAlign w:val="center"/>
          </w:tcPr>
          <w:p w:rsidR="007873C0" w:rsidRPr="005433BD" w:rsidRDefault="007873C0" w:rsidP="00E8284F">
            <w:pPr>
              <w:jc w:val="center"/>
              <w:rPr>
                <w:rFonts w:ascii="Arial" w:hAnsi="Arial" w:cs="Arial"/>
                <w:b/>
                <w:u w:val="none"/>
                <w:lang w:val="en-US"/>
              </w:rPr>
            </w:pPr>
            <w:r>
              <w:rPr>
                <w:rFonts w:ascii="Arial" w:hAnsi="Arial" w:cs="Arial"/>
                <w:b/>
                <w:u w:val="none"/>
                <w:lang w:val="en-US"/>
              </w:rPr>
              <w:t>8</w:t>
            </w:r>
          </w:p>
        </w:tc>
        <w:tc>
          <w:tcPr>
            <w:tcW w:w="7157" w:type="dxa"/>
          </w:tcPr>
          <w:p w:rsidR="007873C0" w:rsidRPr="005433BD" w:rsidRDefault="007873C0" w:rsidP="00E8284F">
            <w:pPr>
              <w:jc w:val="both"/>
              <w:rPr>
                <w:rFonts w:ascii="Arial" w:hAnsi="Arial" w:cs="Arial"/>
                <w:u w:val="none"/>
                <w:lang w:val="en-US"/>
              </w:rPr>
            </w:pPr>
            <w:proofErr w:type="spellStart"/>
            <w:r>
              <w:rPr>
                <w:rFonts w:ascii="Arial" w:hAnsi="Arial" w:cs="Arial"/>
                <w:u w:val="none"/>
                <w:lang w:val="en-US"/>
              </w:rPr>
              <w:t>Lh</w:t>
            </w:r>
            <w:proofErr w:type="spellEnd"/>
            <w:r>
              <w:rPr>
                <w:rFonts w:ascii="Arial" w:hAnsi="Arial" w:cs="Arial"/>
                <w:u w:val="none"/>
                <w:lang w:val="en-US"/>
              </w:rPr>
              <w:t xml:space="preserve"> (3lh 5b6 Yh4)</w:t>
            </w:r>
          </w:p>
        </w:tc>
        <w:tc>
          <w:tcPr>
            <w:tcW w:w="993" w:type="dxa"/>
          </w:tcPr>
          <w:p w:rsidR="007873C0" w:rsidRDefault="007873C0" w:rsidP="00E8284F">
            <w:pPr>
              <w:jc w:val="center"/>
            </w:pPr>
            <w:r w:rsidRPr="00444850">
              <w:rPr>
                <w:rFonts w:ascii="Arial" w:hAnsi="Arial" w:cs="Arial"/>
                <w:u w:val="none"/>
              </w:rPr>
              <w:t>ml</w:t>
            </w:r>
          </w:p>
        </w:tc>
        <w:tc>
          <w:tcPr>
            <w:tcW w:w="900" w:type="dxa"/>
          </w:tcPr>
          <w:p w:rsidR="007873C0" w:rsidRDefault="007873C0"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lang w:val="en-US"/>
              </w:rPr>
            </w:pPr>
            <w:r>
              <w:rPr>
                <w:rFonts w:ascii="Arial" w:hAnsi="Arial" w:cs="Arial"/>
                <w:b/>
                <w:u w:val="none"/>
                <w:lang w:val="en-US"/>
              </w:rPr>
              <w:t>9</w:t>
            </w:r>
          </w:p>
        </w:tc>
        <w:tc>
          <w:tcPr>
            <w:tcW w:w="7157" w:type="dxa"/>
          </w:tcPr>
          <w:p w:rsidR="006C55C1" w:rsidRDefault="006C55C1" w:rsidP="00E8284F">
            <w:pPr>
              <w:jc w:val="both"/>
              <w:rPr>
                <w:rFonts w:ascii="Arial" w:hAnsi="Arial" w:cs="Arial"/>
                <w:u w:val="none"/>
                <w:lang w:val="en-US"/>
              </w:rPr>
            </w:pPr>
            <w:r>
              <w:rPr>
                <w:rFonts w:ascii="Arial" w:hAnsi="Arial" w:cs="Arial"/>
                <w:u w:val="none"/>
                <w:lang w:val="en-US"/>
              </w:rPr>
              <w:t>Mart1 (A103)</w:t>
            </w:r>
          </w:p>
        </w:tc>
        <w:tc>
          <w:tcPr>
            <w:tcW w:w="993" w:type="dxa"/>
          </w:tcPr>
          <w:p w:rsidR="006C55C1" w:rsidRDefault="006C55C1" w:rsidP="006C55C1">
            <w:pPr>
              <w:jc w:val="center"/>
            </w:pPr>
            <w:r w:rsidRPr="00444850">
              <w:rPr>
                <w:rFonts w:ascii="Arial" w:hAnsi="Arial" w:cs="Arial"/>
                <w:u w:val="none"/>
              </w:rPr>
              <w:t>ml</w:t>
            </w:r>
          </w:p>
        </w:tc>
        <w:tc>
          <w:tcPr>
            <w:tcW w:w="900" w:type="dxa"/>
          </w:tcPr>
          <w:p w:rsidR="006C55C1" w:rsidRDefault="006C55C1" w:rsidP="006C55C1">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10</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Hpl</w:t>
            </w:r>
            <w:proofErr w:type="spellEnd"/>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11</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Sostanza</w:t>
            </w:r>
            <w:proofErr w:type="spellEnd"/>
            <w:r>
              <w:rPr>
                <w:rFonts w:ascii="Arial" w:hAnsi="Arial" w:cs="Arial"/>
                <w:u w:val="none"/>
                <w:lang w:val="en-US"/>
              </w:rPr>
              <w:t xml:space="preserve"> p</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12</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Vip</w:t>
            </w:r>
            <w:proofErr w:type="spellEnd"/>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13</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Catepsina</w:t>
            </w:r>
            <w:proofErr w:type="spellEnd"/>
            <w:r>
              <w:rPr>
                <w:rFonts w:ascii="Arial" w:hAnsi="Arial" w:cs="Arial"/>
                <w:u w:val="none"/>
                <w:lang w:val="en-US"/>
              </w:rPr>
              <w:t xml:space="preserve"> D (C5)</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14</w:t>
            </w:r>
          </w:p>
        </w:tc>
        <w:tc>
          <w:tcPr>
            <w:tcW w:w="7157" w:type="dxa"/>
          </w:tcPr>
          <w:p w:rsidR="006C55C1" w:rsidRPr="005433BD" w:rsidRDefault="006C55C1" w:rsidP="00E8284F">
            <w:pPr>
              <w:jc w:val="both"/>
              <w:rPr>
                <w:rFonts w:ascii="Arial" w:hAnsi="Arial" w:cs="Arial"/>
                <w:u w:val="none"/>
                <w:lang w:val="en-US"/>
              </w:rPr>
            </w:pPr>
            <w:r>
              <w:rPr>
                <w:rFonts w:ascii="Arial" w:hAnsi="Arial" w:cs="Arial"/>
                <w:u w:val="none"/>
                <w:lang w:val="en-US"/>
              </w:rPr>
              <w:t>P 70 (Brm-22)</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15</w:t>
            </w:r>
          </w:p>
        </w:tc>
        <w:tc>
          <w:tcPr>
            <w:tcW w:w="7157" w:type="dxa"/>
          </w:tcPr>
          <w:p w:rsidR="006C55C1" w:rsidRPr="005433BD" w:rsidRDefault="006C55C1" w:rsidP="00E8284F">
            <w:pPr>
              <w:jc w:val="both"/>
              <w:rPr>
                <w:rFonts w:ascii="Arial" w:hAnsi="Arial" w:cs="Arial"/>
                <w:u w:val="none"/>
                <w:lang w:val="en-US"/>
              </w:rPr>
            </w:pPr>
            <w:r>
              <w:rPr>
                <w:rFonts w:ascii="Arial" w:hAnsi="Arial" w:cs="Arial"/>
                <w:u w:val="none"/>
                <w:lang w:val="en-US"/>
              </w:rPr>
              <w:t>P 27 (G3.1)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16</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Cromogranina</w:t>
            </w:r>
            <w:proofErr w:type="spellEnd"/>
            <w:r>
              <w:rPr>
                <w:rFonts w:ascii="Arial" w:hAnsi="Arial" w:cs="Arial"/>
                <w:u w:val="none"/>
                <w:lang w:val="en-US"/>
              </w:rPr>
              <w:t xml:space="preserve"> A (Lk2h10)</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17</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Transferrina</w:t>
            </w:r>
            <w:proofErr w:type="spellEnd"/>
            <w:r>
              <w:rPr>
                <w:rFonts w:ascii="Arial" w:hAnsi="Arial" w:cs="Arial"/>
                <w:u w:val="none"/>
                <w:lang w:val="en-US"/>
              </w:rPr>
              <w:t xml:space="preserve"> Receptor (H68.4)</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18</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Alfafetoproteina</w:t>
            </w:r>
            <w:proofErr w:type="spellEnd"/>
            <w:r>
              <w:rPr>
                <w:rFonts w:ascii="Arial" w:hAnsi="Arial" w:cs="Arial"/>
                <w:u w:val="none"/>
                <w:lang w:val="en-US"/>
              </w:rPr>
              <w:t xml:space="preserve"> (C3)</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19</w:t>
            </w:r>
          </w:p>
        </w:tc>
        <w:tc>
          <w:tcPr>
            <w:tcW w:w="7157" w:type="dxa"/>
          </w:tcPr>
          <w:p w:rsidR="006C55C1" w:rsidRPr="005433BD" w:rsidRDefault="006C55C1" w:rsidP="00E8284F">
            <w:pPr>
              <w:jc w:val="both"/>
              <w:rPr>
                <w:rFonts w:ascii="Arial" w:hAnsi="Arial" w:cs="Arial"/>
                <w:u w:val="none"/>
                <w:lang w:val="en-US"/>
              </w:rPr>
            </w:pPr>
            <w:r>
              <w:rPr>
                <w:rFonts w:ascii="Arial" w:hAnsi="Arial" w:cs="Arial"/>
                <w:u w:val="none"/>
                <w:lang w:val="en-US"/>
              </w:rPr>
              <w:t xml:space="preserve">Brest Tumor Markers (Bgx323a) </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20</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Cea</w:t>
            </w:r>
            <w:proofErr w:type="spellEnd"/>
            <w:r>
              <w:rPr>
                <w:rFonts w:ascii="Arial" w:hAnsi="Arial" w:cs="Arial"/>
                <w:u w:val="none"/>
                <w:lang w:val="en-US"/>
              </w:rPr>
              <w:t xml:space="preserve"> (Cea88)</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21</w:t>
            </w:r>
          </w:p>
        </w:tc>
        <w:tc>
          <w:tcPr>
            <w:tcW w:w="7157" w:type="dxa"/>
          </w:tcPr>
          <w:p w:rsidR="006C55C1" w:rsidRPr="005433BD" w:rsidRDefault="006C55C1" w:rsidP="00E8284F">
            <w:pPr>
              <w:jc w:val="both"/>
              <w:rPr>
                <w:rFonts w:ascii="Arial" w:hAnsi="Arial" w:cs="Arial"/>
                <w:u w:val="none"/>
                <w:lang w:val="en-US"/>
              </w:rPr>
            </w:pPr>
            <w:proofErr w:type="spellStart"/>
            <w:r>
              <w:rPr>
                <w:rFonts w:ascii="Arial" w:hAnsi="Arial" w:cs="Arial"/>
                <w:u w:val="none"/>
                <w:lang w:val="en-US"/>
              </w:rPr>
              <w:t>Ema</w:t>
            </w:r>
            <w:proofErr w:type="spellEnd"/>
            <w:r>
              <w:rPr>
                <w:rFonts w:ascii="Arial" w:hAnsi="Arial" w:cs="Arial"/>
                <w:u w:val="none"/>
                <w:lang w:val="en-US"/>
              </w:rPr>
              <w:t xml:space="preserve"> (E29)</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22</w:t>
            </w:r>
          </w:p>
        </w:tc>
        <w:tc>
          <w:tcPr>
            <w:tcW w:w="7157" w:type="dxa"/>
          </w:tcPr>
          <w:p w:rsidR="006C55C1" w:rsidRPr="005433BD" w:rsidRDefault="006C55C1" w:rsidP="00E8284F">
            <w:pPr>
              <w:jc w:val="both"/>
              <w:rPr>
                <w:rFonts w:ascii="Arial" w:hAnsi="Arial" w:cs="Arial"/>
                <w:u w:val="none"/>
                <w:lang w:val="en-US"/>
              </w:rPr>
            </w:pPr>
            <w:r>
              <w:rPr>
                <w:rFonts w:ascii="Arial" w:hAnsi="Arial" w:cs="Arial"/>
                <w:u w:val="none"/>
                <w:lang w:val="en-US"/>
              </w:rPr>
              <w:t>Milk Fat Globular Protein (115d8)</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lang w:val="en-US"/>
              </w:rPr>
            </w:pPr>
            <w:r>
              <w:rPr>
                <w:rFonts w:ascii="Arial" w:hAnsi="Arial" w:cs="Arial"/>
                <w:b/>
                <w:u w:val="none"/>
                <w:lang w:val="en-US"/>
              </w:rPr>
              <w:t>23</w:t>
            </w:r>
          </w:p>
        </w:tc>
        <w:tc>
          <w:tcPr>
            <w:tcW w:w="7157" w:type="dxa"/>
          </w:tcPr>
          <w:p w:rsidR="006C55C1" w:rsidRPr="005433BD" w:rsidRDefault="006C55C1" w:rsidP="00E8284F">
            <w:pPr>
              <w:jc w:val="both"/>
              <w:rPr>
                <w:rFonts w:ascii="Arial" w:hAnsi="Arial" w:cs="Arial"/>
                <w:u w:val="none"/>
              </w:rPr>
            </w:pPr>
            <w:r>
              <w:rPr>
                <w:rFonts w:ascii="Arial" w:hAnsi="Arial" w:cs="Arial"/>
                <w:u w:val="none"/>
              </w:rPr>
              <w:t>CD1a (MTB1)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24</w:t>
            </w:r>
          </w:p>
        </w:tc>
        <w:tc>
          <w:tcPr>
            <w:tcW w:w="7157" w:type="dxa"/>
          </w:tcPr>
          <w:p w:rsidR="006C55C1" w:rsidRPr="005433BD" w:rsidRDefault="006C55C1" w:rsidP="00E8284F">
            <w:pPr>
              <w:jc w:val="both"/>
              <w:rPr>
                <w:rFonts w:ascii="Arial" w:hAnsi="Arial" w:cs="Arial"/>
                <w:u w:val="none"/>
              </w:rPr>
            </w:pPr>
            <w:r>
              <w:rPr>
                <w:rFonts w:ascii="Arial" w:hAnsi="Arial" w:cs="Arial"/>
                <w:u w:val="none"/>
              </w:rPr>
              <w:t>TCR GAMMA/DELTA (5°6.E9)</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25</w:t>
            </w:r>
          </w:p>
        </w:tc>
        <w:tc>
          <w:tcPr>
            <w:tcW w:w="7157" w:type="dxa"/>
          </w:tcPr>
          <w:p w:rsidR="006C55C1" w:rsidRPr="005433BD" w:rsidRDefault="006C55C1" w:rsidP="00E8284F">
            <w:pPr>
              <w:jc w:val="both"/>
              <w:rPr>
                <w:rFonts w:ascii="Arial" w:hAnsi="Arial" w:cs="Arial"/>
                <w:u w:val="none"/>
              </w:rPr>
            </w:pPr>
            <w:proofErr w:type="spellStart"/>
            <w:r>
              <w:rPr>
                <w:rFonts w:ascii="Arial" w:hAnsi="Arial" w:cs="Arial"/>
                <w:u w:val="none"/>
              </w:rPr>
              <w:t>Cytokeratin</w:t>
            </w:r>
            <w:proofErr w:type="spellEnd"/>
            <w:r>
              <w:rPr>
                <w:rFonts w:ascii="Arial" w:hAnsi="Arial" w:cs="Arial"/>
                <w:u w:val="none"/>
              </w:rPr>
              <w:t xml:space="preserve"> 3/12 (AE5)</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26</w:t>
            </w:r>
          </w:p>
        </w:tc>
        <w:tc>
          <w:tcPr>
            <w:tcW w:w="7157" w:type="dxa"/>
          </w:tcPr>
          <w:p w:rsidR="006C55C1" w:rsidRPr="005433BD" w:rsidRDefault="006C55C1" w:rsidP="00E8284F">
            <w:pPr>
              <w:jc w:val="both"/>
              <w:rPr>
                <w:rFonts w:ascii="Arial" w:hAnsi="Arial" w:cs="Arial"/>
                <w:u w:val="none"/>
              </w:rPr>
            </w:pPr>
            <w:r>
              <w:rPr>
                <w:rFonts w:ascii="Arial" w:hAnsi="Arial" w:cs="Arial"/>
                <w:u w:val="none"/>
              </w:rPr>
              <w:t>P130 (63-245)</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27</w:t>
            </w:r>
          </w:p>
        </w:tc>
        <w:tc>
          <w:tcPr>
            <w:tcW w:w="7157" w:type="dxa"/>
          </w:tcPr>
          <w:p w:rsidR="006C55C1" w:rsidRPr="005433BD" w:rsidRDefault="006C55C1" w:rsidP="00E8284F">
            <w:pPr>
              <w:jc w:val="both"/>
              <w:rPr>
                <w:rFonts w:ascii="Arial" w:hAnsi="Arial" w:cs="Arial"/>
                <w:u w:val="none"/>
              </w:rPr>
            </w:pPr>
            <w:proofErr w:type="spellStart"/>
            <w:r>
              <w:rPr>
                <w:rFonts w:ascii="Arial" w:hAnsi="Arial" w:cs="Arial"/>
                <w:u w:val="none"/>
              </w:rPr>
              <w:t>Tenascina</w:t>
            </w:r>
            <w:proofErr w:type="spellEnd"/>
            <w:r>
              <w:rPr>
                <w:rFonts w:ascii="Arial" w:hAnsi="Arial" w:cs="Arial"/>
                <w:u w:val="none"/>
              </w:rPr>
              <w:t xml:space="preserve"> </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rPr>
          <w:trHeight w:val="50"/>
        </w:trPr>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28</w:t>
            </w:r>
          </w:p>
        </w:tc>
        <w:tc>
          <w:tcPr>
            <w:tcW w:w="7157" w:type="dxa"/>
          </w:tcPr>
          <w:p w:rsidR="006C55C1" w:rsidRPr="005433BD" w:rsidRDefault="006C55C1" w:rsidP="00E8284F">
            <w:pPr>
              <w:jc w:val="both"/>
              <w:rPr>
                <w:rFonts w:ascii="Arial" w:hAnsi="Arial" w:cs="Arial"/>
                <w:u w:val="none"/>
              </w:rPr>
            </w:pPr>
            <w:r>
              <w:rPr>
                <w:rFonts w:ascii="Arial" w:hAnsi="Arial" w:cs="Arial"/>
                <w:u w:val="none"/>
              </w:rPr>
              <w:t xml:space="preserve">CD41 </w:t>
            </w:r>
            <w:proofErr w:type="spellStart"/>
            <w:r>
              <w:rPr>
                <w:rFonts w:ascii="Arial" w:hAnsi="Arial" w:cs="Arial"/>
                <w:u w:val="none"/>
              </w:rPr>
              <w:t>trombomodulina</w:t>
            </w:r>
            <w:proofErr w:type="spellEnd"/>
            <w:r>
              <w:rPr>
                <w:rFonts w:ascii="Arial" w:hAnsi="Arial" w:cs="Arial"/>
                <w:u w:val="none"/>
              </w:rPr>
              <w:t xml:space="preserve"> (</w:t>
            </w:r>
            <w:proofErr w:type="spellStart"/>
            <w:r>
              <w:rPr>
                <w:rFonts w:ascii="Arial" w:hAnsi="Arial" w:cs="Arial"/>
                <w:u w:val="none"/>
              </w:rPr>
              <w:t>Qbend</w:t>
            </w:r>
            <w:proofErr w:type="spellEnd"/>
            <w:r>
              <w:rPr>
                <w:rFonts w:ascii="Arial" w:hAnsi="Arial" w:cs="Arial"/>
                <w:u w:val="none"/>
              </w:rPr>
              <w:t>/40)</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29</w:t>
            </w:r>
          </w:p>
        </w:tc>
        <w:tc>
          <w:tcPr>
            <w:tcW w:w="7157" w:type="dxa"/>
          </w:tcPr>
          <w:p w:rsidR="006C55C1" w:rsidRPr="005433BD" w:rsidRDefault="006C55C1" w:rsidP="00E8284F">
            <w:pPr>
              <w:jc w:val="both"/>
              <w:rPr>
                <w:rFonts w:ascii="Arial" w:hAnsi="Arial" w:cs="Arial"/>
                <w:u w:val="none"/>
              </w:rPr>
            </w:pPr>
            <w:r>
              <w:rPr>
                <w:rFonts w:ascii="Arial" w:hAnsi="Arial" w:cs="Arial"/>
                <w:u w:val="none"/>
              </w:rPr>
              <w:t>P40 (H129)</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30</w:t>
            </w:r>
          </w:p>
        </w:tc>
        <w:tc>
          <w:tcPr>
            <w:tcW w:w="7157" w:type="dxa"/>
          </w:tcPr>
          <w:p w:rsidR="006C55C1" w:rsidRPr="005433BD" w:rsidRDefault="006C55C1" w:rsidP="00E8284F">
            <w:pPr>
              <w:jc w:val="both"/>
              <w:rPr>
                <w:rFonts w:ascii="Arial" w:hAnsi="Arial" w:cs="Arial"/>
                <w:u w:val="none"/>
              </w:rPr>
            </w:pPr>
            <w:r>
              <w:rPr>
                <w:rFonts w:ascii="Arial" w:hAnsi="Arial" w:cs="Arial"/>
                <w:u w:val="none"/>
              </w:rPr>
              <w:t>P27 (DCS72)</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31</w:t>
            </w:r>
          </w:p>
        </w:tc>
        <w:tc>
          <w:tcPr>
            <w:tcW w:w="7157" w:type="dxa"/>
          </w:tcPr>
          <w:p w:rsidR="006C55C1" w:rsidRPr="005433BD" w:rsidRDefault="006C55C1" w:rsidP="00E8284F">
            <w:pPr>
              <w:jc w:val="both"/>
              <w:rPr>
                <w:rFonts w:ascii="Arial" w:hAnsi="Arial" w:cs="Arial"/>
                <w:u w:val="none"/>
              </w:rPr>
            </w:pPr>
            <w:r>
              <w:rPr>
                <w:rFonts w:ascii="Arial" w:hAnsi="Arial" w:cs="Arial"/>
                <w:u w:val="none"/>
              </w:rPr>
              <w:t xml:space="preserve">COX2 </w:t>
            </w:r>
            <w:proofErr w:type="spellStart"/>
            <w:r>
              <w:rPr>
                <w:rFonts w:ascii="Arial" w:hAnsi="Arial" w:cs="Arial"/>
                <w:u w:val="none"/>
              </w:rPr>
              <w:t>cycloxygenase</w:t>
            </w:r>
            <w:proofErr w:type="spellEnd"/>
            <w:r>
              <w:rPr>
                <w:rFonts w:ascii="Arial" w:hAnsi="Arial" w:cs="Arial"/>
                <w:u w:val="none"/>
              </w:rPr>
              <w:t xml:space="preserve"> (CX229)</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32</w:t>
            </w:r>
          </w:p>
        </w:tc>
        <w:tc>
          <w:tcPr>
            <w:tcW w:w="7157" w:type="dxa"/>
          </w:tcPr>
          <w:p w:rsidR="006C55C1" w:rsidRPr="005433BD" w:rsidRDefault="006C55C1" w:rsidP="00E8284F">
            <w:pPr>
              <w:jc w:val="both"/>
              <w:rPr>
                <w:rFonts w:ascii="Arial" w:hAnsi="Arial" w:cs="Arial"/>
                <w:u w:val="none"/>
              </w:rPr>
            </w:pPr>
            <w:r>
              <w:rPr>
                <w:rFonts w:ascii="Arial" w:hAnsi="Arial" w:cs="Arial"/>
                <w:u w:val="none"/>
              </w:rPr>
              <w:t>CC10 (PE10)</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33</w:t>
            </w:r>
          </w:p>
        </w:tc>
        <w:tc>
          <w:tcPr>
            <w:tcW w:w="7157" w:type="dxa"/>
          </w:tcPr>
          <w:p w:rsidR="006C55C1" w:rsidRPr="005433BD" w:rsidRDefault="006C55C1" w:rsidP="00E8284F">
            <w:pPr>
              <w:jc w:val="both"/>
              <w:rPr>
                <w:rFonts w:ascii="Arial" w:hAnsi="Arial" w:cs="Arial"/>
                <w:u w:val="none"/>
              </w:rPr>
            </w:pPr>
            <w:r>
              <w:rPr>
                <w:rFonts w:ascii="Arial" w:hAnsi="Arial" w:cs="Arial"/>
                <w:u w:val="none"/>
              </w:rPr>
              <w:t>FLY 3 VASI</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34</w:t>
            </w:r>
          </w:p>
        </w:tc>
        <w:tc>
          <w:tcPr>
            <w:tcW w:w="7157" w:type="dxa"/>
          </w:tcPr>
          <w:p w:rsidR="006C55C1" w:rsidRPr="005433BD" w:rsidRDefault="006C55C1" w:rsidP="00E8284F">
            <w:pPr>
              <w:jc w:val="both"/>
              <w:rPr>
                <w:rFonts w:ascii="Arial" w:hAnsi="Arial" w:cs="Arial"/>
                <w:u w:val="none"/>
              </w:rPr>
            </w:pPr>
            <w:proofErr w:type="spellStart"/>
            <w:r>
              <w:rPr>
                <w:rFonts w:ascii="Arial" w:hAnsi="Arial" w:cs="Arial"/>
                <w:u w:val="none"/>
              </w:rPr>
              <w:t>Desmocollina</w:t>
            </w:r>
            <w:proofErr w:type="spellEnd"/>
            <w:r>
              <w:rPr>
                <w:rFonts w:ascii="Arial" w:hAnsi="Arial" w:cs="Arial"/>
                <w:u w:val="none"/>
              </w:rPr>
              <w:t xml:space="preserve"> (DSC1)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35</w:t>
            </w:r>
          </w:p>
        </w:tc>
        <w:tc>
          <w:tcPr>
            <w:tcW w:w="7157" w:type="dxa"/>
          </w:tcPr>
          <w:p w:rsidR="006C55C1" w:rsidRPr="005433BD" w:rsidRDefault="006C55C1" w:rsidP="00E8284F">
            <w:pPr>
              <w:jc w:val="both"/>
              <w:rPr>
                <w:rFonts w:ascii="Arial" w:hAnsi="Arial" w:cs="Arial"/>
                <w:u w:val="none"/>
              </w:rPr>
            </w:pPr>
            <w:r>
              <w:rPr>
                <w:rFonts w:ascii="Arial" w:hAnsi="Arial" w:cs="Arial"/>
                <w:u w:val="none"/>
              </w:rPr>
              <w:t>Moc31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36</w:t>
            </w:r>
          </w:p>
        </w:tc>
        <w:tc>
          <w:tcPr>
            <w:tcW w:w="7157" w:type="dxa"/>
          </w:tcPr>
          <w:p w:rsidR="006C55C1" w:rsidRPr="005433BD" w:rsidRDefault="006C55C1" w:rsidP="00E8284F">
            <w:pPr>
              <w:jc w:val="both"/>
              <w:rPr>
                <w:rFonts w:ascii="Arial" w:hAnsi="Arial" w:cs="Arial"/>
                <w:u w:val="none"/>
              </w:rPr>
            </w:pPr>
            <w:r>
              <w:rPr>
                <w:rFonts w:ascii="Arial" w:hAnsi="Arial" w:cs="Arial"/>
                <w:u w:val="none"/>
              </w:rPr>
              <w:t>MUC1 (MA695)</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37</w:t>
            </w:r>
          </w:p>
        </w:tc>
        <w:tc>
          <w:tcPr>
            <w:tcW w:w="7157" w:type="dxa"/>
          </w:tcPr>
          <w:p w:rsidR="006C55C1" w:rsidRPr="005433BD" w:rsidRDefault="006C55C1" w:rsidP="00E8284F">
            <w:pPr>
              <w:jc w:val="both"/>
              <w:rPr>
                <w:rFonts w:ascii="Arial" w:hAnsi="Arial" w:cs="Arial"/>
                <w:u w:val="none"/>
              </w:rPr>
            </w:pPr>
            <w:r>
              <w:rPr>
                <w:rFonts w:ascii="Arial" w:hAnsi="Arial" w:cs="Arial"/>
                <w:u w:val="none"/>
              </w:rPr>
              <w:t>MUC2 (CCP58)</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38</w:t>
            </w:r>
          </w:p>
        </w:tc>
        <w:tc>
          <w:tcPr>
            <w:tcW w:w="7157" w:type="dxa"/>
          </w:tcPr>
          <w:p w:rsidR="006C55C1" w:rsidRPr="005433BD" w:rsidRDefault="006C55C1" w:rsidP="00E8284F">
            <w:pPr>
              <w:jc w:val="both"/>
              <w:rPr>
                <w:rFonts w:ascii="Arial" w:hAnsi="Arial" w:cs="Arial"/>
                <w:u w:val="none"/>
              </w:rPr>
            </w:pPr>
            <w:r>
              <w:rPr>
                <w:rFonts w:ascii="Arial" w:hAnsi="Arial" w:cs="Arial"/>
                <w:u w:val="none"/>
              </w:rPr>
              <w:t>CK14 (EPR3653)</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39</w:t>
            </w:r>
          </w:p>
        </w:tc>
        <w:tc>
          <w:tcPr>
            <w:tcW w:w="7157" w:type="dxa"/>
          </w:tcPr>
          <w:p w:rsidR="006C55C1" w:rsidRPr="005433BD" w:rsidRDefault="006C55C1" w:rsidP="00E8284F">
            <w:pPr>
              <w:jc w:val="both"/>
              <w:rPr>
                <w:rFonts w:ascii="Arial" w:hAnsi="Arial" w:cs="Arial"/>
                <w:u w:val="none"/>
              </w:rPr>
            </w:pPr>
            <w:r>
              <w:rPr>
                <w:rFonts w:ascii="Arial" w:hAnsi="Arial" w:cs="Arial"/>
                <w:u w:val="none"/>
              </w:rPr>
              <w:t>BOB1 (SC955)</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40</w:t>
            </w:r>
          </w:p>
        </w:tc>
        <w:tc>
          <w:tcPr>
            <w:tcW w:w="7157" w:type="dxa"/>
          </w:tcPr>
          <w:p w:rsidR="006C55C1" w:rsidRPr="005433BD" w:rsidRDefault="006C55C1" w:rsidP="00E8284F">
            <w:pPr>
              <w:jc w:val="both"/>
              <w:rPr>
                <w:rFonts w:ascii="Arial" w:hAnsi="Arial" w:cs="Arial"/>
                <w:u w:val="none"/>
              </w:rPr>
            </w:pPr>
            <w:r>
              <w:rPr>
                <w:rFonts w:ascii="Arial" w:hAnsi="Arial" w:cs="Arial"/>
                <w:u w:val="none"/>
              </w:rPr>
              <w:t>OCT2 (PT1)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41</w:t>
            </w:r>
          </w:p>
        </w:tc>
        <w:tc>
          <w:tcPr>
            <w:tcW w:w="7157" w:type="dxa"/>
          </w:tcPr>
          <w:p w:rsidR="006C55C1" w:rsidRPr="001D66FE" w:rsidRDefault="006C55C1" w:rsidP="00E8284F">
            <w:pPr>
              <w:jc w:val="both"/>
              <w:rPr>
                <w:rFonts w:ascii="Arial" w:hAnsi="Arial" w:cs="Arial"/>
                <w:u w:val="none"/>
              </w:rPr>
            </w:pPr>
            <w:r w:rsidRPr="001D66FE">
              <w:rPr>
                <w:rFonts w:ascii="Arial" w:hAnsi="Arial" w:cs="Arial"/>
                <w:u w:val="none"/>
              </w:rPr>
              <w:t>H-GAL</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42</w:t>
            </w:r>
          </w:p>
        </w:tc>
        <w:tc>
          <w:tcPr>
            <w:tcW w:w="7157" w:type="dxa"/>
          </w:tcPr>
          <w:p w:rsidR="006C55C1" w:rsidRPr="001D66FE" w:rsidRDefault="006C55C1" w:rsidP="00E8284F">
            <w:pPr>
              <w:jc w:val="both"/>
              <w:rPr>
                <w:rFonts w:ascii="Arial" w:hAnsi="Arial" w:cs="Arial"/>
                <w:u w:val="none"/>
              </w:rPr>
            </w:pPr>
            <w:r>
              <w:rPr>
                <w:rFonts w:ascii="Arial" w:hAnsi="Arial" w:cs="Arial"/>
                <w:u w:val="none"/>
              </w:rPr>
              <w:t>T-BET (145-2C11)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t>43</w:t>
            </w:r>
          </w:p>
        </w:tc>
        <w:tc>
          <w:tcPr>
            <w:tcW w:w="7157" w:type="dxa"/>
          </w:tcPr>
          <w:p w:rsidR="006C55C1" w:rsidRPr="005433BD" w:rsidRDefault="006C55C1" w:rsidP="00E8284F">
            <w:pPr>
              <w:jc w:val="both"/>
              <w:rPr>
                <w:rFonts w:ascii="Arial" w:hAnsi="Arial" w:cs="Arial"/>
                <w:u w:val="none"/>
              </w:rPr>
            </w:pPr>
            <w:r>
              <w:rPr>
                <w:rFonts w:ascii="Arial" w:hAnsi="Arial" w:cs="Arial"/>
                <w:u w:val="none"/>
              </w:rPr>
              <w:t>STAT-3 (QBEND10)</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Pr="005433BD" w:rsidRDefault="006C55C1" w:rsidP="00E8284F">
            <w:pPr>
              <w:jc w:val="center"/>
              <w:rPr>
                <w:rFonts w:ascii="Arial" w:hAnsi="Arial" w:cs="Arial"/>
                <w:b/>
                <w:u w:val="none"/>
              </w:rPr>
            </w:pPr>
            <w:r>
              <w:rPr>
                <w:rFonts w:ascii="Arial" w:hAnsi="Arial" w:cs="Arial"/>
                <w:b/>
                <w:u w:val="none"/>
              </w:rPr>
              <w:lastRenderedPageBreak/>
              <w:t>44</w:t>
            </w:r>
          </w:p>
        </w:tc>
        <w:tc>
          <w:tcPr>
            <w:tcW w:w="7157" w:type="dxa"/>
          </w:tcPr>
          <w:p w:rsidR="006C55C1" w:rsidRPr="005433BD" w:rsidRDefault="006C55C1" w:rsidP="00E8284F">
            <w:pPr>
              <w:jc w:val="both"/>
              <w:rPr>
                <w:rFonts w:ascii="Arial" w:hAnsi="Arial" w:cs="Arial"/>
                <w:u w:val="none"/>
              </w:rPr>
            </w:pPr>
            <w:r>
              <w:rPr>
                <w:rFonts w:ascii="Arial" w:hAnsi="Arial" w:cs="Arial"/>
                <w:u w:val="none"/>
              </w:rPr>
              <w:t>STAT5 (AB 32364)</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45</w:t>
            </w:r>
          </w:p>
        </w:tc>
        <w:tc>
          <w:tcPr>
            <w:tcW w:w="7157" w:type="dxa"/>
          </w:tcPr>
          <w:p w:rsidR="006C55C1" w:rsidRPr="00BB016A" w:rsidRDefault="006C55C1" w:rsidP="00E8284F">
            <w:pPr>
              <w:jc w:val="both"/>
              <w:rPr>
                <w:rFonts w:ascii="Arial" w:hAnsi="Arial" w:cs="Arial"/>
                <w:u w:val="none"/>
              </w:rPr>
            </w:pPr>
            <w:r>
              <w:rPr>
                <w:rFonts w:ascii="Arial" w:hAnsi="Arial" w:cs="Arial"/>
                <w:u w:val="none"/>
              </w:rPr>
              <w:t>SOCS-1 (EO432)</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46</w:t>
            </w:r>
          </w:p>
        </w:tc>
        <w:tc>
          <w:tcPr>
            <w:tcW w:w="7157" w:type="dxa"/>
          </w:tcPr>
          <w:p w:rsidR="006C55C1" w:rsidRPr="00BB016A" w:rsidRDefault="006C55C1" w:rsidP="00E8284F">
            <w:pPr>
              <w:jc w:val="both"/>
              <w:rPr>
                <w:rFonts w:ascii="Arial" w:hAnsi="Arial" w:cs="Arial"/>
                <w:u w:val="none"/>
              </w:rPr>
            </w:pPr>
            <w:r>
              <w:rPr>
                <w:rFonts w:ascii="Arial" w:hAnsi="Arial" w:cs="Arial"/>
                <w:u w:val="none"/>
              </w:rPr>
              <w:t>PRO-PSA</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47</w:t>
            </w:r>
          </w:p>
        </w:tc>
        <w:tc>
          <w:tcPr>
            <w:tcW w:w="7157" w:type="dxa"/>
          </w:tcPr>
          <w:p w:rsidR="006C55C1" w:rsidRPr="00BB016A" w:rsidRDefault="006C55C1" w:rsidP="00E8284F">
            <w:pPr>
              <w:jc w:val="both"/>
              <w:rPr>
                <w:rFonts w:ascii="Arial" w:hAnsi="Arial" w:cs="Arial"/>
                <w:u w:val="none"/>
              </w:rPr>
            </w:pPr>
            <w:r>
              <w:rPr>
                <w:rFonts w:ascii="Arial" w:hAnsi="Arial" w:cs="Arial"/>
                <w:u w:val="none"/>
              </w:rPr>
              <w:t>AMAD-2</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48</w:t>
            </w:r>
          </w:p>
        </w:tc>
        <w:tc>
          <w:tcPr>
            <w:tcW w:w="7157" w:type="dxa"/>
          </w:tcPr>
          <w:p w:rsidR="006C55C1" w:rsidRPr="00BB016A" w:rsidRDefault="006C55C1" w:rsidP="00E8284F">
            <w:pPr>
              <w:jc w:val="both"/>
              <w:rPr>
                <w:rFonts w:ascii="Arial" w:hAnsi="Arial" w:cs="Arial"/>
                <w:u w:val="none"/>
              </w:rPr>
            </w:pPr>
            <w:r>
              <w:rPr>
                <w:rFonts w:ascii="Arial" w:hAnsi="Arial" w:cs="Arial"/>
                <w:u w:val="none"/>
              </w:rPr>
              <w:t>AMAD-1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49</w:t>
            </w:r>
          </w:p>
        </w:tc>
        <w:tc>
          <w:tcPr>
            <w:tcW w:w="7157" w:type="dxa"/>
          </w:tcPr>
          <w:p w:rsidR="006C55C1" w:rsidRPr="00BB016A" w:rsidRDefault="006C55C1" w:rsidP="00E8284F">
            <w:pPr>
              <w:jc w:val="both"/>
              <w:rPr>
                <w:rFonts w:ascii="Arial" w:hAnsi="Arial" w:cs="Arial"/>
                <w:u w:val="none"/>
              </w:rPr>
            </w:pPr>
            <w:r>
              <w:rPr>
                <w:rFonts w:ascii="Arial" w:hAnsi="Arial" w:cs="Arial"/>
                <w:u w:val="none"/>
              </w:rPr>
              <w:t>PODOPLANINA (D240)</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50</w:t>
            </w:r>
          </w:p>
        </w:tc>
        <w:tc>
          <w:tcPr>
            <w:tcW w:w="7157" w:type="dxa"/>
          </w:tcPr>
          <w:p w:rsidR="006C55C1" w:rsidRPr="00BB016A" w:rsidRDefault="006C55C1" w:rsidP="00E8284F">
            <w:pPr>
              <w:jc w:val="both"/>
              <w:rPr>
                <w:rFonts w:ascii="Arial" w:hAnsi="Arial" w:cs="Arial"/>
                <w:u w:val="none"/>
              </w:rPr>
            </w:pPr>
            <w:r>
              <w:rPr>
                <w:rFonts w:ascii="Arial" w:hAnsi="Arial" w:cs="Arial"/>
                <w:u w:val="none"/>
              </w:rPr>
              <w:t>WNT2B</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51</w:t>
            </w:r>
          </w:p>
        </w:tc>
        <w:tc>
          <w:tcPr>
            <w:tcW w:w="7157" w:type="dxa"/>
          </w:tcPr>
          <w:p w:rsidR="006C55C1" w:rsidRPr="00BB016A" w:rsidRDefault="006C55C1" w:rsidP="00E8284F">
            <w:pPr>
              <w:jc w:val="both"/>
              <w:rPr>
                <w:rFonts w:ascii="Arial" w:hAnsi="Arial" w:cs="Arial"/>
                <w:u w:val="none"/>
              </w:rPr>
            </w:pPr>
            <w:r>
              <w:rPr>
                <w:rFonts w:ascii="Arial" w:hAnsi="Arial" w:cs="Arial"/>
                <w:u w:val="none"/>
              </w:rPr>
              <w:t>SURVIVIN (EP288Y)</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52</w:t>
            </w:r>
          </w:p>
        </w:tc>
        <w:tc>
          <w:tcPr>
            <w:tcW w:w="7157" w:type="dxa"/>
          </w:tcPr>
          <w:p w:rsidR="006C55C1" w:rsidRPr="00BB016A" w:rsidRDefault="006C55C1" w:rsidP="00E8284F">
            <w:pPr>
              <w:jc w:val="both"/>
              <w:rPr>
                <w:rFonts w:ascii="Arial" w:hAnsi="Arial" w:cs="Arial"/>
                <w:u w:val="none"/>
              </w:rPr>
            </w:pPr>
            <w:r>
              <w:rPr>
                <w:rFonts w:ascii="Arial" w:hAnsi="Arial" w:cs="Arial"/>
                <w:u w:val="none"/>
              </w:rPr>
              <w:t>C-MYC (9E10.3)</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53</w:t>
            </w:r>
          </w:p>
        </w:tc>
        <w:tc>
          <w:tcPr>
            <w:tcW w:w="7157" w:type="dxa"/>
          </w:tcPr>
          <w:p w:rsidR="006C55C1" w:rsidRPr="00BB016A" w:rsidRDefault="006C55C1" w:rsidP="00E8284F">
            <w:pPr>
              <w:jc w:val="both"/>
              <w:rPr>
                <w:rFonts w:ascii="Arial" w:hAnsi="Arial" w:cs="Arial"/>
                <w:u w:val="none"/>
              </w:rPr>
            </w:pPr>
            <w:r>
              <w:rPr>
                <w:rFonts w:ascii="Arial" w:hAnsi="Arial" w:cs="Arial"/>
                <w:u w:val="none"/>
              </w:rPr>
              <w:t>WNT2B (CC-49)</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54</w:t>
            </w:r>
          </w:p>
        </w:tc>
        <w:tc>
          <w:tcPr>
            <w:tcW w:w="7157" w:type="dxa"/>
          </w:tcPr>
          <w:p w:rsidR="006C55C1" w:rsidRPr="00BB016A" w:rsidRDefault="006C55C1" w:rsidP="00E8284F">
            <w:pPr>
              <w:jc w:val="both"/>
              <w:rPr>
                <w:rFonts w:ascii="Arial" w:hAnsi="Arial" w:cs="Arial"/>
                <w:u w:val="none"/>
              </w:rPr>
            </w:pPr>
            <w:r>
              <w:rPr>
                <w:rFonts w:ascii="Arial" w:hAnsi="Arial" w:cs="Arial"/>
                <w:u w:val="none"/>
              </w:rPr>
              <w:t>HSPD1 (G3.1)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55</w:t>
            </w:r>
          </w:p>
        </w:tc>
        <w:tc>
          <w:tcPr>
            <w:tcW w:w="7157" w:type="dxa"/>
          </w:tcPr>
          <w:p w:rsidR="006C55C1" w:rsidRPr="00BB016A" w:rsidRDefault="006C55C1" w:rsidP="00E8284F">
            <w:pPr>
              <w:jc w:val="both"/>
              <w:rPr>
                <w:rFonts w:ascii="Arial" w:hAnsi="Arial" w:cs="Arial"/>
                <w:u w:val="none"/>
              </w:rPr>
            </w:pPr>
            <w:r>
              <w:rPr>
                <w:rFonts w:ascii="Arial" w:hAnsi="Arial" w:cs="Arial"/>
                <w:u w:val="none"/>
              </w:rPr>
              <w:t>SSP411</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56</w:t>
            </w:r>
          </w:p>
        </w:tc>
        <w:tc>
          <w:tcPr>
            <w:tcW w:w="7157" w:type="dxa"/>
          </w:tcPr>
          <w:p w:rsidR="006C55C1" w:rsidRPr="00BB016A" w:rsidRDefault="006C55C1" w:rsidP="00E8284F">
            <w:pPr>
              <w:jc w:val="both"/>
              <w:rPr>
                <w:rFonts w:ascii="Arial" w:hAnsi="Arial" w:cs="Arial"/>
                <w:u w:val="none"/>
              </w:rPr>
            </w:pPr>
            <w:r>
              <w:rPr>
                <w:rFonts w:ascii="Arial" w:hAnsi="Arial" w:cs="Arial"/>
                <w:u w:val="none"/>
              </w:rPr>
              <w:t>GLYPICAN 3 (GPC3-88)</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57</w:t>
            </w:r>
          </w:p>
        </w:tc>
        <w:tc>
          <w:tcPr>
            <w:tcW w:w="7157" w:type="dxa"/>
          </w:tcPr>
          <w:p w:rsidR="006C55C1" w:rsidRPr="00BB016A" w:rsidRDefault="006C55C1" w:rsidP="00E8284F">
            <w:pPr>
              <w:jc w:val="both"/>
              <w:rPr>
                <w:rFonts w:ascii="Arial" w:hAnsi="Arial" w:cs="Arial"/>
                <w:u w:val="none"/>
              </w:rPr>
            </w:pPr>
            <w:proofErr w:type="spellStart"/>
            <w:r>
              <w:rPr>
                <w:rFonts w:ascii="Arial" w:hAnsi="Arial" w:cs="Arial"/>
                <w:u w:val="none"/>
              </w:rPr>
              <w:t>uPAR</w:t>
            </w:r>
            <w:proofErr w:type="spellEnd"/>
            <w:r>
              <w:rPr>
                <w:rFonts w:ascii="Arial" w:hAnsi="Arial" w:cs="Arial"/>
                <w:u w:val="none"/>
              </w:rPr>
              <w:t xml:space="preserve"> (SC-9793)</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58</w:t>
            </w:r>
          </w:p>
        </w:tc>
        <w:tc>
          <w:tcPr>
            <w:tcW w:w="7157" w:type="dxa"/>
          </w:tcPr>
          <w:p w:rsidR="006C55C1" w:rsidRPr="00BB016A" w:rsidRDefault="006C55C1" w:rsidP="00E8284F">
            <w:pPr>
              <w:jc w:val="both"/>
              <w:rPr>
                <w:rFonts w:ascii="Arial" w:hAnsi="Arial" w:cs="Arial"/>
                <w:u w:val="none"/>
              </w:rPr>
            </w:pPr>
            <w:r>
              <w:rPr>
                <w:rFonts w:ascii="Arial" w:hAnsi="Arial" w:cs="Arial"/>
                <w:u w:val="none"/>
              </w:rPr>
              <w:t>ANTY FAK ANTIBODY (EP695Y)</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59</w:t>
            </w:r>
          </w:p>
        </w:tc>
        <w:tc>
          <w:tcPr>
            <w:tcW w:w="7157" w:type="dxa"/>
          </w:tcPr>
          <w:p w:rsidR="006C55C1" w:rsidRPr="00BB016A" w:rsidRDefault="006C55C1" w:rsidP="00E8284F">
            <w:pPr>
              <w:jc w:val="both"/>
              <w:rPr>
                <w:rFonts w:ascii="Arial" w:hAnsi="Arial" w:cs="Arial"/>
                <w:u w:val="none"/>
              </w:rPr>
            </w:pPr>
            <w:r>
              <w:rPr>
                <w:rFonts w:ascii="Arial" w:hAnsi="Arial" w:cs="Arial"/>
                <w:u w:val="none"/>
              </w:rPr>
              <w:t>ANTI FAK PHOSPHO (Y397)</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60</w:t>
            </w:r>
          </w:p>
        </w:tc>
        <w:tc>
          <w:tcPr>
            <w:tcW w:w="7157" w:type="dxa"/>
          </w:tcPr>
          <w:p w:rsidR="006C55C1" w:rsidRPr="00BB016A" w:rsidRDefault="006C55C1" w:rsidP="00E8284F">
            <w:pPr>
              <w:jc w:val="both"/>
              <w:rPr>
                <w:rFonts w:ascii="Arial" w:hAnsi="Arial" w:cs="Arial"/>
                <w:u w:val="none"/>
              </w:rPr>
            </w:pPr>
            <w:r>
              <w:rPr>
                <w:rFonts w:ascii="Arial" w:hAnsi="Arial" w:cs="Arial"/>
                <w:u w:val="none"/>
              </w:rPr>
              <w:t xml:space="preserve">PAXILLIN </w:t>
            </w:r>
          </w:p>
        </w:tc>
        <w:tc>
          <w:tcPr>
            <w:tcW w:w="993" w:type="dxa"/>
          </w:tcPr>
          <w:p w:rsidR="006C55C1" w:rsidRDefault="006C55C1" w:rsidP="00E8284F">
            <w:pPr>
              <w:jc w:val="center"/>
            </w:pPr>
            <w:r w:rsidRPr="00444850">
              <w:rPr>
                <w:rFonts w:ascii="Arial" w:hAnsi="Arial" w:cs="Arial"/>
                <w:u w:val="none"/>
              </w:rPr>
              <w:t>ml</w:t>
            </w:r>
          </w:p>
        </w:tc>
        <w:tc>
          <w:tcPr>
            <w:tcW w:w="900" w:type="dxa"/>
          </w:tcPr>
          <w:p w:rsidR="006C55C1" w:rsidRDefault="006C55C1" w:rsidP="00E8284F">
            <w:pPr>
              <w:jc w:val="right"/>
            </w:pPr>
            <w:r w:rsidRPr="003A0693">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61</w:t>
            </w:r>
          </w:p>
        </w:tc>
        <w:tc>
          <w:tcPr>
            <w:tcW w:w="7157" w:type="dxa"/>
          </w:tcPr>
          <w:p w:rsidR="006C55C1" w:rsidRDefault="006C55C1" w:rsidP="00E8284F">
            <w:pPr>
              <w:jc w:val="both"/>
              <w:rPr>
                <w:rFonts w:ascii="Arial" w:hAnsi="Arial" w:cs="Arial"/>
                <w:u w:val="none"/>
              </w:rPr>
            </w:pPr>
            <w:r>
              <w:rPr>
                <w:rFonts w:ascii="Arial" w:hAnsi="Arial" w:cs="Arial"/>
                <w:u w:val="none"/>
              </w:rPr>
              <w:t>SOMATOSTATINA</w:t>
            </w:r>
          </w:p>
        </w:tc>
        <w:tc>
          <w:tcPr>
            <w:tcW w:w="993" w:type="dxa"/>
          </w:tcPr>
          <w:p w:rsidR="006C55C1" w:rsidRPr="00444850" w:rsidRDefault="006C55C1" w:rsidP="00E8284F">
            <w:pPr>
              <w:jc w:val="center"/>
              <w:rPr>
                <w:rFonts w:ascii="Arial" w:hAnsi="Arial" w:cs="Arial"/>
                <w:u w:val="none"/>
              </w:rPr>
            </w:pPr>
            <w:r>
              <w:rPr>
                <w:rFonts w:ascii="Arial" w:hAnsi="Arial" w:cs="Arial"/>
                <w:u w:val="none"/>
              </w:rPr>
              <w:t>ml</w:t>
            </w:r>
          </w:p>
        </w:tc>
        <w:tc>
          <w:tcPr>
            <w:tcW w:w="900" w:type="dxa"/>
          </w:tcPr>
          <w:p w:rsidR="006C55C1" w:rsidRPr="003A0693" w:rsidRDefault="006C55C1" w:rsidP="00E8284F">
            <w:pPr>
              <w:jc w:val="right"/>
              <w:rPr>
                <w:rFonts w:ascii="Arial" w:hAnsi="Arial" w:cs="Arial"/>
                <w:u w:val="none"/>
              </w:rPr>
            </w:pPr>
            <w:r>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62</w:t>
            </w:r>
          </w:p>
        </w:tc>
        <w:tc>
          <w:tcPr>
            <w:tcW w:w="7157" w:type="dxa"/>
          </w:tcPr>
          <w:p w:rsidR="006C55C1" w:rsidRDefault="006C55C1" w:rsidP="00E8284F">
            <w:pPr>
              <w:jc w:val="both"/>
              <w:rPr>
                <w:rFonts w:ascii="Arial" w:hAnsi="Arial" w:cs="Arial"/>
                <w:u w:val="none"/>
              </w:rPr>
            </w:pPr>
            <w:r>
              <w:rPr>
                <w:rFonts w:ascii="Arial" w:hAnsi="Arial" w:cs="Arial"/>
                <w:u w:val="none"/>
              </w:rPr>
              <w:t>PAX8</w:t>
            </w:r>
          </w:p>
        </w:tc>
        <w:tc>
          <w:tcPr>
            <w:tcW w:w="993" w:type="dxa"/>
          </w:tcPr>
          <w:p w:rsidR="006C55C1" w:rsidRPr="00444850" w:rsidRDefault="006C55C1" w:rsidP="00E8284F">
            <w:pPr>
              <w:jc w:val="center"/>
              <w:rPr>
                <w:rFonts w:ascii="Arial" w:hAnsi="Arial" w:cs="Arial"/>
                <w:u w:val="none"/>
              </w:rPr>
            </w:pPr>
            <w:r>
              <w:rPr>
                <w:rFonts w:ascii="Arial" w:hAnsi="Arial" w:cs="Arial"/>
                <w:u w:val="none"/>
              </w:rPr>
              <w:t>ml</w:t>
            </w:r>
          </w:p>
        </w:tc>
        <w:tc>
          <w:tcPr>
            <w:tcW w:w="900" w:type="dxa"/>
          </w:tcPr>
          <w:p w:rsidR="006C55C1" w:rsidRPr="003A0693" w:rsidRDefault="006C55C1" w:rsidP="00E8284F">
            <w:pPr>
              <w:jc w:val="right"/>
              <w:rPr>
                <w:rFonts w:ascii="Arial" w:hAnsi="Arial" w:cs="Arial"/>
                <w:u w:val="none"/>
              </w:rPr>
            </w:pPr>
            <w:r>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63</w:t>
            </w:r>
          </w:p>
        </w:tc>
        <w:tc>
          <w:tcPr>
            <w:tcW w:w="7157" w:type="dxa"/>
          </w:tcPr>
          <w:p w:rsidR="006C55C1" w:rsidRDefault="006C55C1" w:rsidP="00E8284F">
            <w:pPr>
              <w:jc w:val="both"/>
              <w:rPr>
                <w:rFonts w:ascii="Arial" w:hAnsi="Arial" w:cs="Arial"/>
                <w:u w:val="none"/>
              </w:rPr>
            </w:pPr>
            <w:r>
              <w:rPr>
                <w:rFonts w:ascii="Arial" w:hAnsi="Arial" w:cs="Arial"/>
                <w:u w:val="none"/>
              </w:rPr>
              <w:t>MDM2</w:t>
            </w:r>
          </w:p>
        </w:tc>
        <w:tc>
          <w:tcPr>
            <w:tcW w:w="993" w:type="dxa"/>
          </w:tcPr>
          <w:p w:rsidR="006C55C1" w:rsidRDefault="006C55C1" w:rsidP="002D6ADC">
            <w:pPr>
              <w:jc w:val="center"/>
            </w:pPr>
            <w:r w:rsidRPr="005C7B6F">
              <w:rPr>
                <w:rFonts w:ascii="Arial" w:hAnsi="Arial" w:cs="Arial"/>
                <w:u w:val="none"/>
              </w:rPr>
              <w:t>ml</w:t>
            </w:r>
          </w:p>
        </w:tc>
        <w:tc>
          <w:tcPr>
            <w:tcW w:w="900" w:type="dxa"/>
          </w:tcPr>
          <w:p w:rsidR="006C55C1" w:rsidRPr="003A0693" w:rsidRDefault="006C55C1" w:rsidP="00E8284F">
            <w:pPr>
              <w:jc w:val="right"/>
              <w:rPr>
                <w:rFonts w:ascii="Arial" w:hAnsi="Arial" w:cs="Arial"/>
                <w:u w:val="none"/>
              </w:rPr>
            </w:pPr>
            <w:r>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64</w:t>
            </w:r>
          </w:p>
        </w:tc>
        <w:tc>
          <w:tcPr>
            <w:tcW w:w="7157" w:type="dxa"/>
          </w:tcPr>
          <w:p w:rsidR="006C55C1" w:rsidRDefault="006C55C1" w:rsidP="00E8284F">
            <w:pPr>
              <w:jc w:val="both"/>
              <w:rPr>
                <w:rFonts w:ascii="Arial" w:hAnsi="Arial" w:cs="Arial"/>
                <w:u w:val="none"/>
              </w:rPr>
            </w:pPr>
            <w:r>
              <w:rPr>
                <w:rFonts w:ascii="Arial" w:hAnsi="Arial" w:cs="Arial"/>
                <w:u w:val="none"/>
              </w:rPr>
              <w:t>MUC6</w:t>
            </w:r>
          </w:p>
        </w:tc>
        <w:tc>
          <w:tcPr>
            <w:tcW w:w="993" w:type="dxa"/>
          </w:tcPr>
          <w:p w:rsidR="006C55C1" w:rsidRDefault="006C55C1" w:rsidP="002D6ADC">
            <w:pPr>
              <w:jc w:val="center"/>
            </w:pPr>
            <w:r w:rsidRPr="005C7B6F">
              <w:rPr>
                <w:rFonts w:ascii="Arial" w:hAnsi="Arial" w:cs="Arial"/>
                <w:u w:val="none"/>
              </w:rPr>
              <w:t>ml</w:t>
            </w:r>
          </w:p>
        </w:tc>
        <w:tc>
          <w:tcPr>
            <w:tcW w:w="900" w:type="dxa"/>
          </w:tcPr>
          <w:p w:rsidR="006C55C1" w:rsidRPr="003A0693" w:rsidRDefault="006C55C1" w:rsidP="00E8284F">
            <w:pPr>
              <w:jc w:val="right"/>
              <w:rPr>
                <w:rFonts w:ascii="Arial" w:hAnsi="Arial" w:cs="Arial"/>
                <w:u w:val="none"/>
              </w:rPr>
            </w:pPr>
            <w:r>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65</w:t>
            </w:r>
          </w:p>
        </w:tc>
        <w:tc>
          <w:tcPr>
            <w:tcW w:w="7157" w:type="dxa"/>
          </w:tcPr>
          <w:p w:rsidR="006C55C1" w:rsidRDefault="006C55C1" w:rsidP="00E8284F">
            <w:pPr>
              <w:jc w:val="both"/>
              <w:rPr>
                <w:rFonts w:ascii="Arial" w:hAnsi="Arial" w:cs="Arial"/>
                <w:u w:val="none"/>
              </w:rPr>
            </w:pPr>
            <w:r>
              <w:rPr>
                <w:rFonts w:ascii="Arial" w:hAnsi="Arial" w:cs="Arial"/>
                <w:u w:val="none"/>
              </w:rPr>
              <w:t>MUM1</w:t>
            </w:r>
          </w:p>
        </w:tc>
        <w:tc>
          <w:tcPr>
            <w:tcW w:w="993" w:type="dxa"/>
          </w:tcPr>
          <w:p w:rsidR="006C55C1" w:rsidRDefault="006C55C1" w:rsidP="002D6ADC">
            <w:pPr>
              <w:jc w:val="center"/>
            </w:pPr>
            <w:r w:rsidRPr="0053201A">
              <w:rPr>
                <w:rFonts w:ascii="Arial" w:hAnsi="Arial" w:cs="Arial"/>
                <w:u w:val="none"/>
              </w:rPr>
              <w:t>ml</w:t>
            </w:r>
          </w:p>
        </w:tc>
        <w:tc>
          <w:tcPr>
            <w:tcW w:w="900" w:type="dxa"/>
          </w:tcPr>
          <w:p w:rsidR="006C55C1" w:rsidRDefault="006C55C1" w:rsidP="002D6ADC">
            <w:pPr>
              <w:jc w:val="right"/>
            </w:pPr>
            <w:r w:rsidRPr="00183079">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66</w:t>
            </w:r>
          </w:p>
        </w:tc>
        <w:tc>
          <w:tcPr>
            <w:tcW w:w="7157" w:type="dxa"/>
          </w:tcPr>
          <w:p w:rsidR="006C55C1" w:rsidRDefault="006C55C1" w:rsidP="00E8284F">
            <w:pPr>
              <w:jc w:val="both"/>
              <w:rPr>
                <w:rFonts w:ascii="Arial" w:hAnsi="Arial" w:cs="Arial"/>
                <w:u w:val="none"/>
              </w:rPr>
            </w:pPr>
            <w:r>
              <w:rPr>
                <w:rFonts w:ascii="Arial" w:hAnsi="Arial" w:cs="Arial"/>
                <w:u w:val="none"/>
              </w:rPr>
              <w:t>WT1</w:t>
            </w:r>
          </w:p>
        </w:tc>
        <w:tc>
          <w:tcPr>
            <w:tcW w:w="993" w:type="dxa"/>
          </w:tcPr>
          <w:p w:rsidR="006C55C1" w:rsidRDefault="006C55C1" w:rsidP="002D6ADC">
            <w:pPr>
              <w:jc w:val="center"/>
            </w:pPr>
            <w:r w:rsidRPr="0053201A">
              <w:rPr>
                <w:rFonts w:ascii="Arial" w:hAnsi="Arial" w:cs="Arial"/>
                <w:u w:val="none"/>
              </w:rPr>
              <w:t>ml</w:t>
            </w:r>
          </w:p>
        </w:tc>
        <w:tc>
          <w:tcPr>
            <w:tcW w:w="900" w:type="dxa"/>
          </w:tcPr>
          <w:p w:rsidR="006C55C1" w:rsidRDefault="006C55C1" w:rsidP="002D6ADC">
            <w:pPr>
              <w:jc w:val="right"/>
            </w:pPr>
            <w:r w:rsidRPr="00183079">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67</w:t>
            </w:r>
          </w:p>
        </w:tc>
        <w:tc>
          <w:tcPr>
            <w:tcW w:w="7157" w:type="dxa"/>
          </w:tcPr>
          <w:p w:rsidR="006C55C1" w:rsidRDefault="006C55C1" w:rsidP="00E8284F">
            <w:pPr>
              <w:jc w:val="both"/>
              <w:rPr>
                <w:rFonts w:ascii="Arial" w:hAnsi="Arial" w:cs="Arial"/>
                <w:u w:val="none"/>
              </w:rPr>
            </w:pPr>
            <w:r>
              <w:rPr>
                <w:rFonts w:ascii="Arial" w:hAnsi="Arial" w:cs="Arial"/>
                <w:u w:val="none"/>
              </w:rPr>
              <w:t>DOG-1</w:t>
            </w:r>
          </w:p>
        </w:tc>
        <w:tc>
          <w:tcPr>
            <w:tcW w:w="993" w:type="dxa"/>
          </w:tcPr>
          <w:p w:rsidR="006C55C1" w:rsidRDefault="006C55C1" w:rsidP="002D6ADC">
            <w:pPr>
              <w:jc w:val="center"/>
            </w:pPr>
            <w:r w:rsidRPr="0053201A">
              <w:rPr>
                <w:rFonts w:ascii="Arial" w:hAnsi="Arial" w:cs="Arial"/>
                <w:u w:val="none"/>
              </w:rPr>
              <w:t>ml</w:t>
            </w:r>
          </w:p>
        </w:tc>
        <w:tc>
          <w:tcPr>
            <w:tcW w:w="900" w:type="dxa"/>
          </w:tcPr>
          <w:p w:rsidR="006C55C1" w:rsidRDefault="006C55C1" w:rsidP="002D6ADC">
            <w:pPr>
              <w:jc w:val="right"/>
            </w:pPr>
            <w:r w:rsidRPr="00183079">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68</w:t>
            </w:r>
          </w:p>
        </w:tc>
        <w:tc>
          <w:tcPr>
            <w:tcW w:w="7157" w:type="dxa"/>
          </w:tcPr>
          <w:p w:rsidR="006C55C1" w:rsidRDefault="006C55C1" w:rsidP="00E8284F">
            <w:pPr>
              <w:jc w:val="both"/>
              <w:rPr>
                <w:rFonts w:ascii="Arial" w:hAnsi="Arial" w:cs="Arial"/>
                <w:u w:val="none"/>
              </w:rPr>
            </w:pPr>
            <w:r>
              <w:rPr>
                <w:rFonts w:ascii="Arial" w:hAnsi="Arial" w:cs="Arial"/>
                <w:u w:val="none"/>
              </w:rPr>
              <w:t>CDX2</w:t>
            </w:r>
          </w:p>
        </w:tc>
        <w:tc>
          <w:tcPr>
            <w:tcW w:w="993" w:type="dxa"/>
          </w:tcPr>
          <w:p w:rsidR="006C55C1" w:rsidRDefault="006C55C1" w:rsidP="002D6ADC">
            <w:pPr>
              <w:jc w:val="center"/>
            </w:pPr>
            <w:r w:rsidRPr="0053201A">
              <w:rPr>
                <w:rFonts w:ascii="Arial" w:hAnsi="Arial" w:cs="Arial"/>
                <w:u w:val="none"/>
              </w:rPr>
              <w:t>ml</w:t>
            </w:r>
          </w:p>
        </w:tc>
        <w:tc>
          <w:tcPr>
            <w:tcW w:w="900" w:type="dxa"/>
          </w:tcPr>
          <w:p w:rsidR="006C55C1" w:rsidRDefault="006C55C1" w:rsidP="002D6ADC">
            <w:pPr>
              <w:jc w:val="right"/>
            </w:pPr>
            <w:r w:rsidRPr="00183079">
              <w:rPr>
                <w:rFonts w:ascii="Arial" w:hAnsi="Arial" w:cs="Arial"/>
                <w:u w:val="none"/>
              </w:rPr>
              <w:t>1</w:t>
            </w:r>
          </w:p>
        </w:tc>
      </w:tr>
      <w:tr w:rsidR="006C55C1" w:rsidTr="00E8284F">
        <w:tc>
          <w:tcPr>
            <w:tcW w:w="640" w:type="dxa"/>
            <w:vAlign w:val="center"/>
          </w:tcPr>
          <w:p w:rsidR="006C55C1" w:rsidRDefault="006C55C1" w:rsidP="00E8284F">
            <w:pPr>
              <w:jc w:val="center"/>
              <w:rPr>
                <w:rFonts w:ascii="Arial" w:hAnsi="Arial" w:cs="Arial"/>
                <w:b/>
                <w:u w:val="none"/>
              </w:rPr>
            </w:pPr>
            <w:r>
              <w:rPr>
                <w:rFonts w:ascii="Arial" w:hAnsi="Arial" w:cs="Arial"/>
                <w:b/>
                <w:u w:val="none"/>
              </w:rPr>
              <w:t>69</w:t>
            </w:r>
          </w:p>
        </w:tc>
        <w:tc>
          <w:tcPr>
            <w:tcW w:w="7157" w:type="dxa"/>
          </w:tcPr>
          <w:p w:rsidR="006C55C1" w:rsidRDefault="006C55C1" w:rsidP="00E8284F">
            <w:pPr>
              <w:jc w:val="both"/>
              <w:rPr>
                <w:rFonts w:ascii="Arial" w:hAnsi="Arial" w:cs="Arial"/>
                <w:u w:val="none"/>
              </w:rPr>
            </w:pPr>
            <w:r>
              <w:rPr>
                <w:rFonts w:ascii="Arial" w:hAnsi="Arial" w:cs="Arial"/>
                <w:u w:val="none"/>
              </w:rPr>
              <w:t>CAVEOLIN-1</w:t>
            </w:r>
          </w:p>
        </w:tc>
        <w:tc>
          <w:tcPr>
            <w:tcW w:w="993" w:type="dxa"/>
          </w:tcPr>
          <w:p w:rsidR="006C55C1" w:rsidRDefault="006C55C1" w:rsidP="002D6ADC">
            <w:pPr>
              <w:jc w:val="center"/>
            </w:pPr>
            <w:r w:rsidRPr="0053201A">
              <w:rPr>
                <w:rFonts w:ascii="Arial" w:hAnsi="Arial" w:cs="Arial"/>
                <w:u w:val="none"/>
              </w:rPr>
              <w:t>ml</w:t>
            </w:r>
          </w:p>
        </w:tc>
        <w:tc>
          <w:tcPr>
            <w:tcW w:w="900" w:type="dxa"/>
          </w:tcPr>
          <w:p w:rsidR="006C55C1" w:rsidRDefault="006C55C1" w:rsidP="002D6ADC">
            <w:pPr>
              <w:jc w:val="right"/>
            </w:pPr>
            <w:r w:rsidRPr="00183079">
              <w:rPr>
                <w:rFonts w:ascii="Arial" w:hAnsi="Arial" w:cs="Arial"/>
                <w:u w:val="none"/>
              </w:rPr>
              <w:t>1</w:t>
            </w:r>
          </w:p>
        </w:tc>
      </w:tr>
    </w:tbl>
    <w:p w:rsidR="007873C0" w:rsidRDefault="007873C0" w:rsidP="007873C0"/>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p w:rsidR="004B7ACF" w:rsidRDefault="004B7ACF" w:rsidP="004B7ACF">
      <w:pPr>
        <w:jc w:val="center"/>
        <w:rPr>
          <w:rFonts w:ascii="Arial" w:eastAsia="Arial" w:hAnsi="Arial" w:cs="Arial"/>
          <w:b/>
          <w:u w:val="none"/>
        </w:rPr>
      </w:pPr>
    </w:p>
    <w:sectPr w:rsidR="004B7ACF" w:rsidSect="00741596">
      <w:headerReference w:type="default" r:id="rId8"/>
      <w:footerReference w:type="default" r:id="rId9"/>
      <w:pgSz w:w="11906" w:h="16838"/>
      <w:pgMar w:top="899" w:right="566" w:bottom="719" w:left="720" w:header="36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658" w:rsidRDefault="00627658">
      <w:r>
        <w:separator/>
      </w:r>
    </w:p>
  </w:endnote>
  <w:endnote w:type="continuationSeparator" w:id="0">
    <w:p w:rsidR="00627658" w:rsidRDefault="006276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298" w:rsidRPr="00435805" w:rsidRDefault="00621298" w:rsidP="00651781">
    <w:pPr>
      <w:pStyle w:val="Pidipagina"/>
      <w:jc w:val="center"/>
      <w:rPr>
        <w:rFonts w:ascii="Arial" w:hAnsi="Arial" w:cs="Arial"/>
        <w:u w:val="none"/>
      </w:rPr>
    </w:pPr>
    <w:r w:rsidRPr="00435805">
      <w:rPr>
        <w:rFonts w:ascii="Arial" w:hAnsi="Arial" w:cs="Arial"/>
        <w:u w:val="none"/>
      </w:rPr>
      <w:t xml:space="preserve">Pagina </w:t>
    </w:r>
    <w:r w:rsidR="00BD774D" w:rsidRPr="00435805">
      <w:rPr>
        <w:rFonts w:ascii="Arial" w:hAnsi="Arial" w:cs="Arial"/>
        <w:u w:val="none"/>
      </w:rPr>
      <w:fldChar w:fldCharType="begin"/>
    </w:r>
    <w:r w:rsidRPr="00435805">
      <w:rPr>
        <w:rFonts w:ascii="Arial" w:hAnsi="Arial" w:cs="Arial"/>
        <w:u w:val="none"/>
      </w:rPr>
      <w:instrText xml:space="preserve"> PAGE </w:instrText>
    </w:r>
    <w:r w:rsidR="00BD774D" w:rsidRPr="00435805">
      <w:rPr>
        <w:rFonts w:ascii="Arial" w:hAnsi="Arial" w:cs="Arial"/>
        <w:u w:val="none"/>
      </w:rPr>
      <w:fldChar w:fldCharType="separate"/>
    </w:r>
    <w:r w:rsidR="0072359C">
      <w:rPr>
        <w:rFonts w:ascii="Arial" w:hAnsi="Arial" w:cs="Arial"/>
        <w:noProof/>
        <w:u w:val="none"/>
      </w:rPr>
      <w:t>19</w:t>
    </w:r>
    <w:r w:rsidR="00BD774D" w:rsidRPr="00435805">
      <w:rPr>
        <w:rFonts w:ascii="Arial" w:hAnsi="Arial" w:cs="Arial"/>
        <w:u w:val="none"/>
      </w:rPr>
      <w:fldChar w:fldCharType="end"/>
    </w:r>
    <w:r w:rsidRPr="00435805">
      <w:rPr>
        <w:rFonts w:ascii="Arial" w:hAnsi="Arial" w:cs="Arial"/>
        <w:u w:val="none"/>
      </w:rPr>
      <w:t xml:space="preserve"> di </w:t>
    </w:r>
    <w:r w:rsidR="00BD774D" w:rsidRPr="00435805">
      <w:rPr>
        <w:rFonts w:ascii="Arial" w:hAnsi="Arial" w:cs="Arial"/>
        <w:u w:val="none"/>
      </w:rPr>
      <w:fldChar w:fldCharType="begin"/>
    </w:r>
    <w:r w:rsidRPr="00435805">
      <w:rPr>
        <w:rFonts w:ascii="Arial" w:hAnsi="Arial" w:cs="Arial"/>
        <w:u w:val="none"/>
      </w:rPr>
      <w:instrText xml:space="preserve"> NUMPAGES </w:instrText>
    </w:r>
    <w:r w:rsidR="00BD774D" w:rsidRPr="00435805">
      <w:rPr>
        <w:rFonts w:ascii="Arial" w:hAnsi="Arial" w:cs="Arial"/>
        <w:u w:val="none"/>
      </w:rPr>
      <w:fldChar w:fldCharType="separate"/>
    </w:r>
    <w:r w:rsidR="0072359C">
      <w:rPr>
        <w:rFonts w:ascii="Arial" w:hAnsi="Arial" w:cs="Arial"/>
        <w:noProof/>
        <w:u w:val="none"/>
      </w:rPr>
      <w:t>31</w:t>
    </w:r>
    <w:r w:rsidR="00BD774D" w:rsidRPr="00435805">
      <w:rPr>
        <w:rFonts w:ascii="Arial" w:hAnsi="Arial" w:cs="Arial"/>
        <w:u w:val="non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658" w:rsidRDefault="00627658">
      <w:r>
        <w:separator/>
      </w:r>
    </w:p>
  </w:footnote>
  <w:footnote w:type="continuationSeparator" w:id="0">
    <w:p w:rsidR="00627658" w:rsidRDefault="006276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298" w:rsidRDefault="00621298" w:rsidP="00741596">
    <w:pPr>
      <w:pStyle w:val="Intestazione"/>
      <w:ind w:left="-360" w:right="-360"/>
    </w:pPr>
  </w:p>
  <w:p w:rsidR="00621298" w:rsidRDefault="00621298" w:rsidP="0014350C">
    <w:pPr>
      <w:pStyle w:val="Intestazione"/>
    </w:pPr>
    <w:r>
      <w:t xml:space="preserve">        </w:t>
    </w:r>
    <w:r w:rsidR="00BD774D">
      <w:rPr>
        <w:noProof/>
      </w:rPr>
      <w:pict>
        <v:shapetype id="_x0000_t202" coordsize="21600,21600" o:spt="202" path="m,l,21600r21600,l21600,xe">
          <v:stroke joinstyle="miter"/>
          <v:path gradientshapeok="t" o:connecttype="rect"/>
        </v:shapetype>
        <v:shape id="Text Box 1" o:spid="_x0000_s2050" type="#_x0000_t202" style="position:absolute;margin-left:180pt;margin-top:4.45pt;width:4in;height:1in;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j5lfw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" stroked="f">
          <v:textbox>
            <w:txbxContent>
              <w:p w:rsidR="00621298" w:rsidRPr="0014350C" w:rsidRDefault="00621298" w:rsidP="0014350C">
                <w:pPr>
                  <w:jc w:val="center"/>
                  <w:rPr>
                    <w:rFonts w:ascii="Times New Roman" w:hAnsi="Times New Roman"/>
                    <w:b/>
                    <w:noProof/>
                    <w:sz w:val="28"/>
                    <w:szCs w:val="28"/>
                    <w:u w:val="none"/>
                  </w:rPr>
                </w:pPr>
              </w:p>
              <w:p w:rsidR="00621298" w:rsidRDefault="00621298" w:rsidP="0014350C">
                <w:pPr>
                  <w:jc w:val="center"/>
                  <w:rPr>
                    <w:rFonts w:ascii="Times New Roman" w:hAnsi="Times New Roman"/>
                    <w:b/>
                    <w:noProof/>
                    <w:sz w:val="28"/>
                    <w:szCs w:val="28"/>
                    <w:u w:val="none"/>
                  </w:rPr>
                </w:pPr>
                <w:r w:rsidRPr="0014350C">
                  <w:rPr>
                    <w:rFonts w:ascii="Times New Roman" w:hAnsi="Times New Roman"/>
                    <w:b/>
                    <w:noProof/>
                    <w:sz w:val="28"/>
                    <w:szCs w:val="28"/>
                    <w:u w:val="none"/>
                  </w:rPr>
                  <w:t>A</w:t>
                </w:r>
                <w:r>
                  <w:rPr>
                    <w:rFonts w:ascii="Times New Roman" w:hAnsi="Times New Roman"/>
                    <w:b/>
                    <w:noProof/>
                    <w:sz w:val="28"/>
                    <w:szCs w:val="28"/>
                    <w:u w:val="none"/>
                  </w:rPr>
                  <w:t>.O.R.N.</w:t>
                </w:r>
              </w:p>
              <w:p w:rsidR="00621298" w:rsidRDefault="00621298" w:rsidP="0014350C">
                <w:pPr>
                  <w:jc w:val="center"/>
                  <w:rPr>
                    <w:rFonts w:ascii="Times New Roman" w:hAnsi="Times New Roman"/>
                    <w:b/>
                    <w:noProof/>
                    <w:sz w:val="28"/>
                    <w:szCs w:val="28"/>
                    <w:u w:val="none"/>
                  </w:rPr>
                </w:pPr>
                <w:r>
                  <w:rPr>
                    <w:rFonts w:ascii="Times New Roman" w:hAnsi="Times New Roman"/>
                    <w:b/>
                    <w:noProof/>
                    <w:sz w:val="28"/>
                    <w:szCs w:val="28"/>
                    <w:u w:val="none"/>
                  </w:rPr>
                  <w:t>A</w:t>
                </w:r>
                <w:r w:rsidRPr="0014350C">
                  <w:rPr>
                    <w:rFonts w:ascii="Times New Roman" w:hAnsi="Times New Roman"/>
                    <w:b/>
                    <w:noProof/>
                    <w:sz w:val="28"/>
                    <w:szCs w:val="28"/>
                    <w:u w:val="none"/>
                  </w:rPr>
                  <w:t xml:space="preserve">ZIENDA OSPEDALIERA </w:t>
                </w:r>
                <w:r>
                  <w:rPr>
                    <w:rFonts w:ascii="Times New Roman" w:hAnsi="Times New Roman"/>
                    <w:b/>
                    <w:noProof/>
                    <w:sz w:val="28"/>
                    <w:szCs w:val="28"/>
                    <w:u w:val="none"/>
                  </w:rPr>
                  <w:t>DEI COLLI</w:t>
                </w:r>
              </w:p>
              <w:p w:rsidR="00621298" w:rsidRPr="0014350C" w:rsidRDefault="00621298" w:rsidP="0014350C">
                <w:pPr>
                  <w:jc w:val="center"/>
                  <w:rPr>
                    <w:rFonts w:ascii="Times New Roman" w:hAnsi="Times New Roman"/>
                    <w:b/>
                    <w:sz w:val="28"/>
                    <w:szCs w:val="28"/>
                    <w:u w:val="none"/>
                  </w:rPr>
                </w:pPr>
                <w:r w:rsidRPr="0014350C">
                  <w:rPr>
                    <w:rFonts w:ascii="Times New Roman" w:hAnsi="Times New Roman"/>
                    <w:b/>
                    <w:noProof/>
                    <w:sz w:val="28"/>
                    <w:szCs w:val="28"/>
                    <w:u w:val="none"/>
                  </w:rPr>
                  <w:t>NAPOLI</w:t>
                </w:r>
              </w:p>
              <w:p w:rsidR="00621298" w:rsidRPr="0014350C" w:rsidRDefault="00621298" w:rsidP="0014350C">
                <w:pPr>
                  <w:rPr>
                    <w:rFonts w:ascii="Times New Roman" w:hAnsi="Times New Roman"/>
                    <w:u w:val="none"/>
                  </w:rPr>
                </w:pPr>
              </w:p>
            </w:txbxContent>
          </v:textbox>
        </v:shape>
      </w:pict>
    </w:r>
    <w:r w:rsidR="00BD774D">
      <w:rPr>
        <w:noProof/>
      </w:rPr>
      <w:pict>
        <v:shape id="Text Box 2" o:spid="_x0000_s2049" type="#_x0000_t202" style="position:absolute;margin-left:0;margin-top:3.7pt;width:2in;height:1in;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" stroked="f">
          <v:textbox>
            <w:txbxContent>
              <w:p w:rsidR="00621298" w:rsidRDefault="00621298" w:rsidP="0014350C">
                <w:pPr>
                  <w:rPr>
                    <w:noProof/>
                  </w:rPr>
                </w:pPr>
                <w:r>
                  <w:rPr>
                    <w:noProof/>
                  </w:rPr>
                  <w:drawing>
                    <wp:inline distT="0" distB="0" distL="0" distR="0">
                      <wp:extent cx="1714500" cy="939800"/>
                      <wp:effectExtent l="19050" t="0" r="0" b="0"/>
                      <wp:docPr id="1"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1"/>
                              <pic:cNvPicPr>
                                <a:picLocks noChangeAspect="1" noChangeArrowheads="1"/>
                              </pic:cNvPicPr>
                            </pic:nvPicPr>
                            <pic:blipFill>
                              <a:blip r:embed="rId1"/>
                              <a:srcRect/>
                              <a:stretch>
                                <a:fillRect/>
                              </a:stretch>
                            </pic:blipFill>
                            <pic:spPr bwMode="auto">
                              <a:xfrm>
                                <a:off x="0" y="0"/>
                                <a:ext cx="1714500" cy="939800"/>
                              </a:xfrm>
                              <a:prstGeom prst="rect">
                                <a:avLst/>
                              </a:prstGeom>
                              <a:noFill/>
                              <a:ln w="9525">
                                <a:noFill/>
                                <a:miter lim="800000"/>
                                <a:headEnd/>
                                <a:tailEnd/>
                              </a:ln>
                            </pic:spPr>
                          </pic:pic>
                        </a:graphicData>
                      </a:graphic>
                    </wp:inline>
                  </w:drawing>
                </w:r>
              </w:p>
            </w:txbxContent>
          </v:textbox>
          <w10:wrap type="square"/>
        </v:shape>
      </w:pict>
    </w:r>
  </w:p>
  <w:p w:rsidR="00621298" w:rsidRDefault="00621298" w:rsidP="0014350C">
    <w:pPr>
      <w:pStyle w:val="Intestazione"/>
    </w:pPr>
  </w:p>
  <w:p w:rsidR="00621298" w:rsidRDefault="00621298" w:rsidP="0014350C">
    <w:pPr>
      <w:pStyle w:val="Intestazione"/>
    </w:pPr>
  </w:p>
  <w:p w:rsidR="00621298" w:rsidRDefault="00621298" w:rsidP="0014350C">
    <w:pPr>
      <w:pStyle w:val="Intestazione"/>
    </w:pPr>
  </w:p>
  <w:p w:rsidR="00621298" w:rsidRDefault="00621298" w:rsidP="0014350C">
    <w:pPr>
      <w:pStyle w:val="Intestazione"/>
    </w:pPr>
  </w:p>
  <w:p w:rsidR="00621298" w:rsidRDefault="00621298" w:rsidP="0014350C">
    <w:pPr>
      <w:pStyle w:val="Intestazione"/>
    </w:pPr>
  </w:p>
  <w:p w:rsidR="00621298" w:rsidRDefault="00621298" w:rsidP="0014350C">
    <w:pPr>
      <w:pStyle w:val="Intestazione"/>
      <w:pBdr>
        <w:bottom w:val="single" w:sz="4" w:space="1" w:color="auto"/>
      </w:pBdr>
      <w:jc w:val="center"/>
      <w:rPr>
        <w:rFonts w:ascii="Calibri" w:hAnsi="Calibri" w:cs="Calibri"/>
        <w:b/>
        <w:i/>
      </w:rPr>
    </w:pPr>
  </w:p>
  <w:p w:rsidR="00621298" w:rsidRDefault="00621298" w:rsidP="0014350C">
    <w:pPr>
      <w:pStyle w:val="Titolo"/>
      <w:ind w:left="-360"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F32B42"/>
    <w:multiLevelType w:val="hybridMultilevel"/>
    <w:tmpl w:val="49AE2840"/>
    <w:name w:val="WW8Num4"/>
    <w:lvl w:ilvl="0" w:tplc="E7D0BC82">
      <w:start w:val="1"/>
      <w:numFmt w:val="lowerLetter"/>
      <w:lvlText w:val="%1)"/>
      <w:lvlJc w:val="left"/>
      <w:pPr>
        <w:ind w:left="720" w:hanging="360"/>
      </w:pPr>
      <w:rPr>
        <w:rFonts w:cs="Times New Roman" w:hint="default"/>
      </w:rPr>
    </w:lvl>
    <w:lvl w:ilvl="1" w:tplc="54E2DEC4" w:tentative="1">
      <w:start w:val="1"/>
      <w:numFmt w:val="lowerLetter"/>
      <w:lvlText w:val="%2."/>
      <w:lvlJc w:val="left"/>
      <w:pPr>
        <w:ind w:left="1440" w:hanging="360"/>
      </w:pPr>
      <w:rPr>
        <w:rFonts w:cs="Times New Roman"/>
      </w:rPr>
    </w:lvl>
    <w:lvl w:ilvl="2" w:tplc="9EB89392" w:tentative="1">
      <w:start w:val="1"/>
      <w:numFmt w:val="lowerRoman"/>
      <w:lvlText w:val="%3."/>
      <w:lvlJc w:val="right"/>
      <w:pPr>
        <w:ind w:left="2160" w:hanging="180"/>
      </w:pPr>
      <w:rPr>
        <w:rFonts w:cs="Times New Roman"/>
      </w:rPr>
    </w:lvl>
    <w:lvl w:ilvl="3" w:tplc="E29046EC" w:tentative="1">
      <w:start w:val="1"/>
      <w:numFmt w:val="decimal"/>
      <w:lvlText w:val="%4."/>
      <w:lvlJc w:val="left"/>
      <w:pPr>
        <w:ind w:left="2880" w:hanging="360"/>
      </w:pPr>
      <w:rPr>
        <w:rFonts w:cs="Times New Roman"/>
      </w:rPr>
    </w:lvl>
    <w:lvl w:ilvl="4" w:tplc="415CCB40" w:tentative="1">
      <w:start w:val="1"/>
      <w:numFmt w:val="lowerLetter"/>
      <w:lvlText w:val="%5."/>
      <w:lvlJc w:val="left"/>
      <w:pPr>
        <w:ind w:left="3600" w:hanging="360"/>
      </w:pPr>
      <w:rPr>
        <w:rFonts w:cs="Times New Roman"/>
      </w:rPr>
    </w:lvl>
    <w:lvl w:ilvl="5" w:tplc="FEF0E4FC" w:tentative="1">
      <w:start w:val="1"/>
      <w:numFmt w:val="lowerRoman"/>
      <w:lvlText w:val="%6."/>
      <w:lvlJc w:val="right"/>
      <w:pPr>
        <w:ind w:left="4320" w:hanging="180"/>
      </w:pPr>
      <w:rPr>
        <w:rFonts w:cs="Times New Roman"/>
      </w:rPr>
    </w:lvl>
    <w:lvl w:ilvl="6" w:tplc="4AD6644A" w:tentative="1">
      <w:start w:val="1"/>
      <w:numFmt w:val="decimal"/>
      <w:lvlText w:val="%7."/>
      <w:lvlJc w:val="left"/>
      <w:pPr>
        <w:ind w:left="5040" w:hanging="360"/>
      </w:pPr>
      <w:rPr>
        <w:rFonts w:cs="Times New Roman"/>
      </w:rPr>
    </w:lvl>
    <w:lvl w:ilvl="7" w:tplc="C374EF14" w:tentative="1">
      <w:start w:val="1"/>
      <w:numFmt w:val="lowerLetter"/>
      <w:lvlText w:val="%8."/>
      <w:lvlJc w:val="left"/>
      <w:pPr>
        <w:ind w:left="5760" w:hanging="360"/>
      </w:pPr>
      <w:rPr>
        <w:rFonts w:cs="Times New Roman"/>
      </w:rPr>
    </w:lvl>
    <w:lvl w:ilvl="8" w:tplc="69DA3CA6" w:tentative="1">
      <w:start w:val="1"/>
      <w:numFmt w:val="lowerRoman"/>
      <w:lvlText w:val="%9."/>
      <w:lvlJc w:val="right"/>
      <w:pPr>
        <w:ind w:left="6480" w:hanging="180"/>
      </w:pPr>
      <w:rPr>
        <w:rFonts w:cs="Times New Roman"/>
      </w:rPr>
    </w:lvl>
  </w:abstractNum>
  <w:abstractNum w:abstractNumId="2">
    <w:nsid w:val="090F3699"/>
    <w:multiLevelType w:val="hybridMultilevel"/>
    <w:tmpl w:val="F7A40564"/>
    <w:lvl w:ilvl="0" w:tplc="04100017">
      <w:start w:val="1"/>
      <w:numFmt w:val="decimal"/>
      <w:pStyle w:val="Puntoelenco"/>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E8941B1"/>
    <w:multiLevelType w:val="hybridMultilevel"/>
    <w:tmpl w:val="DAAEEF68"/>
    <w:lvl w:ilvl="0" w:tplc="04100001">
      <w:start w:val="1"/>
      <w:numFmt w:val="bullet"/>
      <w:lvlText w:val=""/>
      <w:lvlJc w:val="left"/>
      <w:pPr>
        <w:ind w:left="1069" w:hanging="360"/>
      </w:pPr>
      <w:rPr>
        <w:rFonts w:ascii="Symbol" w:hAnsi="Symbol"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nsid w:val="17A71A2E"/>
    <w:multiLevelType w:val="hybridMultilevel"/>
    <w:tmpl w:val="1240729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nsid w:val="1DFB4AC2"/>
    <w:multiLevelType w:val="hybridMultilevel"/>
    <w:tmpl w:val="A1FE22F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787E72"/>
    <w:multiLevelType w:val="hybridMultilevel"/>
    <w:tmpl w:val="EB12D6FA"/>
    <w:lvl w:ilvl="0" w:tplc="E8C690D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D493110"/>
    <w:multiLevelType w:val="hybridMultilevel"/>
    <w:tmpl w:val="11487266"/>
    <w:lvl w:ilvl="0" w:tplc="75604088">
      <w:start w:val="5"/>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0367148"/>
    <w:multiLevelType w:val="hybridMultilevel"/>
    <w:tmpl w:val="31BC5672"/>
    <w:lvl w:ilvl="0" w:tplc="04100001">
      <w:start w:val="1"/>
      <w:numFmt w:val="bullet"/>
      <w:lvlText w:val=""/>
      <w:lvlJc w:val="left"/>
      <w:pPr>
        <w:ind w:left="969" w:hanging="360"/>
      </w:pPr>
      <w:rPr>
        <w:rFonts w:ascii="Symbol" w:hAnsi="Symbol" w:hint="default"/>
      </w:rPr>
    </w:lvl>
    <w:lvl w:ilvl="1" w:tplc="04100003" w:tentative="1">
      <w:start w:val="1"/>
      <w:numFmt w:val="bullet"/>
      <w:lvlText w:val="o"/>
      <w:lvlJc w:val="left"/>
      <w:pPr>
        <w:ind w:left="1689" w:hanging="360"/>
      </w:pPr>
      <w:rPr>
        <w:rFonts w:ascii="Courier New" w:hAnsi="Courier New" w:cs="Courier New" w:hint="default"/>
      </w:rPr>
    </w:lvl>
    <w:lvl w:ilvl="2" w:tplc="04100005" w:tentative="1">
      <w:start w:val="1"/>
      <w:numFmt w:val="bullet"/>
      <w:lvlText w:val=""/>
      <w:lvlJc w:val="left"/>
      <w:pPr>
        <w:ind w:left="2409" w:hanging="360"/>
      </w:pPr>
      <w:rPr>
        <w:rFonts w:ascii="Wingdings" w:hAnsi="Wingdings" w:hint="default"/>
      </w:rPr>
    </w:lvl>
    <w:lvl w:ilvl="3" w:tplc="04100001" w:tentative="1">
      <w:start w:val="1"/>
      <w:numFmt w:val="bullet"/>
      <w:lvlText w:val=""/>
      <w:lvlJc w:val="left"/>
      <w:pPr>
        <w:ind w:left="3129" w:hanging="360"/>
      </w:pPr>
      <w:rPr>
        <w:rFonts w:ascii="Symbol" w:hAnsi="Symbol" w:hint="default"/>
      </w:rPr>
    </w:lvl>
    <w:lvl w:ilvl="4" w:tplc="04100003" w:tentative="1">
      <w:start w:val="1"/>
      <w:numFmt w:val="bullet"/>
      <w:lvlText w:val="o"/>
      <w:lvlJc w:val="left"/>
      <w:pPr>
        <w:ind w:left="3849" w:hanging="360"/>
      </w:pPr>
      <w:rPr>
        <w:rFonts w:ascii="Courier New" w:hAnsi="Courier New" w:cs="Courier New" w:hint="default"/>
      </w:rPr>
    </w:lvl>
    <w:lvl w:ilvl="5" w:tplc="04100005" w:tentative="1">
      <w:start w:val="1"/>
      <w:numFmt w:val="bullet"/>
      <w:lvlText w:val=""/>
      <w:lvlJc w:val="left"/>
      <w:pPr>
        <w:ind w:left="4569" w:hanging="360"/>
      </w:pPr>
      <w:rPr>
        <w:rFonts w:ascii="Wingdings" w:hAnsi="Wingdings" w:hint="default"/>
      </w:rPr>
    </w:lvl>
    <w:lvl w:ilvl="6" w:tplc="04100001" w:tentative="1">
      <w:start w:val="1"/>
      <w:numFmt w:val="bullet"/>
      <w:lvlText w:val=""/>
      <w:lvlJc w:val="left"/>
      <w:pPr>
        <w:ind w:left="5289" w:hanging="360"/>
      </w:pPr>
      <w:rPr>
        <w:rFonts w:ascii="Symbol" w:hAnsi="Symbol" w:hint="default"/>
      </w:rPr>
    </w:lvl>
    <w:lvl w:ilvl="7" w:tplc="04100003" w:tentative="1">
      <w:start w:val="1"/>
      <w:numFmt w:val="bullet"/>
      <w:lvlText w:val="o"/>
      <w:lvlJc w:val="left"/>
      <w:pPr>
        <w:ind w:left="6009" w:hanging="360"/>
      </w:pPr>
      <w:rPr>
        <w:rFonts w:ascii="Courier New" w:hAnsi="Courier New" w:cs="Courier New" w:hint="default"/>
      </w:rPr>
    </w:lvl>
    <w:lvl w:ilvl="8" w:tplc="04100005" w:tentative="1">
      <w:start w:val="1"/>
      <w:numFmt w:val="bullet"/>
      <w:lvlText w:val=""/>
      <w:lvlJc w:val="left"/>
      <w:pPr>
        <w:ind w:left="6729" w:hanging="360"/>
      </w:pPr>
      <w:rPr>
        <w:rFonts w:ascii="Wingdings" w:hAnsi="Wingdings" w:hint="default"/>
      </w:rPr>
    </w:lvl>
  </w:abstractNum>
  <w:abstractNum w:abstractNumId="9">
    <w:nsid w:val="5A251731"/>
    <w:multiLevelType w:val="hybridMultilevel"/>
    <w:tmpl w:val="817623A6"/>
    <w:lvl w:ilvl="0" w:tplc="0410000F">
      <w:start w:val="3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B761AA9"/>
    <w:multiLevelType w:val="hybridMultilevel"/>
    <w:tmpl w:val="9DF67058"/>
    <w:lvl w:ilvl="0" w:tplc="04100001">
      <w:start w:val="1"/>
      <w:numFmt w:val="bullet"/>
      <w:lvlText w:val=""/>
      <w:lvlJc w:val="left"/>
      <w:pPr>
        <w:ind w:left="720" w:hanging="360"/>
      </w:pPr>
      <w:rPr>
        <w:rFonts w:ascii="Symbol" w:hAnsi="Symbo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10"/>
  </w:num>
  <w:num w:numId="4">
    <w:abstractNumId w:val="8"/>
  </w:num>
  <w:num w:numId="5">
    <w:abstractNumId w:val="6"/>
  </w:num>
  <w:num w:numId="6">
    <w:abstractNumId w:val="7"/>
  </w:num>
  <w:num w:numId="7">
    <w:abstractNumId w:val="3"/>
  </w:num>
  <w:num w:numId="8">
    <w:abstractNumId w:val="5"/>
  </w:num>
  <w:num w:numId="9">
    <w:abstractNumId w:val="9"/>
  </w:num>
  <w:num w:numId="10">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hideSpellingErrors/>
  <w:hideGrammaticalErrors/>
  <w:proofState w:spelling="clean"/>
  <w:stylePaneFormatFilter w:val="3F01"/>
  <w:defaultTabStop w:val="708"/>
  <w:hyphenationZone w:val="283"/>
  <w:noPunctuationKerning/>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EC7DA7"/>
    <w:rsid w:val="0000029A"/>
    <w:rsid w:val="00001447"/>
    <w:rsid w:val="000027F6"/>
    <w:rsid w:val="000030D0"/>
    <w:rsid w:val="00003978"/>
    <w:rsid w:val="00004072"/>
    <w:rsid w:val="0000475A"/>
    <w:rsid w:val="00004AFB"/>
    <w:rsid w:val="00004DD5"/>
    <w:rsid w:val="0000515E"/>
    <w:rsid w:val="00005401"/>
    <w:rsid w:val="000056BF"/>
    <w:rsid w:val="00006032"/>
    <w:rsid w:val="00006236"/>
    <w:rsid w:val="0000641A"/>
    <w:rsid w:val="00006474"/>
    <w:rsid w:val="00006E02"/>
    <w:rsid w:val="00007306"/>
    <w:rsid w:val="00011194"/>
    <w:rsid w:val="00011D3B"/>
    <w:rsid w:val="000129D3"/>
    <w:rsid w:val="00012FDF"/>
    <w:rsid w:val="0001371C"/>
    <w:rsid w:val="00013A49"/>
    <w:rsid w:val="00013A60"/>
    <w:rsid w:val="00013F39"/>
    <w:rsid w:val="000145B7"/>
    <w:rsid w:val="0001470B"/>
    <w:rsid w:val="00014F0D"/>
    <w:rsid w:val="00015C55"/>
    <w:rsid w:val="000161CA"/>
    <w:rsid w:val="0001621B"/>
    <w:rsid w:val="00016B6B"/>
    <w:rsid w:val="0001705D"/>
    <w:rsid w:val="00017671"/>
    <w:rsid w:val="00017B69"/>
    <w:rsid w:val="00017CA3"/>
    <w:rsid w:val="000207FE"/>
    <w:rsid w:val="0002130A"/>
    <w:rsid w:val="00021FEC"/>
    <w:rsid w:val="000224A5"/>
    <w:rsid w:val="00022C83"/>
    <w:rsid w:val="000235F6"/>
    <w:rsid w:val="0002380F"/>
    <w:rsid w:val="00024454"/>
    <w:rsid w:val="000250A8"/>
    <w:rsid w:val="000253A8"/>
    <w:rsid w:val="00025827"/>
    <w:rsid w:val="0002660C"/>
    <w:rsid w:val="000268A2"/>
    <w:rsid w:val="00030630"/>
    <w:rsid w:val="000306D6"/>
    <w:rsid w:val="0003112D"/>
    <w:rsid w:val="000318B3"/>
    <w:rsid w:val="000319A4"/>
    <w:rsid w:val="00031B33"/>
    <w:rsid w:val="00031E6F"/>
    <w:rsid w:val="00031ED0"/>
    <w:rsid w:val="00032A35"/>
    <w:rsid w:val="00033024"/>
    <w:rsid w:val="00033333"/>
    <w:rsid w:val="00034804"/>
    <w:rsid w:val="0003617C"/>
    <w:rsid w:val="000363A8"/>
    <w:rsid w:val="000364B6"/>
    <w:rsid w:val="000364F0"/>
    <w:rsid w:val="00036DE4"/>
    <w:rsid w:val="00037A4C"/>
    <w:rsid w:val="000404E8"/>
    <w:rsid w:val="0004051B"/>
    <w:rsid w:val="00040738"/>
    <w:rsid w:val="000425C9"/>
    <w:rsid w:val="000439D9"/>
    <w:rsid w:val="00043C54"/>
    <w:rsid w:val="0004643E"/>
    <w:rsid w:val="00046930"/>
    <w:rsid w:val="00050D4B"/>
    <w:rsid w:val="00051C05"/>
    <w:rsid w:val="00051DCB"/>
    <w:rsid w:val="00051EEE"/>
    <w:rsid w:val="0005234D"/>
    <w:rsid w:val="000524E3"/>
    <w:rsid w:val="00052641"/>
    <w:rsid w:val="00052A5B"/>
    <w:rsid w:val="00052D37"/>
    <w:rsid w:val="00052E4D"/>
    <w:rsid w:val="00052F17"/>
    <w:rsid w:val="000531A2"/>
    <w:rsid w:val="00053C10"/>
    <w:rsid w:val="00053DD4"/>
    <w:rsid w:val="00055EE6"/>
    <w:rsid w:val="000560A3"/>
    <w:rsid w:val="00056616"/>
    <w:rsid w:val="000613B3"/>
    <w:rsid w:val="0006189B"/>
    <w:rsid w:val="00061922"/>
    <w:rsid w:val="00061E54"/>
    <w:rsid w:val="0006414E"/>
    <w:rsid w:val="00065CCA"/>
    <w:rsid w:val="000660C6"/>
    <w:rsid w:val="00067012"/>
    <w:rsid w:val="000706F0"/>
    <w:rsid w:val="0007146C"/>
    <w:rsid w:val="00071CC4"/>
    <w:rsid w:val="0007260D"/>
    <w:rsid w:val="00072A7B"/>
    <w:rsid w:val="00072ECA"/>
    <w:rsid w:val="00072F16"/>
    <w:rsid w:val="0007420D"/>
    <w:rsid w:val="000744EA"/>
    <w:rsid w:val="00074C5E"/>
    <w:rsid w:val="00075314"/>
    <w:rsid w:val="00075AC2"/>
    <w:rsid w:val="0007641B"/>
    <w:rsid w:val="00076696"/>
    <w:rsid w:val="000767E8"/>
    <w:rsid w:val="000767FE"/>
    <w:rsid w:val="000768AE"/>
    <w:rsid w:val="00077B24"/>
    <w:rsid w:val="0008003D"/>
    <w:rsid w:val="00081843"/>
    <w:rsid w:val="0008262A"/>
    <w:rsid w:val="000828ED"/>
    <w:rsid w:val="000836FF"/>
    <w:rsid w:val="00083F27"/>
    <w:rsid w:val="000850B8"/>
    <w:rsid w:val="00085CEE"/>
    <w:rsid w:val="00085D9C"/>
    <w:rsid w:val="00086C50"/>
    <w:rsid w:val="000876D7"/>
    <w:rsid w:val="000879B3"/>
    <w:rsid w:val="00087EF5"/>
    <w:rsid w:val="00090283"/>
    <w:rsid w:val="000902DD"/>
    <w:rsid w:val="00090397"/>
    <w:rsid w:val="000904A3"/>
    <w:rsid w:val="000912B3"/>
    <w:rsid w:val="00093514"/>
    <w:rsid w:val="000958FC"/>
    <w:rsid w:val="00096477"/>
    <w:rsid w:val="000969A7"/>
    <w:rsid w:val="00097609"/>
    <w:rsid w:val="000976AA"/>
    <w:rsid w:val="000A00F2"/>
    <w:rsid w:val="000A05CC"/>
    <w:rsid w:val="000A0DCF"/>
    <w:rsid w:val="000A1B43"/>
    <w:rsid w:val="000A217B"/>
    <w:rsid w:val="000A2595"/>
    <w:rsid w:val="000A262A"/>
    <w:rsid w:val="000A32A5"/>
    <w:rsid w:val="000A33E6"/>
    <w:rsid w:val="000A49AD"/>
    <w:rsid w:val="000A4DB1"/>
    <w:rsid w:val="000A5814"/>
    <w:rsid w:val="000A5D5D"/>
    <w:rsid w:val="000A643E"/>
    <w:rsid w:val="000A7A6C"/>
    <w:rsid w:val="000A7F8C"/>
    <w:rsid w:val="000B0501"/>
    <w:rsid w:val="000B09DD"/>
    <w:rsid w:val="000B1303"/>
    <w:rsid w:val="000B265C"/>
    <w:rsid w:val="000B2D02"/>
    <w:rsid w:val="000B3FCB"/>
    <w:rsid w:val="000B573A"/>
    <w:rsid w:val="000B5A52"/>
    <w:rsid w:val="000B5B39"/>
    <w:rsid w:val="000B776D"/>
    <w:rsid w:val="000B7DB6"/>
    <w:rsid w:val="000C04A8"/>
    <w:rsid w:val="000C1FEE"/>
    <w:rsid w:val="000C2A7C"/>
    <w:rsid w:val="000C32F8"/>
    <w:rsid w:val="000C3738"/>
    <w:rsid w:val="000C38CB"/>
    <w:rsid w:val="000C3ECA"/>
    <w:rsid w:val="000C407C"/>
    <w:rsid w:val="000C621D"/>
    <w:rsid w:val="000C65ED"/>
    <w:rsid w:val="000C6DAA"/>
    <w:rsid w:val="000C6EBA"/>
    <w:rsid w:val="000C6F75"/>
    <w:rsid w:val="000C6F7E"/>
    <w:rsid w:val="000C7519"/>
    <w:rsid w:val="000C7979"/>
    <w:rsid w:val="000D0989"/>
    <w:rsid w:val="000D1081"/>
    <w:rsid w:val="000D15F7"/>
    <w:rsid w:val="000D170A"/>
    <w:rsid w:val="000D1835"/>
    <w:rsid w:val="000D1C84"/>
    <w:rsid w:val="000D208A"/>
    <w:rsid w:val="000D2331"/>
    <w:rsid w:val="000D2446"/>
    <w:rsid w:val="000D24C9"/>
    <w:rsid w:val="000D278C"/>
    <w:rsid w:val="000D2C35"/>
    <w:rsid w:val="000D6B35"/>
    <w:rsid w:val="000D72A6"/>
    <w:rsid w:val="000E006D"/>
    <w:rsid w:val="000E0310"/>
    <w:rsid w:val="000E0981"/>
    <w:rsid w:val="000E22BB"/>
    <w:rsid w:val="000E2B24"/>
    <w:rsid w:val="000E2C48"/>
    <w:rsid w:val="000E3380"/>
    <w:rsid w:val="000E4652"/>
    <w:rsid w:val="000E4C5A"/>
    <w:rsid w:val="000E4E48"/>
    <w:rsid w:val="000E4F6A"/>
    <w:rsid w:val="000E6560"/>
    <w:rsid w:val="000E66DC"/>
    <w:rsid w:val="000E6ACD"/>
    <w:rsid w:val="000E6E8E"/>
    <w:rsid w:val="000E7DF4"/>
    <w:rsid w:val="000F0CE2"/>
    <w:rsid w:val="000F0D6B"/>
    <w:rsid w:val="000F0D77"/>
    <w:rsid w:val="000F0DFE"/>
    <w:rsid w:val="000F0E47"/>
    <w:rsid w:val="000F1B05"/>
    <w:rsid w:val="000F2636"/>
    <w:rsid w:val="000F2929"/>
    <w:rsid w:val="000F2C68"/>
    <w:rsid w:val="000F30EE"/>
    <w:rsid w:val="000F3E27"/>
    <w:rsid w:val="000F4100"/>
    <w:rsid w:val="000F4850"/>
    <w:rsid w:val="000F65C1"/>
    <w:rsid w:val="000F66B7"/>
    <w:rsid w:val="000F7CCF"/>
    <w:rsid w:val="000F7F38"/>
    <w:rsid w:val="00100744"/>
    <w:rsid w:val="00101717"/>
    <w:rsid w:val="00101AD7"/>
    <w:rsid w:val="00101D22"/>
    <w:rsid w:val="00101E38"/>
    <w:rsid w:val="0010217E"/>
    <w:rsid w:val="0010237C"/>
    <w:rsid w:val="00104317"/>
    <w:rsid w:val="0010445E"/>
    <w:rsid w:val="00104A4E"/>
    <w:rsid w:val="00104A5D"/>
    <w:rsid w:val="001066E1"/>
    <w:rsid w:val="00106BC5"/>
    <w:rsid w:val="00107078"/>
    <w:rsid w:val="00107BAC"/>
    <w:rsid w:val="00110690"/>
    <w:rsid w:val="001116E6"/>
    <w:rsid w:val="00111872"/>
    <w:rsid w:val="00111DB5"/>
    <w:rsid w:val="001120B8"/>
    <w:rsid w:val="0011219F"/>
    <w:rsid w:val="0011247D"/>
    <w:rsid w:val="0011253F"/>
    <w:rsid w:val="00112D0C"/>
    <w:rsid w:val="00113257"/>
    <w:rsid w:val="00113424"/>
    <w:rsid w:val="001134C7"/>
    <w:rsid w:val="00114325"/>
    <w:rsid w:val="0011442B"/>
    <w:rsid w:val="00114B25"/>
    <w:rsid w:val="00115131"/>
    <w:rsid w:val="001164DA"/>
    <w:rsid w:val="001166A7"/>
    <w:rsid w:val="00116DAD"/>
    <w:rsid w:val="0012019F"/>
    <w:rsid w:val="00122282"/>
    <w:rsid w:val="00122561"/>
    <w:rsid w:val="00122830"/>
    <w:rsid w:val="001229F4"/>
    <w:rsid w:val="00122CAE"/>
    <w:rsid w:val="00123BB3"/>
    <w:rsid w:val="00125028"/>
    <w:rsid w:val="0012509E"/>
    <w:rsid w:val="00125663"/>
    <w:rsid w:val="00125B44"/>
    <w:rsid w:val="001260F6"/>
    <w:rsid w:val="00126566"/>
    <w:rsid w:val="0012683B"/>
    <w:rsid w:val="00126B39"/>
    <w:rsid w:val="00126B72"/>
    <w:rsid w:val="00127843"/>
    <w:rsid w:val="00130FE7"/>
    <w:rsid w:val="00131FFD"/>
    <w:rsid w:val="00132286"/>
    <w:rsid w:val="00133265"/>
    <w:rsid w:val="001338D3"/>
    <w:rsid w:val="001345D2"/>
    <w:rsid w:val="00135704"/>
    <w:rsid w:val="00135ADA"/>
    <w:rsid w:val="00136248"/>
    <w:rsid w:val="001363E3"/>
    <w:rsid w:val="00136C47"/>
    <w:rsid w:val="0013717A"/>
    <w:rsid w:val="00137F78"/>
    <w:rsid w:val="00141924"/>
    <w:rsid w:val="00142AAB"/>
    <w:rsid w:val="00142ABA"/>
    <w:rsid w:val="0014350C"/>
    <w:rsid w:val="001436A0"/>
    <w:rsid w:val="0014421F"/>
    <w:rsid w:val="00144E71"/>
    <w:rsid w:val="001453FD"/>
    <w:rsid w:val="001476A3"/>
    <w:rsid w:val="00147ED1"/>
    <w:rsid w:val="00150216"/>
    <w:rsid w:val="001507DF"/>
    <w:rsid w:val="00150D3E"/>
    <w:rsid w:val="00150E6E"/>
    <w:rsid w:val="00151331"/>
    <w:rsid w:val="00151A3E"/>
    <w:rsid w:val="001532BE"/>
    <w:rsid w:val="001532C9"/>
    <w:rsid w:val="001545AC"/>
    <w:rsid w:val="00154C8A"/>
    <w:rsid w:val="00154F90"/>
    <w:rsid w:val="001555E0"/>
    <w:rsid w:val="00155B8B"/>
    <w:rsid w:val="0015682F"/>
    <w:rsid w:val="00156F04"/>
    <w:rsid w:val="00157148"/>
    <w:rsid w:val="001575A0"/>
    <w:rsid w:val="00157730"/>
    <w:rsid w:val="00157731"/>
    <w:rsid w:val="00157FED"/>
    <w:rsid w:val="001602B0"/>
    <w:rsid w:val="001610AC"/>
    <w:rsid w:val="00161665"/>
    <w:rsid w:val="00161F3C"/>
    <w:rsid w:val="00162454"/>
    <w:rsid w:val="00163FEA"/>
    <w:rsid w:val="00164882"/>
    <w:rsid w:val="0016499E"/>
    <w:rsid w:val="00164EC5"/>
    <w:rsid w:val="00165F56"/>
    <w:rsid w:val="0016653A"/>
    <w:rsid w:val="00170595"/>
    <w:rsid w:val="00170671"/>
    <w:rsid w:val="00170C2A"/>
    <w:rsid w:val="00170D75"/>
    <w:rsid w:val="00170E06"/>
    <w:rsid w:val="0017139A"/>
    <w:rsid w:val="00171578"/>
    <w:rsid w:val="001719CF"/>
    <w:rsid w:val="001726BD"/>
    <w:rsid w:val="00172952"/>
    <w:rsid w:val="00172BEE"/>
    <w:rsid w:val="00173A85"/>
    <w:rsid w:val="00173AB7"/>
    <w:rsid w:val="00173F7D"/>
    <w:rsid w:val="00175482"/>
    <w:rsid w:val="00175806"/>
    <w:rsid w:val="00175A7A"/>
    <w:rsid w:val="00175AE2"/>
    <w:rsid w:val="00175CB3"/>
    <w:rsid w:val="00176092"/>
    <w:rsid w:val="00176F97"/>
    <w:rsid w:val="001770F6"/>
    <w:rsid w:val="0017731D"/>
    <w:rsid w:val="001801CB"/>
    <w:rsid w:val="00180A4E"/>
    <w:rsid w:val="00181126"/>
    <w:rsid w:val="00181248"/>
    <w:rsid w:val="001813A2"/>
    <w:rsid w:val="00182790"/>
    <w:rsid w:val="001827D3"/>
    <w:rsid w:val="001831DE"/>
    <w:rsid w:val="00183CB6"/>
    <w:rsid w:val="00184E09"/>
    <w:rsid w:val="001850A9"/>
    <w:rsid w:val="001862E2"/>
    <w:rsid w:val="00187A34"/>
    <w:rsid w:val="00187C51"/>
    <w:rsid w:val="00191DCB"/>
    <w:rsid w:val="001926D7"/>
    <w:rsid w:val="001928A3"/>
    <w:rsid w:val="00192BE9"/>
    <w:rsid w:val="00192D47"/>
    <w:rsid w:val="001935B7"/>
    <w:rsid w:val="00193628"/>
    <w:rsid w:val="00193645"/>
    <w:rsid w:val="00193C67"/>
    <w:rsid w:val="00194190"/>
    <w:rsid w:val="00195314"/>
    <w:rsid w:val="001966E6"/>
    <w:rsid w:val="001969BD"/>
    <w:rsid w:val="0019735E"/>
    <w:rsid w:val="001A07F3"/>
    <w:rsid w:val="001A0847"/>
    <w:rsid w:val="001A185B"/>
    <w:rsid w:val="001A191B"/>
    <w:rsid w:val="001A1B15"/>
    <w:rsid w:val="001A2911"/>
    <w:rsid w:val="001A360C"/>
    <w:rsid w:val="001A3B6E"/>
    <w:rsid w:val="001A4258"/>
    <w:rsid w:val="001A438B"/>
    <w:rsid w:val="001A490D"/>
    <w:rsid w:val="001A78A8"/>
    <w:rsid w:val="001B043A"/>
    <w:rsid w:val="001B1594"/>
    <w:rsid w:val="001B1646"/>
    <w:rsid w:val="001B22A2"/>
    <w:rsid w:val="001B32B3"/>
    <w:rsid w:val="001B441F"/>
    <w:rsid w:val="001B46AF"/>
    <w:rsid w:val="001B5719"/>
    <w:rsid w:val="001B7889"/>
    <w:rsid w:val="001C031C"/>
    <w:rsid w:val="001C0599"/>
    <w:rsid w:val="001C075B"/>
    <w:rsid w:val="001C0A31"/>
    <w:rsid w:val="001C3501"/>
    <w:rsid w:val="001C360F"/>
    <w:rsid w:val="001C3702"/>
    <w:rsid w:val="001C3DED"/>
    <w:rsid w:val="001C3F7E"/>
    <w:rsid w:val="001C40A3"/>
    <w:rsid w:val="001C46C1"/>
    <w:rsid w:val="001C4F9E"/>
    <w:rsid w:val="001C6111"/>
    <w:rsid w:val="001D04C4"/>
    <w:rsid w:val="001D099D"/>
    <w:rsid w:val="001D0BB3"/>
    <w:rsid w:val="001D1073"/>
    <w:rsid w:val="001D1AD2"/>
    <w:rsid w:val="001D26B7"/>
    <w:rsid w:val="001D3214"/>
    <w:rsid w:val="001D391C"/>
    <w:rsid w:val="001D4579"/>
    <w:rsid w:val="001D4AD1"/>
    <w:rsid w:val="001D5377"/>
    <w:rsid w:val="001D544B"/>
    <w:rsid w:val="001D61A5"/>
    <w:rsid w:val="001D6FAE"/>
    <w:rsid w:val="001D7632"/>
    <w:rsid w:val="001E27D8"/>
    <w:rsid w:val="001E29E9"/>
    <w:rsid w:val="001E3371"/>
    <w:rsid w:val="001E394A"/>
    <w:rsid w:val="001E3E1E"/>
    <w:rsid w:val="001E407B"/>
    <w:rsid w:val="001E4B6C"/>
    <w:rsid w:val="001E5AF5"/>
    <w:rsid w:val="001E5E05"/>
    <w:rsid w:val="001E652A"/>
    <w:rsid w:val="001E68C9"/>
    <w:rsid w:val="001E6DE2"/>
    <w:rsid w:val="001E743D"/>
    <w:rsid w:val="001E7B3E"/>
    <w:rsid w:val="001E7B86"/>
    <w:rsid w:val="001E7CB0"/>
    <w:rsid w:val="001F0B2B"/>
    <w:rsid w:val="001F12FA"/>
    <w:rsid w:val="001F2339"/>
    <w:rsid w:val="001F2A7F"/>
    <w:rsid w:val="001F2E26"/>
    <w:rsid w:val="001F4CA5"/>
    <w:rsid w:val="001F4F39"/>
    <w:rsid w:val="001F649D"/>
    <w:rsid w:val="001F6B0A"/>
    <w:rsid w:val="001F7CE7"/>
    <w:rsid w:val="001F7F69"/>
    <w:rsid w:val="00200C3F"/>
    <w:rsid w:val="00200E9E"/>
    <w:rsid w:val="002030AB"/>
    <w:rsid w:val="00204993"/>
    <w:rsid w:val="00205B1C"/>
    <w:rsid w:val="00205E15"/>
    <w:rsid w:val="00206A38"/>
    <w:rsid w:val="00206E5A"/>
    <w:rsid w:val="00206F15"/>
    <w:rsid w:val="002101D6"/>
    <w:rsid w:val="0021087C"/>
    <w:rsid w:val="00211157"/>
    <w:rsid w:val="00211511"/>
    <w:rsid w:val="00211DE5"/>
    <w:rsid w:val="002123D9"/>
    <w:rsid w:val="002131CF"/>
    <w:rsid w:val="00216834"/>
    <w:rsid w:val="00216EA1"/>
    <w:rsid w:val="00216EA9"/>
    <w:rsid w:val="00217AEF"/>
    <w:rsid w:val="002200FA"/>
    <w:rsid w:val="002205C2"/>
    <w:rsid w:val="002206A0"/>
    <w:rsid w:val="0022092B"/>
    <w:rsid w:val="00220A9C"/>
    <w:rsid w:val="00221997"/>
    <w:rsid w:val="0022213F"/>
    <w:rsid w:val="002221A6"/>
    <w:rsid w:val="00223DA5"/>
    <w:rsid w:val="002247B2"/>
    <w:rsid w:val="00225186"/>
    <w:rsid w:val="00225230"/>
    <w:rsid w:val="00225B39"/>
    <w:rsid w:val="002261BA"/>
    <w:rsid w:val="00226944"/>
    <w:rsid w:val="00227335"/>
    <w:rsid w:val="00227DA2"/>
    <w:rsid w:val="00227FB8"/>
    <w:rsid w:val="002301F9"/>
    <w:rsid w:val="00230467"/>
    <w:rsid w:val="002305C1"/>
    <w:rsid w:val="00230F62"/>
    <w:rsid w:val="00231478"/>
    <w:rsid w:val="00231A9B"/>
    <w:rsid w:val="00231D53"/>
    <w:rsid w:val="00233D69"/>
    <w:rsid w:val="002349AE"/>
    <w:rsid w:val="002360AE"/>
    <w:rsid w:val="002369EF"/>
    <w:rsid w:val="00236E6F"/>
    <w:rsid w:val="0023702B"/>
    <w:rsid w:val="002400F0"/>
    <w:rsid w:val="002400FE"/>
    <w:rsid w:val="00241182"/>
    <w:rsid w:val="0024118A"/>
    <w:rsid w:val="002411D0"/>
    <w:rsid w:val="00241522"/>
    <w:rsid w:val="00241B20"/>
    <w:rsid w:val="00241D9A"/>
    <w:rsid w:val="00242029"/>
    <w:rsid w:val="00242A48"/>
    <w:rsid w:val="002431EB"/>
    <w:rsid w:val="002432E9"/>
    <w:rsid w:val="0024342D"/>
    <w:rsid w:val="00243759"/>
    <w:rsid w:val="0024475E"/>
    <w:rsid w:val="00246AC1"/>
    <w:rsid w:val="0024751F"/>
    <w:rsid w:val="00250053"/>
    <w:rsid w:val="00250862"/>
    <w:rsid w:val="00250C7B"/>
    <w:rsid w:val="00252301"/>
    <w:rsid w:val="00252346"/>
    <w:rsid w:val="00252A57"/>
    <w:rsid w:val="00252DF8"/>
    <w:rsid w:val="00253543"/>
    <w:rsid w:val="00253BB4"/>
    <w:rsid w:val="002542BF"/>
    <w:rsid w:val="002544BC"/>
    <w:rsid w:val="002548D4"/>
    <w:rsid w:val="002548F1"/>
    <w:rsid w:val="002551D0"/>
    <w:rsid w:val="00255544"/>
    <w:rsid w:val="002556B0"/>
    <w:rsid w:val="0025581F"/>
    <w:rsid w:val="00255A62"/>
    <w:rsid w:val="00255D14"/>
    <w:rsid w:val="00256578"/>
    <w:rsid w:val="00256AC9"/>
    <w:rsid w:val="00256DF5"/>
    <w:rsid w:val="00256F85"/>
    <w:rsid w:val="00257DDF"/>
    <w:rsid w:val="0026036E"/>
    <w:rsid w:val="00260507"/>
    <w:rsid w:val="002607BF"/>
    <w:rsid w:val="00260E71"/>
    <w:rsid w:val="0026194A"/>
    <w:rsid w:val="00261AB2"/>
    <w:rsid w:val="00262101"/>
    <w:rsid w:val="002625D5"/>
    <w:rsid w:val="00262C92"/>
    <w:rsid w:val="00263F99"/>
    <w:rsid w:val="00265E79"/>
    <w:rsid w:val="0026614C"/>
    <w:rsid w:val="00266E73"/>
    <w:rsid w:val="0026757E"/>
    <w:rsid w:val="00267679"/>
    <w:rsid w:val="0027053E"/>
    <w:rsid w:val="0027088E"/>
    <w:rsid w:val="00270D82"/>
    <w:rsid w:val="00271D23"/>
    <w:rsid w:val="00272137"/>
    <w:rsid w:val="00272A19"/>
    <w:rsid w:val="00273169"/>
    <w:rsid w:val="0027341C"/>
    <w:rsid w:val="002734E2"/>
    <w:rsid w:val="00273978"/>
    <w:rsid w:val="00273E29"/>
    <w:rsid w:val="0027500C"/>
    <w:rsid w:val="002752F8"/>
    <w:rsid w:val="002756EE"/>
    <w:rsid w:val="00275977"/>
    <w:rsid w:val="00275A14"/>
    <w:rsid w:val="00276826"/>
    <w:rsid w:val="00276C37"/>
    <w:rsid w:val="0027775F"/>
    <w:rsid w:val="0028023F"/>
    <w:rsid w:val="00280324"/>
    <w:rsid w:val="00280B88"/>
    <w:rsid w:val="002818D6"/>
    <w:rsid w:val="00281AC6"/>
    <w:rsid w:val="00281B39"/>
    <w:rsid w:val="00281D2B"/>
    <w:rsid w:val="00281F0C"/>
    <w:rsid w:val="00282BBD"/>
    <w:rsid w:val="00283B67"/>
    <w:rsid w:val="00283D4D"/>
    <w:rsid w:val="00283F5F"/>
    <w:rsid w:val="002844A4"/>
    <w:rsid w:val="002846D3"/>
    <w:rsid w:val="00284FF9"/>
    <w:rsid w:val="00285EA2"/>
    <w:rsid w:val="00286011"/>
    <w:rsid w:val="00286768"/>
    <w:rsid w:val="00286E3F"/>
    <w:rsid w:val="00287B14"/>
    <w:rsid w:val="00287B2C"/>
    <w:rsid w:val="00287FEA"/>
    <w:rsid w:val="002909E4"/>
    <w:rsid w:val="00291340"/>
    <w:rsid w:val="00294827"/>
    <w:rsid w:val="0029520E"/>
    <w:rsid w:val="002957B5"/>
    <w:rsid w:val="00295E2B"/>
    <w:rsid w:val="0029650C"/>
    <w:rsid w:val="00296D11"/>
    <w:rsid w:val="0029706C"/>
    <w:rsid w:val="002A0A1F"/>
    <w:rsid w:val="002A1077"/>
    <w:rsid w:val="002A1479"/>
    <w:rsid w:val="002A201B"/>
    <w:rsid w:val="002A22C1"/>
    <w:rsid w:val="002A2A73"/>
    <w:rsid w:val="002A368C"/>
    <w:rsid w:val="002A3EBA"/>
    <w:rsid w:val="002A4B8B"/>
    <w:rsid w:val="002A53F5"/>
    <w:rsid w:val="002A5F9B"/>
    <w:rsid w:val="002A6E4C"/>
    <w:rsid w:val="002B0AD5"/>
    <w:rsid w:val="002B1342"/>
    <w:rsid w:val="002B1999"/>
    <w:rsid w:val="002B2210"/>
    <w:rsid w:val="002B2D7B"/>
    <w:rsid w:val="002B32B3"/>
    <w:rsid w:val="002B3C8A"/>
    <w:rsid w:val="002B3D78"/>
    <w:rsid w:val="002B3E5F"/>
    <w:rsid w:val="002B47AA"/>
    <w:rsid w:val="002B556D"/>
    <w:rsid w:val="002B6765"/>
    <w:rsid w:val="002B72A5"/>
    <w:rsid w:val="002B7EAB"/>
    <w:rsid w:val="002C1828"/>
    <w:rsid w:val="002C185E"/>
    <w:rsid w:val="002C19FC"/>
    <w:rsid w:val="002C1AF8"/>
    <w:rsid w:val="002C1F27"/>
    <w:rsid w:val="002C2289"/>
    <w:rsid w:val="002C2604"/>
    <w:rsid w:val="002C2AD7"/>
    <w:rsid w:val="002C321C"/>
    <w:rsid w:val="002C32E1"/>
    <w:rsid w:val="002C34E2"/>
    <w:rsid w:val="002C4293"/>
    <w:rsid w:val="002C4D28"/>
    <w:rsid w:val="002C54D2"/>
    <w:rsid w:val="002D0000"/>
    <w:rsid w:val="002D0397"/>
    <w:rsid w:val="002D1B78"/>
    <w:rsid w:val="002D2ECA"/>
    <w:rsid w:val="002D536F"/>
    <w:rsid w:val="002D5675"/>
    <w:rsid w:val="002D601E"/>
    <w:rsid w:val="002D64C6"/>
    <w:rsid w:val="002D6ADC"/>
    <w:rsid w:val="002D6D61"/>
    <w:rsid w:val="002E0074"/>
    <w:rsid w:val="002E051D"/>
    <w:rsid w:val="002E1799"/>
    <w:rsid w:val="002E1A86"/>
    <w:rsid w:val="002E2D1D"/>
    <w:rsid w:val="002E2FDB"/>
    <w:rsid w:val="002E3FED"/>
    <w:rsid w:val="002E46B1"/>
    <w:rsid w:val="002E4E1E"/>
    <w:rsid w:val="002E5B42"/>
    <w:rsid w:val="002E5FDF"/>
    <w:rsid w:val="002E790F"/>
    <w:rsid w:val="002F019F"/>
    <w:rsid w:val="002F074D"/>
    <w:rsid w:val="002F141B"/>
    <w:rsid w:val="002F31AB"/>
    <w:rsid w:val="002F31D3"/>
    <w:rsid w:val="002F6507"/>
    <w:rsid w:val="002F6D7F"/>
    <w:rsid w:val="003001E2"/>
    <w:rsid w:val="00301B31"/>
    <w:rsid w:val="00301E55"/>
    <w:rsid w:val="003020B3"/>
    <w:rsid w:val="003034F0"/>
    <w:rsid w:val="0030425F"/>
    <w:rsid w:val="00304CCB"/>
    <w:rsid w:val="003050EA"/>
    <w:rsid w:val="00305ADB"/>
    <w:rsid w:val="003063E3"/>
    <w:rsid w:val="00306A96"/>
    <w:rsid w:val="00307272"/>
    <w:rsid w:val="00307587"/>
    <w:rsid w:val="00310177"/>
    <w:rsid w:val="003105B6"/>
    <w:rsid w:val="00311975"/>
    <w:rsid w:val="00311E4B"/>
    <w:rsid w:val="003121C4"/>
    <w:rsid w:val="00312543"/>
    <w:rsid w:val="003137DA"/>
    <w:rsid w:val="003137FD"/>
    <w:rsid w:val="00313B49"/>
    <w:rsid w:val="00314465"/>
    <w:rsid w:val="003146C0"/>
    <w:rsid w:val="003146DF"/>
    <w:rsid w:val="003147E9"/>
    <w:rsid w:val="00314A9D"/>
    <w:rsid w:val="003160E7"/>
    <w:rsid w:val="0031648E"/>
    <w:rsid w:val="003169BE"/>
    <w:rsid w:val="00316B9B"/>
    <w:rsid w:val="003172B3"/>
    <w:rsid w:val="003174CA"/>
    <w:rsid w:val="003176F0"/>
    <w:rsid w:val="00317843"/>
    <w:rsid w:val="00321079"/>
    <w:rsid w:val="00323233"/>
    <w:rsid w:val="00323691"/>
    <w:rsid w:val="00323F1F"/>
    <w:rsid w:val="00324171"/>
    <w:rsid w:val="0032435B"/>
    <w:rsid w:val="0032478E"/>
    <w:rsid w:val="0032503C"/>
    <w:rsid w:val="00325111"/>
    <w:rsid w:val="00325E77"/>
    <w:rsid w:val="00326510"/>
    <w:rsid w:val="0032673A"/>
    <w:rsid w:val="0032749E"/>
    <w:rsid w:val="0033031E"/>
    <w:rsid w:val="00330EFD"/>
    <w:rsid w:val="00331CC4"/>
    <w:rsid w:val="003321F6"/>
    <w:rsid w:val="0033269A"/>
    <w:rsid w:val="00332BCE"/>
    <w:rsid w:val="00332DE0"/>
    <w:rsid w:val="00333326"/>
    <w:rsid w:val="00333539"/>
    <w:rsid w:val="00333C57"/>
    <w:rsid w:val="00334428"/>
    <w:rsid w:val="00334F0E"/>
    <w:rsid w:val="00334F2A"/>
    <w:rsid w:val="00334F75"/>
    <w:rsid w:val="00335E90"/>
    <w:rsid w:val="003362A9"/>
    <w:rsid w:val="0033639D"/>
    <w:rsid w:val="003408AE"/>
    <w:rsid w:val="00340E4D"/>
    <w:rsid w:val="00341AB1"/>
    <w:rsid w:val="00341E47"/>
    <w:rsid w:val="0034296E"/>
    <w:rsid w:val="003430E5"/>
    <w:rsid w:val="00343744"/>
    <w:rsid w:val="00344836"/>
    <w:rsid w:val="00344C12"/>
    <w:rsid w:val="003450BE"/>
    <w:rsid w:val="003452FD"/>
    <w:rsid w:val="00345D3D"/>
    <w:rsid w:val="003461C5"/>
    <w:rsid w:val="00346698"/>
    <w:rsid w:val="003479C6"/>
    <w:rsid w:val="00347B31"/>
    <w:rsid w:val="00347EC1"/>
    <w:rsid w:val="003516A2"/>
    <w:rsid w:val="00352138"/>
    <w:rsid w:val="003523DF"/>
    <w:rsid w:val="00352652"/>
    <w:rsid w:val="00352B97"/>
    <w:rsid w:val="00352FB9"/>
    <w:rsid w:val="0035314F"/>
    <w:rsid w:val="0035335A"/>
    <w:rsid w:val="0035427D"/>
    <w:rsid w:val="003544C3"/>
    <w:rsid w:val="00354E78"/>
    <w:rsid w:val="003553F9"/>
    <w:rsid w:val="00355C97"/>
    <w:rsid w:val="00356E81"/>
    <w:rsid w:val="003572C2"/>
    <w:rsid w:val="003572C7"/>
    <w:rsid w:val="00357EFF"/>
    <w:rsid w:val="0036005B"/>
    <w:rsid w:val="003603BD"/>
    <w:rsid w:val="0036064C"/>
    <w:rsid w:val="0036199B"/>
    <w:rsid w:val="00361C55"/>
    <w:rsid w:val="00362594"/>
    <w:rsid w:val="00367967"/>
    <w:rsid w:val="00370C26"/>
    <w:rsid w:val="00371123"/>
    <w:rsid w:val="00372C3F"/>
    <w:rsid w:val="00373994"/>
    <w:rsid w:val="00373B15"/>
    <w:rsid w:val="00373F15"/>
    <w:rsid w:val="00374A91"/>
    <w:rsid w:val="00374DAB"/>
    <w:rsid w:val="0037670A"/>
    <w:rsid w:val="003769E4"/>
    <w:rsid w:val="00376BD3"/>
    <w:rsid w:val="0037702B"/>
    <w:rsid w:val="00377408"/>
    <w:rsid w:val="00377ABF"/>
    <w:rsid w:val="00377FEB"/>
    <w:rsid w:val="00380971"/>
    <w:rsid w:val="00380ED4"/>
    <w:rsid w:val="0038160D"/>
    <w:rsid w:val="00381A3A"/>
    <w:rsid w:val="00381E8F"/>
    <w:rsid w:val="0038212F"/>
    <w:rsid w:val="0038274A"/>
    <w:rsid w:val="003828B8"/>
    <w:rsid w:val="00382A1D"/>
    <w:rsid w:val="003835A0"/>
    <w:rsid w:val="003835D3"/>
    <w:rsid w:val="00383D48"/>
    <w:rsid w:val="00384278"/>
    <w:rsid w:val="003844B6"/>
    <w:rsid w:val="00384933"/>
    <w:rsid w:val="003849D7"/>
    <w:rsid w:val="00385A00"/>
    <w:rsid w:val="00385BBE"/>
    <w:rsid w:val="00386F49"/>
    <w:rsid w:val="00386F82"/>
    <w:rsid w:val="0038721A"/>
    <w:rsid w:val="0038740C"/>
    <w:rsid w:val="0039034D"/>
    <w:rsid w:val="003918B3"/>
    <w:rsid w:val="00391D43"/>
    <w:rsid w:val="003920FD"/>
    <w:rsid w:val="00392CD0"/>
    <w:rsid w:val="00393150"/>
    <w:rsid w:val="0039358B"/>
    <w:rsid w:val="00394053"/>
    <w:rsid w:val="003941CA"/>
    <w:rsid w:val="0039507F"/>
    <w:rsid w:val="00395D3D"/>
    <w:rsid w:val="00397548"/>
    <w:rsid w:val="00397769"/>
    <w:rsid w:val="003A0004"/>
    <w:rsid w:val="003A0B47"/>
    <w:rsid w:val="003A1476"/>
    <w:rsid w:val="003A1687"/>
    <w:rsid w:val="003A250E"/>
    <w:rsid w:val="003A2964"/>
    <w:rsid w:val="003A2C71"/>
    <w:rsid w:val="003A2D24"/>
    <w:rsid w:val="003A2DED"/>
    <w:rsid w:val="003A4208"/>
    <w:rsid w:val="003A460D"/>
    <w:rsid w:val="003A5027"/>
    <w:rsid w:val="003A59A7"/>
    <w:rsid w:val="003A59F7"/>
    <w:rsid w:val="003A5D6E"/>
    <w:rsid w:val="003A6192"/>
    <w:rsid w:val="003A644E"/>
    <w:rsid w:val="003A64F5"/>
    <w:rsid w:val="003A74D4"/>
    <w:rsid w:val="003A7B24"/>
    <w:rsid w:val="003B0E7D"/>
    <w:rsid w:val="003B13E9"/>
    <w:rsid w:val="003B1B70"/>
    <w:rsid w:val="003B1C80"/>
    <w:rsid w:val="003B2F15"/>
    <w:rsid w:val="003B3B25"/>
    <w:rsid w:val="003B5C71"/>
    <w:rsid w:val="003B61A7"/>
    <w:rsid w:val="003B6326"/>
    <w:rsid w:val="003C0670"/>
    <w:rsid w:val="003C068A"/>
    <w:rsid w:val="003C0FE9"/>
    <w:rsid w:val="003C2DEB"/>
    <w:rsid w:val="003C5FC3"/>
    <w:rsid w:val="003C5FFB"/>
    <w:rsid w:val="003C65A2"/>
    <w:rsid w:val="003C6669"/>
    <w:rsid w:val="003C6FBB"/>
    <w:rsid w:val="003C7322"/>
    <w:rsid w:val="003C7C00"/>
    <w:rsid w:val="003C7D8D"/>
    <w:rsid w:val="003C7DAF"/>
    <w:rsid w:val="003C7FC8"/>
    <w:rsid w:val="003D0B07"/>
    <w:rsid w:val="003D0D73"/>
    <w:rsid w:val="003D0DED"/>
    <w:rsid w:val="003D0F20"/>
    <w:rsid w:val="003D135E"/>
    <w:rsid w:val="003D1735"/>
    <w:rsid w:val="003D4485"/>
    <w:rsid w:val="003D4E98"/>
    <w:rsid w:val="003D4FCE"/>
    <w:rsid w:val="003D575D"/>
    <w:rsid w:val="003D5D58"/>
    <w:rsid w:val="003D649A"/>
    <w:rsid w:val="003D6910"/>
    <w:rsid w:val="003D7D79"/>
    <w:rsid w:val="003E0E0F"/>
    <w:rsid w:val="003E165B"/>
    <w:rsid w:val="003E2D63"/>
    <w:rsid w:val="003E2E38"/>
    <w:rsid w:val="003E34B2"/>
    <w:rsid w:val="003E5AC1"/>
    <w:rsid w:val="003E779C"/>
    <w:rsid w:val="003F03D4"/>
    <w:rsid w:val="003F0455"/>
    <w:rsid w:val="003F0577"/>
    <w:rsid w:val="003F10DC"/>
    <w:rsid w:val="003F167D"/>
    <w:rsid w:val="003F2291"/>
    <w:rsid w:val="003F259E"/>
    <w:rsid w:val="003F2A04"/>
    <w:rsid w:val="003F304A"/>
    <w:rsid w:val="003F3069"/>
    <w:rsid w:val="003F31CB"/>
    <w:rsid w:val="003F3338"/>
    <w:rsid w:val="003F3A4C"/>
    <w:rsid w:val="003F4CA1"/>
    <w:rsid w:val="003F5102"/>
    <w:rsid w:val="003F68DA"/>
    <w:rsid w:val="003F6946"/>
    <w:rsid w:val="003F7048"/>
    <w:rsid w:val="003F7572"/>
    <w:rsid w:val="003F7825"/>
    <w:rsid w:val="003F7FB5"/>
    <w:rsid w:val="0040151F"/>
    <w:rsid w:val="0040296C"/>
    <w:rsid w:val="004038A3"/>
    <w:rsid w:val="0040506F"/>
    <w:rsid w:val="00405459"/>
    <w:rsid w:val="004059E4"/>
    <w:rsid w:val="00405B1A"/>
    <w:rsid w:val="0040702A"/>
    <w:rsid w:val="004070A3"/>
    <w:rsid w:val="004074C7"/>
    <w:rsid w:val="00410D52"/>
    <w:rsid w:val="0041147B"/>
    <w:rsid w:val="0041185A"/>
    <w:rsid w:val="00411C72"/>
    <w:rsid w:val="00412D42"/>
    <w:rsid w:val="0041315F"/>
    <w:rsid w:val="00413174"/>
    <w:rsid w:val="00413BF3"/>
    <w:rsid w:val="00413D9F"/>
    <w:rsid w:val="00415086"/>
    <w:rsid w:val="00415743"/>
    <w:rsid w:val="004163BA"/>
    <w:rsid w:val="004165FF"/>
    <w:rsid w:val="00416719"/>
    <w:rsid w:val="004179E1"/>
    <w:rsid w:val="0042023B"/>
    <w:rsid w:val="00420435"/>
    <w:rsid w:val="0042078D"/>
    <w:rsid w:val="00420B46"/>
    <w:rsid w:val="00420D57"/>
    <w:rsid w:val="00420E85"/>
    <w:rsid w:val="004213B1"/>
    <w:rsid w:val="004213C5"/>
    <w:rsid w:val="00421C7B"/>
    <w:rsid w:val="00422088"/>
    <w:rsid w:val="0042212A"/>
    <w:rsid w:val="00422378"/>
    <w:rsid w:val="004226B5"/>
    <w:rsid w:val="00424503"/>
    <w:rsid w:val="00425C0A"/>
    <w:rsid w:val="00425E72"/>
    <w:rsid w:val="00426012"/>
    <w:rsid w:val="004262AF"/>
    <w:rsid w:val="00426812"/>
    <w:rsid w:val="004269C8"/>
    <w:rsid w:val="00426CFC"/>
    <w:rsid w:val="0042725F"/>
    <w:rsid w:val="00427482"/>
    <w:rsid w:val="00430008"/>
    <w:rsid w:val="00430257"/>
    <w:rsid w:val="00430BFF"/>
    <w:rsid w:val="00430D84"/>
    <w:rsid w:val="0043110C"/>
    <w:rsid w:val="00431C90"/>
    <w:rsid w:val="0043201E"/>
    <w:rsid w:val="0043220E"/>
    <w:rsid w:val="00432F1F"/>
    <w:rsid w:val="004330BB"/>
    <w:rsid w:val="0043326A"/>
    <w:rsid w:val="004336C0"/>
    <w:rsid w:val="00434305"/>
    <w:rsid w:val="00435805"/>
    <w:rsid w:val="00435989"/>
    <w:rsid w:val="00437435"/>
    <w:rsid w:val="00437492"/>
    <w:rsid w:val="0043781C"/>
    <w:rsid w:val="00437D07"/>
    <w:rsid w:val="004408F2"/>
    <w:rsid w:val="00441855"/>
    <w:rsid w:val="0044292D"/>
    <w:rsid w:val="00442ECC"/>
    <w:rsid w:val="004430F6"/>
    <w:rsid w:val="004452A3"/>
    <w:rsid w:val="00445446"/>
    <w:rsid w:val="004466F3"/>
    <w:rsid w:val="00446BEB"/>
    <w:rsid w:val="00446DED"/>
    <w:rsid w:val="0044779E"/>
    <w:rsid w:val="0045036B"/>
    <w:rsid w:val="00452250"/>
    <w:rsid w:val="00452791"/>
    <w:rsid w:val="00452CB7"/>
    <w:rsid w:val="00453699"/>
    <w:rsid w:val="00453C1E"/>
    <w:rsid w:val="00453E91"/>
    <w:rsid w:val="004542A5"/>
    <w:rsid w:val="0045460E"/>
    <w:rsid w:val="00456C22"/>
    <w:rsid w:val="00460216"/>
    <w:rsid w:val="00460EBE"/>
    <w:rsid w:val="00461823"/>
    <w:rsid w:val="00461AC3"/>
    <w:rsid w:val="00461FB5"/>
    <w:rsid w:val="00462AFE"/>
    <w:rsid w:val="00462BB4"/>
    <w:rsid w:val="004638E9"/>
    <w:rsid w:val="004639AA"/>
    <w:rsid w:val="00463A99"/>
    <w:rsid w:val="004642F3"/>
    <w:rsid w:val="00464544"/>
    <w:rsid w:val="0046559D"/>
    <w:rsid w:val="0046624B"/>
    <w:rsid w:val="004666E8"/>
    <w:rsid w:val="00466B4E"/>
    <w:rsid w:val="00466CBE"/>
    <w:rsid w:val="0046733A"/>
    <w:rsid w:val="00467558"/>
    <w:rsid w:val="00467BFB"/>
    <w:rsid w:val="00470230"/>
    <w:rsid w:val="004702E9"/>
    <w:rsid w:val="004703EC"/>
    <w:rsid w:val="004704D1"/>
    <w:rsid w:val="00470D0B"/>
    <w:rsid w:val="00471848"/>
    <w:rsid w:val="00471E34"/>
    <w:rsid w:val="00472E54"/>
    <w:rsid w:val="00473A00"/>
    <w:rsid w:val="00474D40"/>
    <w:rsid w:val="004756A2"/>
    <w:rsid w:val="00476C46"/>
    <w:rsid w:val="00476D17"/>
    <w:rsid w:val="004775B1"/>
    <w:rsid w:val="004776A6"/>
    <w:rsid w:val="00480646"/>
    <w:rsid w:val="00480D85"/>
    <w:rsid w:val="00480DA4"/>
    <w:rsid w:val="00481084"/>
    <w:rsid w:val="00481252"/>
    <w:rsid w:val="00481426"/>
    <w:rsid w:val="00481EEC"/>
    <w:rsid w:val="004829FA"/>
    <w:rsid w:val="0048353E"/>
    <w:rsid w:val="00483612"/>
    <w:rsid w:val="00484439"/>
    <w:rsid w:val="004855AC"/>
    <w:rsid w:val="00486254"/>
    <w:rsid w:val="004862E6"/>
    <w:rsid w:val="0048670F"/>
    <w:rsid w:val="004902D4"/>
    <w:rsid w:val="00491174"/>
    <w:rsid w:val="00491316"/>
    <w:rsid w:val="004922D2"/>
    <w:rsid w:val="0049254F"/>
    <w:rsid w:val="00492627"/>
    <w:rsid w:val="00492AFF"/>
    <w:rsid w:val="00492EF9"/>
    <w:rsid w:val="004937AA"/>
    <w:rsid w:val="00493B4E"/>
    <w:rsid w:val="00493E1F"/>
    <w:rsid w:val="004946D5"/>
    <w:rsid w:val="00494C3F"/>
    <w:rsid w:val="004955AC"/>
    <w:rsid w:val="00495F61"/>
    <w:rsid w:val="00496985"/>
    <w:rsid w:val="00496A38"/>
    <w:rsid w:val="004975A1"/>
    <w:rsid w:val="00497657"/>
    <w:rsid w:val="0049768C"/>
    <w:rsid w:val="0049771A"/>
    <w:rsid w:val="0049799B"/>
    <w:rsid w:val="004A02E8"/>
    <w:rsid w:val="004A03D9"/>
    <w:rsid w:val="004A1000"/>
    <w:rsid w:val="004A31EF"/>
    <w:rsid w:val="004A4713"/>
    <w:rsid w:val="004A4CE0"/>
    <w:rsid w:val="004A64A6"/>
    <w:rsid w:val="004B01B7"/>
    <w:rsid w:val="004B0224"/>
    <w:rsid w:val="004B1120"/>
    <w:rsid w:val="004B163A"/>
    <w:rsid w:val="004B2599"/>
    <w:rsid w:val="004B2988"/>
    <w:rsid w:val="004B312E"/>
    <w:rsid w:val="004B37EA"/>
    <w:rsid w:val="004B4127"/>
    <w:rsid w:val="004B45E8"/>
    <w:rsid w:val="004B46E4"/>
    <w:rsid w:val="004B4D66"/>
    <w:rsid w:val="004B5145"/>
    <w:rsid w:val="004B6EE5"/>
    <w:rsid w:val="004B72CA"/>
    <w:rsid w:val="004B7ACF"/>
    <w:rsid w:val="004B7C31"/>
    <w:rsid w:val="004C0E37"/>
    <w:rsid w:val="004C11BF"/>
    <w:rsid w:val="004C1794"/>
    <w:rsid w:val="004C2469"/>
    <w:rsid w:val="004C2949"/>
    <w:rsid w:val="004C5DFA"/>
    <w:rsid w:val="004C6FC0"/>
    <w:rsid w:val="004C7837"/>
    <w:rsid w:val="004C7870"/>
    <w:rsid w:val="004C7932"/>
    <w:rsid w:val="004C7A2D"/>
    <w:rsid w:val="004C7B99"/>
    <w:rsid w:val="004C7CAA"/>
    <w:rsid w:val="004D0295"/>
    <w:rsid w:val="004D0B39"/>
    <w:rsid w:val="004D0E1B"/>
    <w:rsid w:val="004D12DB"/>
    <w:rsid w:val="004D4C02"/>
    <w:rsid w:val="004D57DC"/>
    <w:rsid w:val="004D5C87"/>
    <w:rsid w:val="004D5CA6"/>
    <w:rsid w:val="004D784A"/>
    <w:rsid w:val="004D7C90"/>
    <w:rsid w:val="004E00DE"/>
    <w:rsid w:val="004E1091"/>
    <w:rsid w:val="004E1545"/>
    <w:rsid w:val="004E17D8"/>
    <w:rsid w:val="004E1E24"/>
    <w:rsid w:val="004E2AF2"/>
    <w:rsid w:val="004E33F0"/>
    <w:rsid w:val="004E33FE"/>
    <w:rsid w:val="004E35C8"/>
    <w:rsid w:val="004E36BA"/>
    <w:rsid w:val="004E3716"/>
    <w:rsid w:val="004E3DBD"/>
    <w:rsid w:val="004E49D7"/>
    <w:rsid w:val="004E528E"/>
    <w:rsid w:val="004E591A"/>
    <w:rsid w:val="004E63EF"/>
    <w:rsid w:val="004E7633"/>
    <w:rsid w:val="004E78E4"/>
    <w:rsid w:val="004E7D77"/>
    <w:rsid w:val="004E7E0C"/>
    <w:rsid w:val="004F012F"/>
    <w:rsid w:val="004F057B"/>
    <w:rsid w:val="004F07A8"/>
    <w:rsid w:val="004F13DA"/>
    <w:rsid w:val="004F1DCD"/>
    <w:rsid w:val="004F20FB"/>
    <w:rsid w:val="004F2469"/>
    <w:rsid w:val="004F4CA1"/>
    <w:rsid w:val="004F4D16"/>
    <w:rsid w:val="004F4ECC"/>
    <w:rsid w:val="004F5627"/>
    <w:rsid w:val="004F563D"/>
    <w:rsid w:val="004F5BE2"/>
    <w:rsid w:val="004F6332"/>
    <w:rsid w:val="004F6667"/>
    <w:rsid w:val="004F6BE8"/>
    <w:rsid w:val="004F6C06"/>
    <w:rsid w:val="004F6D0A"/>
    <w:rsid w:val="004F7B42"/>
    <w:rsid w:val="0050106C"/>
    <w:rsid w:val="005013B4"/>
    <w:rsid w:val="0050210B"/>
    <w:rsid w:val="005024C7"/>
    <w:rsid w:val="00502AEA"/>
    <w:rsid w:val="00502C9F"/>
    <w:rsid w:val="0050377E"/>
    <w:rsid w:val="005043C7"/>
    <w:rsid w:val="00504566"/>
    <w:rsid w:val="00504585"/>
    <w:rsid w:val="005049BB"/>
    <w:rsid w:val="00504F2C"/>
    <w:rsid w:val="0050510E"/>
    <w:rsid w:val="0050565C"/>
    <w:rsid w:val="00505C0D"/>
    <w:rsid w:val="00506A26"/>
    <w:rsid w:val="0051000C"/>
    <w:rsid w:val="00510C54"/>
    <w:rsid w:val="00510D4C"/>
    <w:rsid w:val="00511A2F"/>
    <w:rsid w:val="005120D9"/>
    <w:rsid w:val="0051215E"/>
    <w:rsid w:val="0051249B"/>
    <w:rsid w:val="00512F00"/>
    <w:rsid w:val="00513853"/>
    <w:rsid w:val="005138D1"/>
    <w:rsid w:val="00513FC0"/>
    <w:rsid w:val="005155FE"/>
    <w:rsid w:val="005168F8"/>
    <w:rsid w:val="00516F3D"/>
    <w:rsid w:val="00517B91"/>
    <w:rsid w:val="00517CB9"/>
    <w:rsid w:val="00517E1D"/>
    <w:rsid w:val="00521298"/>
    <w:rsid w:val="005213C6"/>
    <w:rsid w:val="005216DD"/>
    <w:rsid w:val="005222E5"/>
    <w:rsid w:val="005245BE"/>
    <w:rsid w:val="00524674"/>
    <w:rsid w:val="00524755"/>
    <w:rsid w:val="005264E7"/>
    <w:rsid w:val="005269BF"/>
    <w:rsid w:val="00527F12"/>
    <w:rsid w:val="005300D8"/>
    <w:rsid w:val="00530AF8"/>
    <w:rsid w:val="00531814"/>
    <w:rsid w:val="00531981"/>
    <w:rsid w:val="00532E4C"/>
    <w:rsid w:val="005336EB"/>
    <w:rsid w:val="00534422"/>
    <w:rsid w:val="00534510"/>
    <w:rsid w:val="00535911"/>
    <w:rsid w:val="00535F47"/>
    <w:rsid w:val="005360C9"/>
    <w:rsid w:val="005368CB"/>
    <w:rsid w:val="00536E2B"/>
    <w:rsid w:val="0053724D"/>
    <w:rsid w:val="00541B77"/>
    <w:rsid w:val="00542E74"/>
    <w:rsid w:val="005432E3"/>
    <w:rsid w:val="005433BD"/>
    <w:rsid w:val="00544437"/>
    <w:rsid w:val="00544AE8"/>
    <w:rsid w:val="00545613"/>
    <w:rsid w:val="0054585C"/>
    <w:rsid w:val="00545998"/>
    <w:rsid w:val="0054716B"/>
    <w:rsid w:val="005505F3"/>
    <w:rsid w:val="00550B88"/>
    <w:rsid w:val="00551717"/>
    <w:rsid w:val="00552786"/>
    <w:rsid w:val="00553C28"/>
    <w:rsid w:val="00554DD1"/>
    <w:rsid w:val="0055518D"/>
    <w:rsid w:val="00555C47"/>
    <w:rsid w:val="00555E23"/>
    <w:rsid w:val="00557048"/>
    <w:rsid w:val="00557820"/>
    <w:rsid w:val="005579F1"/>
    <w:rsid w:val="00557D08"/>
    <w:rsid w:val="00560C1E"/>
    <w:rsid w:val="00560C23"/>
    <w:rsid w:val="00560F2C"/>
    <w:rsid w:val="005612ED"/>
    <w:rsid w:val="0056145F"/>
    <w:rsid w:val="00561F77"/>
    <w:rsid w:val="005637BF"/>
    <w:rsid w:val="00563805"/>
    <w:rsid w:val="00563986"/>
    <w:rsid w:val="00563C5C"/>
    <w:rsid w:val="0056422E"/>
    <w:rsid w:val="005643B1"/>
    <w:rsid w:val="00564453"/>
    <w:rsid w:val="00565B2F"/>
    <w:rsid w:val="00566305"/>
    <w:rsid w:val="00566407"/>
    <w:rsid w:val="00567400"/>
    <w:rsid w:val="005676F8"/>
    <w:rsid w:val="0056794A"/>
    <w:rsid w:val="005710A5"/>
    <w:rsid w:val="005710AC"/>
    <w:rsid w:val="00573BAE"/>
    <w:rsid w:val="005740B8"/>
    <w:rsid w:val="00575846"/>
    <w:rsid w:val="00575B73"/>
    <w:rsid w:val="00575BDE"/>
    <w:rsid w:val="005762BE"/>
    <w:rsid w:val="005769FC"/>
    <w:rsid w:val="0057721C"/>
    <w:rsid w:val="00580765"/>
    <w:rsid w:val="00580A66"/>
    <w:rsid w:val="00580DED"/>
    <w:rsid w:val="00581552"/>
    <w:rsid w:val="00581CC9"/>
    <w:rsid w:val="00581DC0"/>
    <w:rsid w:val="0058261D"/>
    <w:rsid w:val="00582F96"/>
    <w:rsid w:val="0058300C"/>
    <w:rsid w:val="005837E1"/>
    <w:rsid w:val="005839FF"/>
    <w:rsid w:val="00583EF7"/>
    <w:rsid w:val="00584F6D"/>
    <w:rsid w:val="00586138"/>
    <w:rsid w:val="005863D5"/>
    <w:rsid w:val="00586785"/>
    <w:rsid w:val="00590A96"/>
    <w:rsid w:val="00591541"/>
    <w:rsid w:val="005921C8"/>
    <w:rsid w:val="005936C1"/>
    <w:rsid w:val="00593759"/>
    <w:rsid w:val="00594587"/>
    <w:rsid w:val="00594788"/>
    <w:rsid w:val="00596063"/>
    <w:rsid w:val="00596543"/>
    <w:rsid w:val="005965C5"/>
    <w:rsid w:val="005968EC"/>
    <w:rsid w:val="00596E88"/>
    <w:rsid w:val="00596FCF"/>
    <w:rsid w:val="00597015"/>
    <w:rsid w:val="005974E1"/>
    <w:rsid w:val="00597D7F"/>
    <w:rsid w:val="005A1050"/>
    <w:rsid w:val="005A1847"/>
    <w:rsid w:val="005A2292"/>
    <w:rsid w:val="005A2A16"/>
    <w:rsid w:val="005A3055"/>
    <w:rsid w:val="005A4117"/>
    <w:rsid w:val="005A4922"/>
    <w:rsid w:val="005A4AAD"/>
    <w:rsid w:val="005A5499"/>
    <w:rsid w:val="005A5972"/>
    <w:rsid w:val="005A5CC1"/>
    <w:rsid w:val="005A61AD"/>
    <w:rsid w:val="005A6C34"/>
    <w:rsid w:val="005A71C7"/>
    <w:rsid w:val="005A74D4"/>
    <w:rsid w:val="005A7BC3"/>
    <w:rsid w:val="005B2028"/>
    <w:rsid w:val="005B23B7"/>
    <w:rsid w:val="005B2A7C"/>
    <w:rsid w:val="005B2FE5"/>
    <w:rsid w:val="005B4057"/>
    <w:rsid w:val="005B4FA1"/>
    <w:rsid w:val="005B5318"/>
    <w:rsid w:val="005B5C75"/>
    <w:rsid w:val="005B6E31"/>
    <w:rsid w:val="005B70E0"/>
    <w:rsid w:val="005C0F2B"/>
    <w:rsid w:val="005C18AD"/>
    <w:rsid w:val="005C38A5"/>
    <w:rsid w:val="005C3BCB"/>
    <w:rsid w:val="005C41C4"/>
    <w:rsid w:val="005C4258"/>
    <w:rsid w:val="005C4AFD"/>
    <w:rsid w:val="005C549D"/>
    <w:rsid w:val="005C63A5"/>
    <w:rsid w:val="005C6D97"/>
    <w:rsid w:val="005C6F0B"/>
    <w:rsid w:val="005D03C5"/>
    <w:rsid w:val="005D07A2"/>
    <w:rsid w:val="005D1323"/>
    <w:rsid w:val="005D148B"/>
    <w:rsid w:val="005D22A0"/>
    <w:rsid w:val="005D4279"/>
    <w:rsid w:val="005D58D5"/>
    <w:rsid w:val="005D61D7"/>
    <w:rsid w:val="005D673A"/>
    <w:rsid w:val="005D68B1"/>
    <w:rsid w:val="005D6DF7"/>
    <w:rsid w:val="005D74C0"/>
    <w:rsid w:val="005E01CF"/>
    <w:rsid w:val="005E07C2"/>
    <w:rsid w:val="005E08E1"/>
    <w:rsid w:val="005E19B9"/>
    <w:rsid w:val="005E19D2"/>
    <w:rsid w:val="005E1C18"/>
    <w:rsid w:val="005E21C4"/>
    <w:rsid w:val="005E2B18"/>
    <w:rsid w:val="005E40E2"/>
    <w:rsid w:val="005E435D"/>
    <w:rsid w:val="005E48F5"/>
    <w:rsid w:val="005E5B76"/>
    <w:rsid w:val="005E6151"/>
    <w:rsid w:val="005F1BBC"/>
    <w:rsid w:val="005F20DB"/>
    <w:rsid w:val="005F28DB"/>
    <w:rsid w:val="005F3195"/>
    <w:rsid w:val="005F3B8D"/>
    <w:rsid w:val="005F4F84"/>
    <w:rsid w:val="005F6386"/>
    <w:rsid w:val="005F648D"/>
    <w:rsid w:val="005F64F3"/>
    <w:rsid w:val="005F6BAE"/>
    <w:rsid w:val="005F7758"/>
    <w:rsid w:val="005F7F87"/>
    <w:rsid w:val="006007D5"/>
    <w:rsid w:val="00600F63"/>
    <w:rsid w:val="0060100E"/>
    <w:rsid w:val="00601CFD"/>
    <w:rsid w:val="00601D30"/>
    <w:rsid w:val="00602AD2"/>
    <w:rsid w:val="0060396D"/>
    <w:rsid w:val="00603C00"/>
    <w:rsid w:val="0060489B"/>
    <w:rsid w:val="0060540F"/>
    <w:rsid w:val="00605697"/>
    <w:rsid w:val="006063F2"/>
    <w:rsid w:val="0060680B"/>
    <w:rsid w:val="00607651"/>
    <w:rsid w:val="00607ADE"/>
    <w:rsid w:val="00607C89"/>
    <w:rsid w:val="006116A7"/>
    <w:rsid w:val="00611C8C"/>
    <w:rsid w:val="00611D40"/>
    <w:rsid w:val="00612596"/>
    <w:rsid w:val="00613552"/>
    <w:rsid w:val="00613B0A"/>
    <w:rsid w:val="00614519"/>
    <w:rsid w:val="00615786"/>
    <w:rsid w:val="006159B8"/>
    <w:rsid w:val="006163FD"/>
    <w:rsid w:val="00617251"/>
    <w:rsid w:val="006174A4"/>
    <w:rsid w:val="006177CF"/>
    <w:rsid w:val="006201FF"/>
    <w:rsid w:val="00621298"/>
    <w:rsid w:val="006214C5"/>
    <w:rsid w:val="00621B74"/>
    <w:rsid w:val="00621F53"/>
    <w:rsid w:val="00622C46"/>
    <w:rsid w:val="00622C7E"/>
    <w:rsid w:val="00622FF6"/>
    <w:rsid w:val="0062318C"/>
    <w:rsid w:val="00625A76"/>
    <w:rsid w:val="006268FB"/>
    <w:rsid w:val="00626BFD"/>
    <w:rsid w:val="00626F72"/>
    <w:rsid w:val="00627389"/>
    <w:rsid w:val="006275C0"/>
    <w:rsid w:val="00627658"/>
    <w:rsid w:val="0063024F"/>
    <w:rsid w:val="006302DA"/>
    <w:rsid w:val="00630676"/>
    <w:rsid w:val="00630B8B"/>
    <w:rsid w:val="00631A17"/>
    <w:rsid w:val="00632AD9"/>
    <w:rsid w:val="00632B27"/>
    <w:rsid w:val="00633D06"/>
    <w:rsid w:val="00633FA4"/>
    <w:rsid w:val="006342A4"/>
    <w:rsid w:val="00634F7F"/>
    <w:rsid w:val="00635544"/>
    <w:rsid w:val="00635EFE"/>
    <w:rsid w:val="0063686F"/>
    <w:rsid w:val="00637C6D"/>
    <w:rsid w:val="0064003C"/>
    <w:rsid w:val="0064073D"/>
    <w:rsid w:val="00641968"/>
    <w:rsid w:val="00641E4A"/>
    <w:rsid w:val="00642C23"/>
    <w:rsid w:val="00642C4A"/>
    <w:rsid w:val="00643750"/>
    <w:rsid w:val="00643892"/>
    <w:rsid w:val="00643D07"/>
    <w:rsid w:val="00644016"/>
    <w:rsid w:val="00645314"/>
    <w:rsid w:val="00645D05"/>
    <w:rsid w:val="00646963"/>
    <w:rsid w:val="006475EC"/>
    <w:rsid w:val="006500DC"/>
    <w:rsid w:val="006505A5"/>
    <w:rsid w:val="00650E3D"/>
    <w:rsid w:val="00651781"/>
    <w:rsid w:val="00652E73"/>
    <w:rsid w:val="0065340B"/>
    <w:rsid w:val="00653539"/>
    <w:rsid w:val="0065470A"/>
    <w:rsid w:val="006550D7"/>
    <w:rsid w:val="006556B2"/>
    <w:rsid w:val="00655808"/>
    <w:rsid w:val="006563F8"/>
    <w:rsid w:val="0065662B"/>
    <w:rsid w:val="00656873"/>
    <w:rsid w:val="00656F45"/>
    <w:rsid w:val="00657569"/>
    <w:rsid w:val="00660D70"/>
    <w:rsid w:val="006622AD"/>
    <w:rsid w:val="00662811"/>
    <w:rsid w:val="006631FC"/>
    <w:rsid w:val="006636D0"/>
    <w:rsid w:val="00663DD9"/>
    <w:rsid w:val="0066487F"/>
    <w:rsid w:val="00665DA3"/>
    <w:rsid w:val="00665F88"/>
    <w:rsid w:val="00667073"/>
    <w:rsid w:val="00667790"/>
    <w:rsid w:val="006677F5"/>
    <w:rsid w:val="00670009"/>
    <w:rsid w:val="006704B2"/>
    <w:rsid w:val="0067066D"/>
    <w:rsid w:val="00670A5E"/>
    <w:rsid w:val="00670BE5"/>
    <w:rsid w:val="00670EE1"/>
    <w:rsid w:val="00675DC3"/>
    <w:rsid w:val="006762DE"/>
    <w:rsid w:val="006767BB"/>
    <w:rsid w:val="00677C5C"/>
    <w:rsid w:val="006805FD"/>
    <w:rsid w:val="00680882"/>
    <w:rsid w:val="006822F6"/>
    <w:rsid w:val="00683381"/>
    <w:rsid w:val="00683487"/>
    <w:rsid w:val="00683C16"/>
    <w:rsid w:val="006843B7"/>
    <w:rsid w:val="00684942"/>
    <w:rsid w:val="006850BF"/>
    <w:rsid w:val="00685E6A"/>
    <w:rsid w:val="00686B18"/>
    <w:rsid w:val="00687CEB"/>
    <w:rsid w:val="00690667"/>
    <w:rsid w:val="00691C8A"/>
    <w:rsid w:val="006926D6"/>
    <w:rsid w:val="00692D49"/>
    <w:rsid w:val="00692F19"/>
    <w:rsid w:val="0069434A"/>
    <w:rsid w:val="0069465E"/>
    <w:rsid w:val="00694B7A"/>
    <w:rsid w:val="006952F4"/>
    <w:rsid w:val="0069548E"/>
    <w:rsid w:val="00695758"/>
    <w:rsid w:val="00695D69"/>
    <w:rsid w:val="00695E87"/>
    <w:rsid w:val="006975EC"/>
    <w:rsid w:val="006975ED"/>
    <w:rsid w:val="006A0C89"/>
    <w:rsid w:val="006A19F7"/>
    <w:rsid w:val="006A1FAE"/>
    <w:rsid w:val="006A3094"/>
    <w:rsid w:val="006A4719"/>
    <w:rsid w:val="006A4DE6"/>
    <w:rsid w:val="006A4FF5"/>
    <w:rsid w:val="006A6965"/>
    <w:rsid w:val="006A6F47"/>
    <w:rsid w:val="006A7997"/>
    <w:rsid w:val="006B053C"/>
    <w:rsid w:val="006B0CE2"/>
    <w:rsid w:val="006B1717"/>
    <w:rsid w:val="006B1BCA"/>
    <w:rsid w:val="006B24BB"/>
    <w:rsid w:val="006B31AD"/>
    <w:rsid w:val="006B3E12"/>
    <w:rsid w:val="006B434E"/>
    <w:rsid w:val="006B4F0E"/>
    <w:rsid w:val="006B52E1"/>
    <w:rsid w:val="006B547F"/>
    <w:rsid w:val="006B5F21"/>
    <w:rsid w:val="006B66AC"/>
    <w:rsid w:val="006C081B"/>
    <w:rsid w:val="006C0B30"/>
    <w:rsid w:val="006C0CF2"/>
    <w:rsid w:val="006C1F42"/>
    <w:rsid w:val="006C3C5B"/>
    <w:rsid w:val="006C3E20"/>
    <w:rsid w:val="006C4C01"/>
    <w:rsid w:val="006C55C1"/>
    <w:rsid w:val="006C56FE"/>
    <w:rsid w:val="006C6070"/>
    <w:rsid w:val="006C6D08"/>
    <w:rsid w:val="006C6FB3"/>
    <w:rsid w:val="006C7A1D"/>
    <w:rsid w:val="006C7CC5"/>
    <w:rsid w:val="006D0739"/>
    <w:rsid w:val="006D08DB"/>
    <w:rsid w:val="006D1039"/>
    <w:rsid w:val="006D10AA"/>
    <w:rsid w:val="006D1FE8"/>
    <w:rsid w:val="006D261A"/>
    <w:rsid w:val="006D517C"/>
    <w:rsid w:val="006D570B"/>
    <w:rsid w:val="006D6561"/>
    <w:rsid w:val="006D6820"/>
    <w:rsid w:val="006D6C84"/>
    <w:rsid w:val="006D6ECE"/>
    <w:rsid w:val="006D78BA"/>
    <w:rsid w:val="006D79C8"/>
    <w:rsid w:val="006E1CB3"/>
    <w:rsid w:val="006E2EDC"/>
    <w:rsid w:val="006E3404"/>
    <w:rsid w:val="006E46FA"/>
    <w:rsid w:val="006E49FB"/>
    <w:rsid w:val="006E5197"/>
    <w:rsid w:val="006E59B9"/>
    <w:rsid w:val="006E5B83"/>
    <w:rsid w:val="006E61B0"/>
    <w:rsid w:val="006E6DC8"/>
    <w:rsid w:val="006E7792"/>
    <w:rsid w:val="006E7CAB"/>
    <w:rsid w:val="006F04F3"/>
    <w:rsid w:val="006F0C42"/>
    <w:rsid w:val="006F2136"/>
    <w:rsid w:val="006F232B"/>
    <w:rsid w:val="006F6005"/>
    <w:rsid w:val="006F6105"/>
    <w:rsid w:val="006F64A2"/>
    <w:rsid w:val="006F6567"/>
    <w:rsid w:val="006F6C02"/>
    <w:rsid w:val="006F7AE3"/>
    <w:rsid w:val="006F7D3C"/>
    <w:rsid w:val="007003F4"/>
    <w:rsid w:val="00700632"/>
    <w:rsid w:val="00701390"/>
    <w:rsid w:val="0070196F"/>
    <w:rsid w:val="007024BE"/>
    <w:rsid w:val="00702903"/>
    <w:rsid w:val="00702D6B"/>
    <w:rsid w:val="0070301F"/>
    <w:rsid w:val="00703156"/>
    <w:rsid w:val="00703C9B"/>
    <w:rsid w:val="007044AD"/>
    <w:rsid w:val="00704AD6"/>
    <w:rsid w:val="007056D7"/>
    <w:rsid w:val="007057CC"/>
    <w:rsid w:val="00705A41"/>
    <w:rsid w:val="00705FFB"/>
    <w:rsid w:val="007062D2"/>
    <w:rsid w:val="007062E3"/>
    <w:rsid w:val="00706BA7"/>
    <w:rsid w:val="00707D86"/>
    <w:rsid w:val="00710138"/>
    <w:rsid w:val="007101FE"/>
    <w:rsid w:val="00710CDB"/>
    <w:rsid w:val="00710CF2"/>
    <w:rsid w:val="0071157D"/>
    <w:rsid w:val="0071164E"/>
    <w:rsid w:val="00711958"/>
    <w:rsid w:val="00711C07"/>
    <w:rsid w:val="007120A1"/>
    <w:rsid w:val="00713316"/>
    <w:rsid w:val="00713398"/>
    <w:rsid w:val="00713404"/>
    <w:rsid w:val="0071393D"/>
    <w:rsid w:val="00713B66"/>
    <w:rsid w:val="00715875"/>
    <w:rsid w:val="007163A2"/>
    <w:rsid w:val="00716C52"/>
    <w:rsid w:val="007170C7"/>
    <w:rsid w:val="00717834"/>
    <w:rsid w:val="00717A43"/>
    <w:rsid w:val="00717D27"/>
    <w:rsid w:val="00717E17"/>
    <w:rsid w:val="0072043D"/>
    <w:rsid w:val="00720883"/>
    <w:rsid w:val="007229A6"/>
    <w:rsid w:val="0072338E"/>
    <w:rsid w:val="0072359C"/>
    <w:rsid w:val="00723DFD"/>
    <w:rsid w:val="007259DB"/>
    <w:rsid w:val="0072609A"/>
    <w:rsid w:val="0072697F"/>
    <w:rsid w:val="00727118"/>
    <w:rsid w:val="007272FD"/>
    <w:rsid w:val="007279D4"/>
    <w:rsid w:val="00727A3C"/>
    <w:rsid w:val="007302E1"/>
    <w:rsid w:val="0073042F"/>
    <w:rsid w:val="00731368"/>
    <w:rsid w:val="00731B9F"/>
    <w:rsid w:val="00731C11"/>
    <w:rsid w:val="00731FC6"/>
    <w:rsid w:val="00732029"/>
    <w:rsid w:val="00732427"/>
    <w:rsid w:val="00732AE4"/>
    <w:rsid w:val="0073302C"/>
    <w:rsid w:val="00733AE0"/>
    <w:rsid w:val="00733F91"/>
    <w:rsid w:val="007351FB"/>
    <w:rsid w:val="007354B4"/>
    <w:rsid w:val="007357FF"/>
    <w:rsid w:val="00735843"/>
    <w:rsid w:val="00736328"/>
    <w:rsid w:val="0074015C"/>
    <w:rsid w:val="0074034F"/>
    <w:rsid w:val="00741596"/>
    <w:rsid w:val="007420B8"/>
    <w:rsid w:val="007432AD"/>
    <w:rsid w:val="0074350C"/>
    <w:rsid w:val="00743515"/>
    <w:rsid w:val="007435CD"/>
    <w:rsid w:val="00743F4E"/>
    <w:rsid w:val="00744C31"/>
    <w:rsid w:val="00744E34"/>
    <w:rsid w:val="0074547A"/>
    <w:rsid w:val="00745AA9"/>
    <w:rsid w:val="00745C3C"/>
    <w:rsid w:val="00745C63"/>
    <w:rsid w:val="00747531"/>
    <w:rsid w:val="007502C9"/>
    <w:rsid w:val="0075042C"/>
    <w:rsid w:val="0075076C"/>
    <w:rsid w:val="00751036"/>
    <w:rsid w:val="0075147C"/>
    <w:rsid w:val="0075257F"/>
    <w:rsid w:val="00752E52"/>
    <w:rsid w:val="00753AC0"/>
    <w:rsid w:val="007542AA"/>
    <w:rsid w:val="0075531F"/>
    <w:rsid w:val="0075579C"/>
    <w:rsid w:val="0075607A"/>
    <w:rsid w:val="00757517"/>
    <w:rsid w:val="007576D0"/>
    <w:rsid w:val="007609E6"/>
    <w:rsid w:val="00760EA9"/>
    <w:rsid w:val="00761C77"/>
    <w:rsid w:val="00761D3A"/>
    <w:rsid w:val="00763340"/>
    <w:rsid w:val="00763EF1"/>
    <w:rsid w:val="007658AA"/>
    <w:rsid w:val="00765966"/>
    <w:rsid w:val="0076677E"/>
    <w:rsid w:val="00766AB7"/>
    <w:rsid w:val="00766D27"/>
    <w:rsid w:val="007704DC"/>
    <w:rsid w:val="00772162"/>
    <w:rsid w:val="00774031"/>
    <w:rsid w:val="00774690"/>
    <w:rsid w:val="00775289"/>
    <w:rsid w:val="00775349"/>
    <w:rsid w:val="007757B2"/>
    <w:rsid w:val="00775C91"/>
    <w:rsid w:val="00777BBF"/>
    <w:rsid w:val="00777CA6"/>
    <w:rsid w:val="00780774"/>
    <w:rsid w:val="007821FA"/>
    <w:rsid w:val="007825F3"/>
    <w:rsid w:val="007826E4"/>
    <w:rsid w:val="0078274B"/>
    <w:rsid w:val="007827F7"/>
    <w:rsid w:val="007829FC"/>
    <w:rsid w:val="00782A73"/>
    <w:rsid w:val="007831D0"/>
    <w:rsid w:val="00783E22"/>
    <w:rsid w:val="0078429E"/>
    <w:rsid w:val="00784C52"/>
    <w:rsid w:val="0078516C"/>
    <w:rsid w:val="007852D8"/>
    <w:rsid w:val="00785341"/>
    <w:rsid w:val="0078536C"/>
    <w:rsid w:val="00785538"/>
    <w:rsid w:val="00785540"/>
    <w:rsid w:val="007858C2"/>
    <w:rsid w:val="00785944"/>
    <w:rsid w:val="00785B20"/>
    <w:rsid w:val="00785E30"/>
    <w:rsid w:val="00785F57"/>
    <w:rsid w:val="007873C0"/>
    <w:rsid w:val="00787D2F"/>
    <w:rsid w:val="00790D84"/>
    <w:rsid w:val="0079248E"/>
    <w:rsid w:val="007926EB"/>
    <w:rsid w:val="00792762"/>
    <w:rsid w:val="007927D9"/>
    <w:rsid w:val="0079306D"/>
    <w:rsid w:val="0079402E"/>
    <w:rsid w:val="00794723"/>
    <w:rsid w:val="0079616E"/>
    <w:rsid w:val="00796B43"/>
    <w:rsid w:val="00797368"/>
    <w:rsid w:val="00797393"/>
    <w:rsid w:val="00797B9E"/>
    <w:rsid w:val="00797F6A"/>
    <w:rsid w:val="007A1D22"/>
    <w:rsid w:val="007A256D"/>
    <w:rsid w:val="007A284E"/>
    <w:rsid w:val="007A30E2"/>
    <w:rsid w:val="007A325C"/>
    <w:rsid w:val="007A3776"/>
    <w:rsid w:val="007A4056"/>
    <w:rsid w:val="007A4404"/>
    <w:rsid w:val="007A470B"/>
    <w:rsid w:val="007A4BE7"/>
    <w:rsid w:val="007A4DF1"/>
    <w:rsid w:val="007A588A"/>
    <w:rsid w:val="007A5C11"/>
    <w:rsid w:val="007A6D83"/>
    <w:rsid w:val="007A6DE5"/>
    <w:rsid w:val="007A6EA2"/>
    <w:rsid w:val="007A6FB6"/>
    <w:rsid w:val="007A78F2"/>
    <w:rsid w:val="007A7CBA"/>
    <w:rsid w:val="007B05C7"/>
    <w:rsid w:val="007B1D14"/>
    <w:rsid w:val="007B21A1"/>
    <w:rsid w:val="007B2B85"/>
    <w:rsid w:val="007B2F5E"/>
    <w:rsid w:val="007B3251"/>
    <w:rsid w:val="007B3647"/>
    <w:rsid w:val="007B3CD8"/>
    <w:rsid w:val="007B3D46"/>
    <w:rsid w:val="007B4249"/>
    <w:rsid w:val="007B458B"/>
    <w:rsid w:val="007B4913"/>
    <w:rsid w:val="007B4C86"/>
    <w:rsid w:val="007B64CE"/>
    <w:rsid w:val="007B7C03"/>
    <w:rsid w:val="007B7E9C"/>
    <w:rsid w:val="007C2D22"/>
    <w:rsid w:val="007C39C9"/>
    <w:rsid w:val="007C3A51"/>
    <w:rsid w:val="007C3CF5"/>
    <w:rsid w:val="007C4E4A"/>
    <w:rsid w:val="007C55E9"/>
    <w:rsid w:val="007C5DA9"/>
    <w:rsid w:val="007C6CDE"/>
    <w:rsid w:val="007C7995"/>
    <w:rsid w:val="007D0044"/>
    <w:rsid w:val="007D006E"/>
    <w:rsid w:val="007D0146"/>
    <w:rsid w:val="007D0489"/>
    <w:rsid w:val="007D056A"/>
    <w:rsid w:val="007D0E10"/>
    <w:rsid w:val="007D10AC"/>
    <w:rsid w:val="007D2D92"/>
    <w:rsid w:val="007D2F38"/>
    <w:rsid w:val="007D5010"/>
    <w:rsid w:val="007D5854"/>
    <w:rsid w:val="007D5B11"/>
    <w:rsid w:val="007D5C97"/>
    <w:rsid w:val="007D6081"/>
    <w:rsid w:val="007D6A5D"/>
    <w:rsid w:val="007D6BFB"/>
    <w:rsid w:val="007D6FB2"/>
    <w:rsid w:val="007D7D30"/>
    <w:rsid w:val="007E02D8"/>
    <w:rsid w:val="007E14B4"/>
    <w:rsid w:val="007E1EC1"/>
    <w:rsid w:val="007E265E"/>
    <w:rsid w:val="007E3A01"/>
    <w:rsid w:val="007E45D0"/>
    <w:rsid w:val="007E4979"/>
    <w:rsid w:val="007E5BD7"/>
    <w:rsid w:val="007E6346"/>
    <w:rsid w:val="007E79DA"/>
    <w:rsid w:val="007E7F8D"/>
    <w:rsid w:val="007F03DA"/>
    <w:rsid w:val="007F1377"/>
    <w:rsid w:val="007F1A14"/>
    <w:rsid w:val="007F2709"/>
    <w:rsid w:val="007F270E"/>
    <w:rsid w:val="007F2D11"/>
    <w:rsid w:val="007F2D38"/>
    <w:rsid w:val="007F2FBA"/>
    <w:rsid w:val="007F3588"/>
    <w:rsid w:val="007F3CAE"/>
    <w:rsid w:val="007F46CD"/>
    <w:rsid w:val="007F5367"/>
    <w:rsid w:val="007F5BA6"/>
    <w:rsid w:val="007F614F"/>
    <w:rsid w:val="007F6B3C"/>
    <w:rsid w:val="007F7BFC"/>
    <w:rsid w:val="00801EE0"/>
    <w:rsid w:val="00802298"/>
    <w:rsid w:val="008033DD"/>
    <w:rsid w:val="00803ECA"/>
    <w:rsid w:val="008043C8"/>
    <w:rsid w:val="00804A63"/>
    <w:rsid w:val="00804AAA"/>
    <w:rsid w:val="00805149"/>
    <w:rsid w:val="00805342"/>
    <w:rsid w:val="008062D7"/>
    <w:rsid w:val="00806840"/>
    <w:rsid w:val="00806937"/>
    <w:rsid w:val="008069C6"/>
    <w:rsid w:val="008074E2"/>
    <w:rsid w:val="0081043D"/>
    <w:rsid w:val="00810E07"/>
    <w:rsid w:val="0081266C"/>
    <w:rsid w:val="00812825"/>
    <w:rsid w:val="00812A63"/>
    <w:rsid w:val="0081345D"/>
    <w:rsid w:val="0081411E"/>
    <w:rsid w:val="008146EC"/>
    <w:rsid w:val="00814EBF"/>
    <w:rsid w:val="00815F57"/>
    <w:rsid w:val="00816258"/>
    <w:rsid w:val="0081679E"/>
    <w:rsid w:val="008171C4"/>
    <w:rsid w:val="00820572"/>
    <w:rsid w:val="00820DF2"/>
    <w:rsid w:val="00820E08"/>
    <w:rsid w:val="00821538"/>
    <w:rsid w:val="0082159E"/>
    <w:rsid w:val="0082201F"/>
    <w:rsid w:val="00822AB3"/>
    <w:rsid w:val="0082364B"/>
    <w:rsid w:val="00823E85"/>
    <w:rsid w:val="00824394"/>
    <w:rsid w:val="00824568"/>
    <w:rsid w:val="00824660"/>
    <w:rsid w:val="00824C46"/>
    <w:rsid w:val="00824D17"/>
    <w:rsid w:val="00825C87"/>
    <w:rsid w:val="00825FFD"/>
    <w:rsid w:val="008265EF"/>
    <w:rsid w:val="00826742"/>
    <w:rsid w:val="00826969"/>
    <w:rsid w:val="00826A5A"/>
    <w:rsid w:val="00826D62"/>
    <w:rsid w:val="00827729"/>
    <w:rsid w:val="00831052"/>
    <w:rsid w:val="00831217"/>
    <w:rsid w:val="008327BE"/>
    <w:rsid w:val="00832B90"/>
    <w:rsid w:val="00833254"/>
    <w:rsid w:val="00833D05"/>
    <w:rsid w:val="00833D06"/>
    <w:rsid w:val="00834255"/>
    <w:rsid w:val="00834257"/>
    <w:rsid w:val="008358A5"/>
    <w:rsid w:val="00836ECA"/>
    <w:rsid w:val="00837090"/>
    <w:rsid w:val="00840887"/>
    <w:rsid w:val="00840EC9"/>
    <w:rsid w:val="00841A59"/>
    <w:rsid w:val="00843192"/>
    <w:rsid w:val="008442D8"/>
    <w:rsid w:val="0084447C"/>
    <w:rsid w:val="008444BB"/>
    <w:rsid w:val="00844B0A"/>
    <w:rsid w:val="0084533B"/>
    <w:rsid w:val="00845B14"/>
    <w:rsid w:val="00845B6B"/>
    <w:rsid w:val="0084664A"/>
    <w:rsid w:val="00846D31"/>
    <w:rsid w:val="00846FFB"/>
    <w:rsid w:val="008474B7"/>
    <w:rsid w:val="0085065B"/>
    <w:rsid w:val="008507B6"/>
    <w:rsid w:val="0085114B"/>
    <w:rsid w:val="00851E07"/>
    <w:rsid w:val="008534CE"/>
    <w:rsid w:val="0085361A"/>
    <w:rsid w:val="00853E74"/>
    <w:rsid w:val="00853F8E"/>
    <w:rsid w:val="0085466D"/>
    <w:rsid w:val="00854D38"/>
    <w:rsid w:val="00855000"/>
    <w:rsid w:val="00855318"/>
    <w:rsid w:val="00857071"/>
    <w:rsid w:val="00860208"/>
    <w:rsid w:val="00860A45"/>
    <w:rsid w:val="00860D7E"/>
    <w:rsid w:val="00860E10"/>
    <w:rsid w:val="00860FF7"/>
    <w:rsid w:val="00862355"/>
    <w:rsid w:val="00862750"/>
    <w:rsid w:val="008628A6"/>
    <w:rsid w:val="008628C5"/>
    <w:rsid w:val="008633C9"/>
    <w:rsid w:val="00863EAA"/>
    <w:rsid w:val="00864118"/>
    <w:rsid w:val="00864178"/>
    <w:rsid w:val="00866647"/>
    <w:rsid w:val="008675BD"/>
    <w:rsid w:val="0086779F"/>
    <w:rsid w:val="00870A20"/>
    <w:rsid w:val="00870D71"/>
    <w:rsid w:val="008710EB"/>
    <w:rsid w:val="008717BB"/>
    <w:rsid w:val="008719A8"/>
    <w:rsid w:val="00872347"/>
    <w:rsid w:val="00872ABD"/>
    <w:rsid w:val="0087362E"/>
    <w:rsid w:val="008738EB"/>
    <w:rsid w:val="00873A9F"/>
    <w:rsid w:val="00874001"/>
    <w:rsid w:val="00874177"/>
    <w:rsid w:val="00874F7B"/>
    <w:rsid w:val="00874F7E"/>
    <w:rsid w:val="00875740"/>
    <w:rsid w:val="00875757"/>
    <w:rsid w:val="00875A9D"/>
    <w:rsid w:val="00875EAD"/>
    <w:rsid w:val="008761A7"/>
    <w:rsid w:val="008763DE"/>
    <w:rsid w:val="00877F4B"/>
    <w:rsid w:val="00880449"/>
    <w:rsid w:val="00881262"/>
    <w:rsid w:val="008820A1"/>
    <w:rsid w:val="0088246E"/>
    <w:rsid w:val="00882679"/>
    <w:rsid w:val="00882725"/>
    <w:rsid w:val="00882893"/>
    <w:rsid w:val="00882928"/>
    <w:rsid w:val="00882995"/>
    <w:rsid w:val="00883114"/>
    <w:rsid w:val="00883AE1"/>
    <w:rsid w:val="00883B24"/>
    <w:rsid w:val="008844C7"/>
    <w:rsid w:val="0088658E"/>
    <w:rsid w:val="008901FD"/>
    <w:rsid w:val="00890964"/>
    <w:rsid w:val="00891F89"/>
    <w:rsid w:val="0089211F"/>
    <w:rsid w:val="008925C6"/>
    <w:rsid w:val="00893259"/>
    <w:rsid w:val="0089378D"/>
    <w:rsid w:val="00893D05"/>
    <w:rsid w:val="00895151"/>
    <w:rsid w:val="00895D3C"/>
    <w:rsid w:val="0089622B"/>
    <w:rsid w:val="00896744"/>
    <w:rsid w:val="00896940"/>
    <w:rsid w:val="00896F3D"/>
    <w:rsid w:val="00897B21"/>
    <w:rsid w:val="008A30A4"/>
    <w:rsid w:val="008A3918"/>
    <w:rsid w:val="008A43B7"/>
    <w:rsid w:val="008A4D98"/>
    <w:rsid w:val="008A52AE"/>
    <w:rsid w:val="008A53D3"/>
    <w:rsid w:val="008A5758"/>
    <w:rsid w:val="008A5E4F"/>
    <w:rsid w:val="008A5F73"/>
    <w:rsid w:val="008A74F5"/>
    <w:rsid w:val="008A772A"/>
    <w:rsid w:val="008B02B8"/>
    <w:rsid w:val="008B1C78"/>
    <w:rsid w:val="008B2018"/>
    <w:rsid w:val="008B2516"/>
    <w:rsid w:val="008B26E3"/>
    <w:rsid w:val="008B2A25"/>
    <w:rsid w:val="008B2A4D"/>
    <w:rsid w:val="008B2D5F"/>
    <w:rsid w:val="008B38CA"/>
    <w:rsid w:val="008B4CC2"/>
    <w:rsid w:val="008B4E7B"/>
    <w:rsid w:val="008B521B"/>
    <w:rsid w:val="008B5F45"/>
    <w:rsid w:val="008B5FFB"/>
    <w:rsid w:val="008B64E2"/>
    <w:rsid w:val="008B7310"/>
    <w:rsid w:val="008C018C"/>
    <w:rsid w:val="008C1422"/>
    <w:rsid w:val="008C1E5A"/>
    <w:rsid w:val="008C21A0"/>
    <w:rsid w:val="008C30EA"/>
    <w:rsid w:val="008C3D0C"/>
    <w:rsid w:val="008C410A"/>
    <w:rsid w:val="008C46DD"/>
    <w:rsid w:val="008C4794"/>
    <w:rsid w:val="008C4E3C"/>
    <w:rsid w:val="008C5F1E"/>
    <w:rsid w:val="008C7870"/>
    <w:rsid w:val="008D01F4"/>
    <w:rsid w:val="008D0892"/>
    <w:rsid w:val="008D1845"/>
    <w:rsid w:val="008D1EAB"/>
    <w:rsid w:val="008D2580"/>
    <w:rsid w:val="008D30AF"/>
    <w:rsid w:val="008D3D6B"/>
    <w:rsid w:val="008D3F62"/>
    <w:rsid w:val="008D4AF6"/>
    <w:rsid w:val="008D546E"/>
    <w:rsid w:val="008D57C5"/>
    <w:rsid w:val="008D5AC3"/>
    <w:rsid w:val="008D6C81"/>
    <w:rsid w:val="008D76C6"/>
    <w:rsid w:val="008E0F76"/>
    <w:rsid w:val="008E1D51"/>
    <w:rsid w:val="008E24A6"/>
    <w:rsid w:val="008E346A"/>
    <w:rsid w:val="008E47BB"/>
    <w:rsid w:val="008E5131"/>
    <w:rsid w:val="008E56EB"/>
    <w:rsid w:val="008E74E0"/>
    <w:rsid w:val="008E74F4"/>
    <w:rsid w:val="008E7C64"/>
    <w:rsid w:val="008E7D81"/>
    <w:rsid w:val="008F00F4"/>
    <w:rsid w:val="008F08C8"/>
    <w:rsid w:val="008F0E10"/>
    <w:rsid w:val="008F1738"/>
    <w:rsid w:val="008F17EF"/>
    <w:rsid w:val="008F1F4F"/>
    <w:rsid w:val="008F2938"/>
    <w:rsid w:val="008F363D"/>
    <w:rsid w:val="008F3CBE"/>
    <w:rsid w:val="008F3FA5"/>
    <w:rsid w:val="008F4A75"/>
    <w:rsid w:val="008F4E2B"/>
    <w:rsid w:val="008F67D2"/>
    <w:rsid w:val="008F6EB4"/>
    <w:rsid w:val="008F71A2"/>
    <w:rsid w:val="009013C8"/>
    <w:rsid w:val="00901D01"/>
    <w:rsid w:val="00902023"/>
    <w:rsid w:val="009024DA"/>
    <w:rsid w:val="00902654"/>
    <w:rsid w:val="009029B3"/>
    <w:rsid w:val="0090370D"/>
    <w:rsid w:val="00905560"/>
    <w:rsid w:val="00905F88"/>
    <w:rsid w:val="0090605C"/>
    <w:rsid w:val="00906662"/>
    <w:rsid w:val="009068E4"/>
    <w:rsid w:val="00910504"/>
    <w:rsid w:val="00911CE8"/>
    <w:rsid w:val="00912785"/>
    <w:rsid w:val="009131FE"/>
    <w:rsid w:val="00914575"/>
    <w:rsid w:val="00914AD3"/>
    <w:rsid w:val="00914F08"/>
    <w:rsid w:val="00915A9C"/>
    <w:rsid w:val="00915CF4"/>
    <w:rsid w:val="009168FC"/>
    <w:rsid w:val="00916921"/>
    <w:rsid w:val="00916AE9"/>
    <w:rsid w:val="00916E0A"/>
    <w:rsid w:val="00917EC1"/>
    <w:rsid w:val="0092042E"/>
    <w:rsid w:val="00920C4A"/>
    <w:rsid w:val="00920E61"/>
    <w:rsid w:val="009210AF"/>
    <w:rsid w:val="00921546"/>
    <w:rsid w:val="00921CA4"/>
    <w:rsid w:val="009223CF"/>
    <w:rsid w:val="009224E4"/>
    <w:rsid w:val="00922604"/>
    <w:rsid w:val="00922919"/>
    <w:rsid w:val="00922A38"/>
    <w:rsid w:val="00922BF6"/>
    <w:rsid w:val="00923663"/>
    <w:rsid w:val="00925BB9"/>
    <w:rsid w:val="00925D6A"/>
    <w:rsid w:val="00926910"/>
    <w:rsid w:val="00927011"/>
    <w:rsid w:val="009302AE"/>
    <w:rsid w:val="009305A6"/>
    <w:rsid w:val="0093107E"/>
    <w:rsid w:val="009316B7"/>
    <w:rsid w:val="00931D3D"/>
    <w:rsid w:val="00931E17"/>
    <w:rsid w:val="00931EA6"/>
    <w:rsid w:val="00932D0A"/>
    <w:rsid w:val="00932EC6"/>
    <w:rsid w:val="00933CBB"/>
    <w:rsid w:val="00934AE9"/>
    <w:rsid w:val="00934F12"/>
    <w:rsid w:val="00935580"/>
    <w:rsid w:val="00935678"/>
    <w:rsid w:val="00935E1F"/>
    <w:rsid w:val="009361CE"/>
    <w:rsid w:val="009368EE"/>
    <w:rsid w:val="00936C45"/>
    <w:rsid w:val="009370A6"/>
    <w:rsid w:val="0093736E"/>
    <w:rsid w:val="00937D3D"/>
    <w:rsid w:val="00940579"/>
    <w:rsid w:val="00940BBC"/>
    <w:rsid w:val="00941CA9"/>
    <w:rsid w:val="00942024"/>
    <w:rsid w:val="009426E2"/>
    <w:rsid w:val="00943D8E"/>
    <w:rsid w:val="009446B9"/>
    <w:rsid w:val="00944ADD"/>
    <w:rsid w:val="00945539"/>
    <w:rsid w:val="009461B1"/>
    <w:rsid w:val="00946CD8"/>
    <w:rsid w:val="009471FD"/>
    <w:rsid w:val="009474F3"/>
    <w:rsid w:val="00947F01"/>
    <w:rsid w:val="0095020A"/>
    <w:rsid w:val="00950678"/>
    <w:rsid w:val="00950703"/>
    <w:rsid w:val="0095175B"/>
    <w:rsid w:val="009535B7"/>
    <w:rsid w:val="00953E87"/>
    <w:rsid w:val="00955BF1"/>
    <w:rsid w:val="00956682"/>
    <w:rsid w:val="00957547"/>
    <w:rsid w:val="0096086A"/>
    <w:rsid w:val="00960CDC"/>
    <w:rsid w:val="009612C4"/>
    <w:rsid w:val="00961B57"/>
    <w:rsid w:val="00962B31"/>
    <w:rsid w:val="00963764"/>
    <w:rsid w:val="00964A6C"/>
    <w:rsid w:val="00964EC7"/>
    <w:rsid w:val="00964EDB"/>
    <w:rsid w:val="00966F2F"/>
    <w:rsid w:val="00967B85"/>
    <w:rsid w:val="009702FA"/>
    <w:rsid w:val="00970A9C"/>
    <w:rsid w:val="00970F29"/>
    <w:rsid w:val="00971CE0"/>
    <w:rsid w:val="0097307C"/>
    <w:rsid w:val="0097413E"/>
    <w:rsid w:val="00974EE2"/>
    <w:rsid w:val="00975DD6"/>
    <w:rsid w:val="009761FA"/>
    <w:rsid w:val="009774B6"/>
    <w:rsid w:val="0097788F"/>
    <w:rsid w:val="00981CB4"/>
    <w:rsid w:val="00981D3A"/>
    <w:rsid w:val="00981EEB"/>
    <w:rsid w:val="0098228B"/>
    <w:rsid w:val="00982FC7"/>
    <w:rsid w:val="0098407E"/>
    <w:rsid w:val="00984F5D"/>
    <w:rsid w:val="009851DE"/>
    <w:rsid w:val="009856A7"/>
    <w:rsid w:val="00985B67"/>
    <w:rsid w:val="00985D63"/>
    <w:rsid w:val="009864B7"/>
    <w:rsid w:val="00986803"/>
    <w:rsid w:val="0098738C"/>
    <w:rsid w:val="00987901"/>
    <w:rsid w:val="00987AE1"/>
    <w:rsid w:val="00991335"/>
    <w:rsid w:val="00991A4B"/>
    <w:rsid w:val="00991B4F"/>
    <w:rsid w:val="009925D4"/>
    <w:rsid w:val="009931CB"/>
    <w:rsid w:val="00993261"/>
    <w:rsid w:val="009937E9"/>
    <w:rsid w:val="0099447C"/>
    <w:rsid w:val="00995176"/>
    <w:rsid w:val="00995750"/>
    <w:rsid w:val="009972AD"/>
    <w:rsid w:val="009975A8"/>
    <w:rsid w:val="009975BA"/>
    <w:rsid w:val="009977D7"/>
    <w:rsid w:val="009A13FF"/>
    <w:rsid w:val="009A16E3"/>
    <w:rsid w:val="009A199A"/>
    <w:rsid w:val="009A1ABD"/>
    <w:rsid w:val="009A1E47"/>
    <w:rsid w:val="009A1EE9"/>
    <w:rsid w:val="009A25D4"/>
    <w:rsid w:val="009A2AC6"/>
    <w:rsid w:val="009A40BA"/>
    <w:rsid w:val="009A4391"/>
    <w:rsid w:val="009A4EF7"/>
    <w:rsid w:val="009A5322"/>
    <w:rsid w:val="009A5856"/>
    <w:rsid w:val="009A5A90"/>
    <w:rsid w:val="009A69E4"/>
    <w:rsid w:val="009B0752"/>
    <w:rsid w:val="009B0B97"/>
    <w:rsid w:val="009B11B2"/>
    <w:rsid w:val="009B21C3"/>
    <w:rsid w:val="009B22AB"/>
    <w:rsid w:val="009B2BDF"/>
    <w:rsid w:val="009B3042"/>
    <w:rsid w:val="009B3782"/>
    <w:rsid w:val="009B3D0F"/>
    <w:rsid w:val="009B43A9"/>
    <w:rsid w:val="009B47BF"/>
    <w:rsid w:val="009B5518"/>
    <w:rsid w:val="009B5DE8"/>
    <w:rsid w:val="009B5F74"/>
    <w:rsid w:val="009B67EB"/>
    <w:rsid w:val="009B7A1D"/>
    <w:rsid w:val="009C0631"/>
    <w:rsid w:val="009C0652"/>
    <w:rsid w:val="009C0A21"/>
    <w:rsid w:val="009C1474"/>
    <w:rsid w:val="009C300D"/>
    <w:rsid w:val="009C3183"/>
    <w:rsid w:val="009C3EDA"/>
    <w:rsid w:val="009C5E64"/>
    <w:rsid w:val="009C62E6"/>
    <w:rsid w:val="009C65CB"/>
    <w:rsid w:val="009C70F9"/>
    <w:rsid w:val="009C7604"/>
    <w:rsid w:val="009C760C"/>
    <w:rsid w:val="009C7E44"/>
    <w:rsid w:val="009D003F"/>
    <w:rsid w:val="009D09D1"/>
    <w:rsid w:val="009D0B37"/>
    <w:rsid w:val="009D1FCF"/>
    <w:rsid w:val="009D2468"/>
    <w:rsid w:val="009D266D"/>
    <w:rsid w:val="009D2BC3"/>
    <w:rsid w:val="009D3513"/>
    <w:rsid w:val="009D36D7"/>
    <w:rsid w:val="009D3E5A"/>
    <w:rsid w:val="009D3FCA"/>
    <w:rsid w:val="009D4459"/>
    <w:rsid w:val="009D4D61"/>
    <w:rsid w:val="009D51CD"/>
    <w:rsid w:val="009D5669"/>
    <w:rsid w:val="009D7132"/>
    <w:rsid w:val="009D74D6"/>
    <w:rsid w:val="009D7620"/>
    <w:rsid w:val="009E0404"/>
    <w:rsid w:val="009E14C8"/>
    <w:rsid w:val="009E2932"/>
    <w:rsid w:val="009E2AA3"/>
    <w:rsid w:val="009E34FA"/>
    <w:rsid w:val="009E36E3"/>
    <w:rsid w:val="009E3712"/>
    <w:rsid w:val="009E3B37"/>
    <w:rsid w:val="009E3F95"/>
    <w:rsid w:val="009E425A"/>
    <w:rsid w:val="009E5185"/>
    <w:rsid w:val="009E5625"/>
    <w:rsid w:val="009E64A7"/>
    <w:rsid w:val="009E7583"/>
    <w:rsid w:val="009E78F0"/>
    <w:rsid w:val="009E7B41"/>
    <w:rsid w:val="009E7B5F"/>
    <w:rsid w:val="009E7EFF"/>
    <w:rsid w:val="009F13D2"/>
    <w:rsid w:val="009F2AA4"/>
    <w:rsid w:val="009F2F6B"/>
    <w:rsid w:val="009F4BB6"/>
    <w:rsid w:val="009F53B8"/>
    <w:rsid w:val="009F5D58"/>
    <w:rsid w:val="009F6980"/>
    <w:rsid w:val="009F6AC0"/>
    <w:rsid w:val="009F7BAC"/>
    <w:rsid w:val="00A00AC2"/>
    <w:rsid w:val="00A01742"/>
    <w:rsid w:val="00A01B9E"/>
    <w:rsid w:val="00A01BF1"/>
    <w:rsid w:val="00A0221A"/>
    <w:rsid w:val="00A02273"/>
    <w:rsid w:val="00A0241A"/>
    <w:rsid w:val="00A02D1C"/>
    <w:rsid w:val="00A038A6"/>
    <w:rsid w:val="00A03D30"/>
    <w:rsid w:val="00A043F2"/>
    <w:rsid w:val="00A0454C"/>
    <w:rsid w:val="00A04804"/>
    <w:rsid w:val="00A056D7"/>
    <w:rsid w:val="00A062CF"/>
    <w:rsid w:val="00A07BEF"/>
    <w:rsid w:val="00A1013B"/>
    <w:rsid w:val="00A1083E"/>
    <w:rsid w:val="00A10DA3"/>
    <w:rsid w:val="00A1127E"/>
    <w:rsid w:val="00A11D81"/>
    <w:rsid w:val="00A122EE"/>
    <w:rsid w:val="00A1347D"/>
    <w:rsid w:val="00A14080"/>
    <w:rsid w:val="00A14876"/>
    <w:rsid w:val="00A14A4C"/>
    <w:rsid w:val="00A15ABA"/>
    <w:rsid w:val="00A15F11"/>
    <w:rsid w:val="00A16AA9"/>
    <w:rsid w:val="00A16B9D"/>
    <w:rsid w:val="00A20D60"/>
    <w:rsid w:val="00A20FAB"/>
    <w:rsid w:val="00A21192"/>
    <w:rsid w:val="00A21297"/>
    <w:rsid w:val="00A212DF"/>
    <w:rsid w:val="00A2244B"/>
    <w:rsid w:val="00A23FAC"/>
    <w:rsid w:val="00A25171"/>
    <w:rsid w:val="00A256A6"/>
    <w:rsid w:val="00A259C8"/>
    <w:rsid w:val="00A25E28"/>
    <w:rsid w:val="00A26655"/>
    <w:rsid w:val="00A26BF4"/>
    <w:rsid w:val="00A27194"/>
    <w:rsid w:val="00A27F26"/>
    <w:rsid w:val="00A303FA"/>
    <w:rsid w:val="00A30883"/>
    <w:rsid w:val="00A31080"/>
    <w:rsid w:val="00A31398"/>
    <w:rsid w:val="00A31A5D"/>
    <w:rsid w:val="00A320AF"/>
    <w:rsid w:val="00A32126"/>
    <w:rsid w:val="00A33517"/>
    <w:rsid w:val="00A3386F"/>
    <w:rsid w:val="00A34651"/>
    <w:rsid w:val="00A35084"/>
    <w:rsid w:val="00A37176"/>
    <w:rsid w:val="00A375EB"/>
    <w:rsid w:val="00A377C9"/>
    <w:rsid w:val="00A401AC"/>
    <w:rsid w:val="00A41423"/>
    <w:rsid w:val="00A42C7D"/>
    <w:rsid w:val="00A433A2"/>
    <w:rsid w:val="00A4353B"/>
    <w:rsid w:val="00A43623"/>
    <w:rsid w:val="00A436EB"/>
    <w:rsid w:val="00A44131"/>
    <w:rsid w:val="00A448FE"/>
    <w:rsid w:val="00A44BD9"/>
    <w:rsid w:val="00A45ADC"/>
    <w:rsid w:val="00A460F6"/>
    <w:rsid w:val="00A4616F"/>
    <w:rsid w:val="00A461B3"/>
    <w:rsid w:val="00A472A1"/>
    <w:rsid w:val="00A47300"/>
    <w:rsid w:val="00A47DA8"/>
    <w:rsid w:val="00A47F56"/>
    <w:rsid w:val="00A50984"/>
    <w:rsid w:val="00A515F4"/>
    <w:rsid w:val="00A518BF"/>
    <w:rsid w:val="00A51E65"/>
    <w:rsid w:val="00A525D0"/>
    <w:rsid w:val="00A52AD1"/>
    <w:rsid w:val="00A52BE3"/>
    <w:rsid w:val="00A530C2"/>
    <w:rsid w:val="00A54895"/>
    <w:rsid w:val="00A548C1"/>
    <w:rsid w:val="00A5555A"/>
    <w:rsid w:val="00A557CC"/>
    <w:rsid w:val="00A578CA"/>
    <w:rsid w:val="00A60020"/>
    <w:rsid w:val="00A61203"/>
    <w:rsid w:val="00A617D0"/>
    <w:rsid w:val="00A617F3"/>
    <w:rsid w:val="00A631E7"/>
    <w:rsid w:val="00A631F6"/>
    <w:rsid w:val="00A640C5"/>
    <w:rsid w:val="00A65C7E"/>
    <w:rsid w:val="00A66920"/>
    <w:rsid w:val="00A66E87"/>
    <w:rsid w:val="00A701A1"/>
    <w:rsid w:val="00A70AC4"/>
    <w:rsid w:val="00A70AF8"/>
    <w:rsid w:val="00A70F47"/>
    <w:rsid w:val="00A70FB0"/>
    <w:rsid w:val="00A71BD3"/>
    <w:rsid w:val="00A72E46"/>
    <w:rsid w:val="00A732A6"/>
    <w:rsid w:val="00A732D9"/>
    <w:rsid w:val="00A73644"/>
    <w:rsid w:val="00A737A2"/>
    <w:rsid w:val="00A739C6"/>
    <w:rsid w:val="00A73DFA"/>
    <w:rsid w:val="00A73F9A"/>
    <w:rsid w:val="00A743B6"/>
    <w:rsid w:val="00A74861"/>
    <w:rsid w:val="00A74F72"/>
    <w:rsid w:val="00A75206"/>
    <w:rsid w:val="00A7574F"/>
    <w:rsid w:val="00A7596F"/>
    <w:rsid w:val="00A75D97"/>
    <w:rsid w:val="00A75DFF"/>
    <w:rsid w:val="00A75E79"/>
    <w:rsid w:val="00A75EA5"/>
    <w:rsid w:val="00A76A03"/>
    <w:rsid w:val="00A7730E"/>
    <w:rsid w:val="00A77D55"/>
    <w:rsid w:val="00A80A31"/>
    <w:rsid w:val="00A80A5C"/>
    <w:rsid w:val="00A80F40"/>
    <w:rsid w:val="00A819CB"/>
    <w:rsid w:val="00A81C78"/>
    <w:rsid w:val="00A82A2C"/>
    <w:rsid w:val="00A861BE"/>
    <w:rsid w:val="00A871C9"/>
    <w:rsid w:val="00A87EF4"/>
    <w:rsid w:val="00A9021D"/>
    <w:rsid w:val="00A9030F"/>
    <w:rsid w:val="00A9047A"/>
    <w:rsid w:val="00A90490"/>
    <w:rsid w:val="00A908D8"/>
    <w:rsid w:val="00A919DE"/>
    <w:rsid w:val="00A91AF1"/>
    <w:rsid w:val="00A92532"/>
    <w:rsid w:val="00A927F8"/>
    <w:rsid w:val="00A93EB9"/>
    <w:rsid w:val="00A94844"/>
    <w:rsid w:val="00A94B48"/>
    <w:rsid w:val="00A94CF8"/>
    <w:rsid w:val="00A96220"/>
    <w:rsid w:val="00A96D0A"/>
    <w:rsid w:val="00A971D2"/>
    <w:rsid w:val="00A9780A"/>
    <w:rsid w:val="00A97A38"/>
    <w:rsid w:val="00A97C14"/>
    <w:rsid w:val="00AA0412"/>
    <w:rsid w:val="00AA09F3"/>
    <w:rsid w:val="00AA1419"/>
    <w:rsid w:val="00AA1A98"/>
    <w:rsid w:val="00AA1EE3"/>
    <w:rsid w:val="00AA22FE"/>
    <w:rsid w:val="00AA279E"/>
    <w:rsid w:val="00AA31CA"/>
    <w:rsid w:val="00AA421D"/>
    <w:rsid w:val="00AA5FA0"/>
    <w:rsid w:val="00AA62E7"/>
    <w:rsid w:val="00AA7DA3"/>
    <w:rsid w:val="00AA7EE3"/>
    <w:rsid w:val="00AB075D"/>
    <w:rsid w:val="00AB0BDB"/>
    <w:rsid w:val="00AB121F"/>
    <w:rsid w:val="00AB1F96"/>
    <w:rsid w:val="00AB228E"/>
    <w:rsid w:val="00AB2545"/>
    <w:rsid w:val="00AB29B0"/>
    <w:rsid w:val="00AB3B8D"/>
    <w:rsid w:val="00AB40E7"/>
    <w:rsid w:val="00AB4709"/>
    <w:rsid w:val="00AB4B68"/>
    <w:rsid w:val="00AB4E07"/>
    <w:rsid w:val="00AB5653"/>
    <w:rsid w:val="00AB6241"/>
    <w:rsid w:val="00AB7777"/>
    <w:rsid w:val="00AB7DB2"/>
    <w:rsid w:val="00AB7FFE"/>
    <w:rsid w:val="00AC08FA"/>
    <w:rsid w:val="00AC09DE"/>
    <w:rsid w:val="00AC0F41"/>
    <w:rsid w:val="00AC1CFB"/>
    <w:rsid w:val="00AC2846"/>
    <w:rsid w:val="00AC3362"/>
    <w:rsid w:val="00AC3B35"/>
    <w:rsid w:val="00AC3E2F"/>
    <w:rsid w:val="00AC43B4"/>
    <w:rsid w:val="00AC51F3"/>
    <w:rsid w:val="00AC5586"/>
    <w:rsid w:val="00AC55C8"/>
    <w:rsid w:val="00AC5868"/>
    <w:rsid w:val="00AC6BE4"/>
    <w:rsid w:val="00AC7643"/>
    <w:rsid w:val="00AC79EB"/>
    <w:rsid w:val="00AC7A8B"/>
    <w:rsid w:val="00AD0706"/>
    <w:rsid w:val="00AD19CC"/>
    <w:rsid w:val="00AD1D67"/>
    <w:rsid w:val="00AD2A6A"/>
    <w:rsid w:val="00AD50F1"/>
    <w:rsid w:val="00AD5353"/>
    <w:rsid w:val="00AD7021"/>
    <w:rsid w:val="00AD7CB3"/>
    <w:rsid w:val="00AE045E"/>
    <w:rsid w:val="00AE0E95"/>
    <w:rsid w:val="00AE0F4A"/>
    <w:rsid w:val="00AE1352"/>
    <w:rsid w:val="00AE2178"/>
    <w:rsid w:val="00AE31C2"/>
    <w:rsid w:val="00AE437A"/>
    <w:rsid w:val="00AE43FF"/>
    <w:rsid w:val="00AE52C0"/>
    <w:rsid w:val="00AE5309"/>
    <w:rsid w:val="00AE5CF5"/>
    <w:rsid w:val="00AE66A8"/>
    <w:rsid w:val="00AE6BE6"/>
    <w:rsid w:val="00AE7469"/>
    <w:rsid w:val="00AE7974"/>
    <w:rsid w:val="00AF0B92"/>
    <w:rsid w:val="00AF1150"/>
    <w:rsid w:val="00AF1CF0"/>
    <w:rsid w:val="00AF275C"/>
    <w:rsid w:val="00AF2C60"/>
    <w:rsid w:val="00AF3097"/>
    <w:rsid w:val="00AF4878"/>
    <w:rsid w:val="00AF5384"/>
    <w:rsid w:val="00AF57AD"/>
    <w:rsid w:val="00AF5C73"/>
    <w:rsid w:val="00AF628B"/>
    <w:rsid w:val="00AF65B0"/>
    <w:rsid w:val="00AF6766"/>
    <w:rsid w:val="00AF764A"/>
    <w:rsid w:val="00AF7B83"/>
    <w:rsid w:val="00AF7C7B"/>
    <w:rsid w:val="00AF7DB7"/>
    <w:rsid w:val="00B00150"/>
    <w:rsid w:val="00B0031F"/>
    <w:rsid w:val="00B0166E"/>
    <w:rsid w:val="00B01DF3"/>
    <w:rsid w:val="00B02AC6"/>
    <w:rsid w:val="00B0327F"/>
    <w:rsid w:val="00B03E42"/>
    <w:rsid w:val="00B04E88"/>
    <w:rsid w:val="00B05A25"/>
    <w:rsid w:val="00B05E4B"/>
    <w:rsid w:val="00B05E7D"/>
    <w:rsid w:val="00B06380"/>
    <w:rsid w:val="00B06AF1"/>
    <w:rsid w:val="00B07CC1"/>
    <w:rsid w:val="00B1034A"/>
    <w:rsid w:val="00B10536"/>
    <w:rsid w:val="00B109F1"/>
    <w:rsid w:val="00B121D9"/>
    <w:rsid w:val="00B12228"/>
    <w:rsid w:val="00B127B8"/>
    <w:rsid w:val="00B12B33"/>
    <w:rsid w:val="00B13323"/>
    <w:rsid w:val="00B134D1"/>
    <w:rsid w:val="00B13582"/>
    <w:rsid w:val="00B205B1"/>
    <w:rsid w:val="00B2068B"/>
    <w:rsid w:val="00B207BE"/>
    <w:rsid w:val="00B21696"/>
    <w:rsid w:val="00B22BD8"/>
    <w:rsid w:val="00B2385F"/>
    <w:rsid w:val="00B23D7E"/>
    <w:rsid w:val="00B25DA0"/>
    <w:rsid w:val="00B26327"/>
    <w:rsid w:val="00B2713F"/>
    <w:rsid w:val="00B271AB"/>
    <w:rsid w:val="00B27858"/>
    <w:rsid w:val="00B30BDE"/>
    <w:rsid w:val="00B3175F"/>
    <w:rsid w:val="00B327D1"/>
    <w:rsid w:val="00B336EB"/>
    <w:rsid w:val="00B33772"/>
    <w:rsid w:val="00B33C5F"/>
    <w:rsid w:val="00B346AD"/>
    <w:rsid w:val="00B3497E"/>
    <w:rsid w:val="00B34D44"/>
    <w:rsid w:val="00B3617A"/>
    <w:rsid w:val="00B36237"/>
    <w:rsid w:val="00B3658D"/>
    <w:rsid w:val="00B36670"/>
    <w:rsid w:val="00B3679D"/>
    <w:rsid w:val="00B36DE7"/>
    <w:rsid w:val="00B37089"/>
    <w:rsid w:val="00B40983"/>
    <w:rsid w:val="00B40CFB"/>
    <w:rsid w:val="00B40E22"/>
    <w:rsid w:val="00B415EC"/>
    <w:rsid w:val="00B41820"/>
    <w:rsid w:val="00B41F5B"/>
    <w:rsid w:val="00B42B38"/>
    <w:rsid w:val="00B42BB6"/>
    <w:rsid w:val="00B445C8"/>
    <w:rsid w:val="00B44870"/>
    <w:rsid w:val="00B45670"/>
    <w:rsid w:val="00B46B70"/>
    <w:rsid w:val="00B4716E"/>
    <w:rsid w:val="00B478F2"/>
    <w:rsid w:val="00B5025E"/>
    <w:rsid w:val="00B50BE2"/>
    <w:rsid w:val="00B51B0B"/>
    <w:rsid w:val="00B51D44"/>
    <w:rsid w:val="00B52503"/>
    <w:rsid w:val="00B54304"/>
    <w:rsid w:val="00B54339"/>
    <w:rsid w:val="00B54AA0"/>
    <w:rsid w:val="00B54BB5"/>
    <w:rsid w:val="00B5572E"/>
    <w:rsid w:val="00B55743"/>
    <w:rsid w:val="00B57430"/>
    <w:rsid w:val="00B576EA"/>
    <w:rsid w:val="00B57D97"/>
    <w:rsid w:val="00B57E84"/>
    <w:rsid w:val="00B57F4A"/>
    <w:rsid w:val="00B60308"/>
    <w:rsid w:val="00B60844"/>
    <w:rsid w:val="00B6084B"/>
    <w:rsid w:val="00B62F2E"/>
    <w:rsid w:val="00B63FF5"/>
    <w:rsid w:val="00B64316"/>
    <w:rsid w:val="00B644A1"/>
    <w:rsid w:val="00B6706E"/>
    <w:rsid w:val="00B67DA3"/>
    <w:rsid w:val="00B70106"/>
    <w:rsid w:val="00B71197"/>
    <w:rsid w:val="00B716F2"/>
    <w:rsid w:val="00B7172F"/>
    <w:rsid w:val="00B71D79"/>
    <w:rsid w:val="00B74292"/>
    <w:rsid w:val="00B747C7"/>
    <w:rsid w:val="00B747CF"/>
    <w:rsid w:val="00B74D56"/>
    <w:rsid w:val="00B74FE0"/>
    <w:rsid w:val="00B751E1"/>
    <w:rsid w:val="00B7564E"/>
    <w:rsid w:val="00B75925"/>
    <w:rsid w:val="00B7629F"/>
    <w:rsid w:val="00B76F91"/>
    <w:rsid w:val="00B809A4"/>
    <w:rsid w:val="00B815AA"/>
    <w:rsid w:val="00B81BA8"/>
    <w:rsid w:val="00B83088"/>
    <w:rsid w:val="00B837E7"/>
    <w:rsid w:val="00B838D3"/>
    <w:rsid w:val="00B8446A"/>
    <w:rsid w:val="00B84D43"/>
    <w:rsid w:val="00B85790"/>
    <w:rsid w:val="00B85F79"/>
    <w:rsid w:val="00B86216"/>
    <w:rsid w:val="00B86276"/>
    <w:rsid w:val="00B86586"/>
    <w:rsid w:val="00B87F12"/>
    <w:rsid w:val="00B900A3"/>
    <w:rsid w:val="00B9065A"/>
    <w:rsid w:val="00B909E1"/>
    <w:rsid w:val="00B910A3"/>
    <w:rsid w:val="00B9117D"/>
    <w:rsid w:val="00B920C6"/>
    <w:rsid w:val="00B92299"/>
    <w:rsid w:val="00B92983"/>
    <w:rsid w:val="00B937A0"/>
    <w:rsid w:val="00B93858"/>
    <w:rsid w:val="00B942C7"/>
    <w:rsid w:val="00B94682"/>
    <w:rsid w:val="00B947AD"/>
    <w:rsid w:val="00B95DFC"/>
    <w:rsid w:val="00B95E38"/>
    <w:rsid w:val="00B967B3"/>
    <w:rsid w:val="00B96CD8"/>
    <w:rsid w:val="00B9777D"/>
    <w:rsid w:val="00B97946"/>
    <w:rsid w:val="00BA06D9"/>
    <w:rsid w:val="00BA1EFD"/>
    <w:rsid w:val="00BA1FC5"/>
    <w:rsid w:val="00BA3822"/>
    <w:rsid w:val="00BA4456"/>
    <w:rsid w:val="00BA44A0"/>
    <w:rsid w:val="00BA4915"/>
    <w:rsid w:val="00BA5A6C"/>
    <w:rsid w:val="00BA6338"/>
    <w:rsid w:val="00BA6D1D"/>
    <w:rsid w:val="00BA7B33"/>
    <w:rsid w:val="00BA7B43"/>
    <w:rsid w:val="00BB0088"/>
    <w:rsid w:val="00BB016A"/>
    <w:rsid w:val="00BB139C"/>
    <w:rsid w:val="00BB1FFD"/>
    <w:rsid w:val="00BB2134"/>
    <w:rsid w:val="00BB22BC"/>
    <w:rsid w:val="00BB5370"/>
    <w:rsid w:val="00BB64E8"/>
    <w:rsid w:val="00BB6B97"/>
    <w:rsid w:val="00BB77E3"/>
    <w:rsid w:val="00BB7C89"/>
    <w:rsid w:val="00BC0C29"/>
    <w:rsid w:val="00BC1C83"/>
    <w:rsid w:val="00BC210A"/>
    <w:rsid w:val="00BC2211"/>
    <w:rsid w:val="00BC2535"/>
    <w:rsid w:val="00BC2611"/>
    <w:rsid w:val="00BC2800"/>
    <w:rsid w:val="00BC2D41"/>
    <w:rsid w:val="00BC2F02"/>
    <w:rsid w:val="00BC3457"/>
    <w:rsid w:val="00BC4BF8"/>
    <w:rsid w:val="00BC598F"/>
    <w:rsid w:val="00BC5A44"/>
    <w:rsid w:val="00BC602B"/>
    <w:rsid w:val="00BC714A"/>
    <w:rsid w:val="00BC740F"/>
    <w:rsid w:val="00BC7519"/>
    <w:rsid w:val="00BC7996"/>
    <w:rsid w:val="00BD01A0"/>
    <w:rsid w:val="00BD0D8F"/>
    <w:rsid w:val="00BD13F3"/>
    <w:rsid w:val="00BD3D24"/>
    <w:rsid w:val="00BD4C6E"/>
    <w:rsid w:val="00BD59B8"/>
    <w:rsid w:val="00BD774D"/>
    <w:rsid w:val="00BD79D4"/>
    <w:rsid w:val="00BE088A"/>
    <w:rsid w:val="00BE09D5"/>
    <w:rsid w:val="00BE12F4"/>
    <w:rsid w:val="00BE1515"/>
    <w:rsid w:val="00BE1627"/>
    <w:rsid w:val="00BE41CD"/>
    <w:rsid w:val="00BE4258"/>
    <w:rsid w:val="00BE4A74"/>
    <w:rsid w:val="00BE75F4"/>
    <w:rsid w:val="00BE7AF2"/>
    <w:rsid w:val="00BF1E2E"/>
    <w:rsid w:val="00BF2007"/>
    <w:rsid w:val="00BF2D5B"/>
    <w:rsid w:val="00BF49C3"/>
    <w:rsid w:val="00BF4D69"/>
    <w:rsid w:val="00BF5387"/>
    <w:rsid w:val="00BF62EF"/>
    <w:rsid w:val="00BF6AF6"/>
    <w:rsid w:val="00BF7774"/>
    <w:rsid w:val="00BF7897"/>
    <w:rsid w:val="00BF7A73"/>
    <w:rsid w:val="00BF7ADF"/>
    <w:rsid w:val="00BF7E70"/>
    <w:rsid w:val="00BF7EB9"/>
    <w:rsid w:val="00C004CE"/>
    <w:rsid w:val="00C00654"/>
    <w:rsid w:val="00C00AC0"/>
    <w:rsid w:val="00C00B56"/>
    <w:rsid w:val="00C014A3"/>
    <w:rsid w:val="00C01A9F"/>
    <w:rsid w:val="00C01CAA"/>
    <w:rsid w:val="00C02119"/>
    <w:rsid w:val="00C02C92"/>
    <w:rsid w:val="00C033CF"/>
    <w:rsid w:val="00C03BEB"/>
    <w:rsid w:val="00C0410D"/>
    <w:rsid w:val="00C04488"/>
    <w:rsid w:val="00C05997"/>
    <w:rsid w:val="00C05F4E"/>
    <w:rsid w:val="00C05FCF"/>
    <w:rsid w:val="00C063F6"/>
    <w:rsid w:val="00C0721C"/>
    <w:rsid w:val="00C105BC"/>
    <w:rsid w:val="00C10679"/>
    <w:rsid w:val="00C106D6"/>
    <w:rsid w:val="00C11F23"/>
    <w:rsid w:val="00C12EFA"/>
    <w:rsid w:val="00C13491"/>
    <w:rsid w:val="00C136FF"/>
    <w:rsid w:val="00C15052"/>
    <w:rsid w:val="00C15146"/>
    <w:rsid w:val="00C153DA"/>
    <w:rsid w:val="00C1611A"/>
    <w:rsid w:val="00C16396"/>
    <w:rsid w:val="00C17415"/>
    <w:rsid w:val="00C2179B"/>
    <w:rsid w:val="00C21DEB"/>
    <w:rsid w:val="00C22775"/>
    <w:rsid w:val="00C23FCF"/>
    <w:rsid w:val="00C24F2F"/>
    <w:rsid w:val="00C252CE"/>
    <w:rsid w:val="00C25926"/>
    <w:rsid w:val="00C26586"/>
    <w:rsid w:val="00C27175"/>
    <w:rsid w:val="00C27D9C"/>
    <w:rsid w:val="00C27DE5"/>
    <w:rsid w:val="00C30667"/>
    <w:rsid w:val="00C30934"/>
    <w:rsid w:val="00C31247"/>
    <w:rsid w:val="00C31656"/>
    <w:rsid w:val="00C331B6"/>
    <w:rsid w:val="00C34377"/>
    <w:rsid w:val="00C3565E"/>
    <w:rsid w:val="00C35BEF"/>
    <w:rsid w:val="00C361C2"/>
    <w:rsid w:val="00C36F01"/>
    <w:rsid w:val="00C37582"/>
    <w:rsid w:val="00C37808"/>
    <w:rsid w:val="00C3792C"/>
    <w:rsid w:val="00C37FD9"/>
    <w:rsid w:val="00C40090"/>
    <w:rsid w:val="00C4140F"/>
    <w:rsid w:val="00C4197C"/>
    <w:rsid w:val="00C41A18"/>
    <w:rsid w:val="00C43411"/>
    <w:rsid w:val="00C43743"/>
    <w:rsid w:val="00C4487F"/>
    <w:rsid w:val="00C44A21"/>
    <w:rsid w:val="00C45758"/>
    <w:rsid w:val="00C45EA4"/>
    <w:rsid w:val="00C46245"/>
    <w:rsid w:val="00C46FAD"/>
    <w:rsid w:val="00C47D7D"/>
    <w:rsid w:val="00C50422"/>
    <w:rsid w:val="00C51827"/>
    <w:rsid w:val="00C51F3B"/>
    <w:rsid w:val="00C5211C"/>
    <w:rsid w:val="00C52B4B"/>
    <w:rsid w:val="00C52F56"/>
    <w:rsid w:val="00C5314A"/>
    <w:rsid w:val="00C5316B"/>
    <w:rsid w:val="00C53226"/>
    <w:rsid w:val="00C534DB"/>
    <w:rsid w:val="00C5360C"/>
    <w:rsid w:val="00C539CC"/>
    <w:rsid w:val="00C53F66"/>
    <w:rsid w:val="00C541D3"/>
    <w:rsid w:val="00C54E9C"/>
    <w:rsid w:val="00C55A1C"/>
    <w:rsid w:val="00C56705"/>
    <w:rsid w:val="00C567DA"/>
    <w:rsid w:val="00C60069"/>
    <w:rsid w:val="00C61122"/>
    <w:rsid w:val="00C62963"/>
    <w:rsid w:val="00C63371"/>
    <w:rsid w:val="00C650D1"/>
    <w:rsid w:val="00C6516F"/>
    <w:rsid w:val="00C66502"/>
    <w:rsid w:val="00C67728"/>
    <w:rsid w:val="00C679AC"/>
    <w:rsid w:val="00C67CE6"/>
    <w:rsid w:val="00C706EA"/>
    <w:rsid w:val="00C708DE"/>
    <w:rsid w:val="00C722D0"/>
    <w:rsid w:val="00C728BD"/>
    <w:rsid w:val="00C73A19"/>
    <w:rsid w:val="00C73C81"/>
    <w:rsid w:val="00C747B7"/>
    <w:rsid w:val="00C747F1"/>
    <w:rsid w:val="00C74925"/>
    <w:rsid w:val="00C74CED"/>
    <w:rsid w:val="00C759BA"/>
    <w:rsid w:val="00C75A4B"/>
    <w:rsid w:val="00C7600F"/>
    <w:rsid w:val="00C76C8F"/>
    <w:rsid w:val="00C80081"/>
    <w:rsid w:val="00C80846"/>
    <w:rsid w:val="00C80AF4"/>
    <w:rsid w:val="00C80DC6"/>
    <w:rsid w:val="00C8166E"/>
    <w:rsid w:val="00C8207E"/>
    <w:rsid w:val="00C82541"/>
    <w:rsid w:val="00C8272A"/>
    <w:rsid w:val="00C84B76"/>
    <w:rsid w:val="00C850A6"/>
    <w:rsid w:val="00C857BC"/>
    <w:rsid w:val="00C86607"/>
    <w:rsid w:val="00C8665E"/>
    <w:rsid w:val="00C8727C"/>
    <w:rsid w:val="00C8731D"/>
    <w:rsid w:val="00C8733B"/>
    <w:rsid w:val="00C918F8"/>
    <w:rsid w:val="00C9238F"/>
    <w:rsid w:val="00C923EE"/>
    <w:rsid w:val="00C936FA"/>
    <w:rsid w:val="00C93985"/>
    <w:rsid w:val="00C9488F"/>
    <w:rsid w:val="00C95A10"/>
    <w:rsid w:val="00C9709D"/>
    <w:rsid w:val="00C97740"/>
    <w:rsid w:val="00C97FA8"/>
    <w:rsid w:val="00CA0FB2"/>
    <w:rsid w:val="00CA1386"/>
    <w:rsid w:val="00CA1A25"/>
    <w:rsid w:val="00CA1DC2"/>
    <w:rsid w:val="00CA1DE7"/>
    <w:rsid w:val="00CA23BA"/>
    <w:rsid w:val="00CA25C7"/>
    <w:rsid w:val="00CA2B32"/>
    <w:rsid w:val="00CA2DDA"/>
    <w:rsid w:val="00CA3487"/>
    <w:rsid w:val="00CA3729"/>
    <w:rsid w:val="00CA3957"/>
    <w:rsid w:val="00CA44FD"/>
    <w:rsid w:val="00CA5323"/>
    <w:rsid w:val="00CA5BFB"/>
    <w:rsid w:val="00CA5C55"/>
    <w:rsid w:val="00CA5DBD"/>
    <w:rsid w:val="00CA613C"/>
    <w:rsid w:val="00CA69B7"/>
    <w:rsid w:val="00CA7593"/>
    <w:rsid w:val="00CB11B0"/>
    <w:rsid w:val="00CB1BA8"/>
    <w:rsid w:val="00CB1F76"/>
    <w:rsid w:val="00CB2DA8"/>
    <w:rsid w:val="00CB2E59"/>
    <w:rsid w:val="00CB370D"/>
    <w:rsid w:val="00CB3F56"/>
    <w:rsid w:val="00CB4BA5"/>
    <w:rsid w:val="00CB4F21"/>
    <w:rsid w:val="00CB6835"/>
    <w:rsid w:val="00CB6F91"/>
    <w:rsid w:val="00CB7645"/>
    <w:rsid w:val="00CB798F"/>
    <w:rsid w:val="00CB7BF4"/>
    <w:rsid w:val="00CC000C"/>
    <w:rsid w:val="00CC0C0A"/>
    <w:rsid w:val="00CC0EAC"/>
    <w:rsid w:val="00CC0EE0"/>
    <w:rsid w:val="00CC11FD"/>
    <w:rsid w:val="00CC230C"/>
    <w:rsid w:val="00CC2F07"/>
    <w:rsid w:val="00CC321F"/>
    <w:rsid w:val="00CC3862"/>
    <w:rsid w:val="00CC3ECF"/>
    <w:rsid w:val="00CC4020"/>
    <w:rsid w:val="00CC41A7"/>
    <w:rsid w:val="00CC4236"/>
    <w:rsid w:val="00CC4863"/>
    <w:rsid w:val="00CC5955"/>
    <w:rsid w:val="00CC67CB"/>
    <w:rsid w:val="00CD09B3"/>
    <w:rsid w:val="00CD1543"/>
    <w:rsid w:val="00CD1722"/>
    <w:rsid w:val="00CD249C"/>
    <w:rsid w:val="00CD2B36"/>
    <w:rsid w:val="00CD2B59"/>
    <w:rsid w:val="00CD435D"/>
    <w:rsid w:val="00CD5AB5"/>
    <w:rsid w:val="00CD6809"/>
    <w:rsid w:val="00CD6C18"/>
    <w:rsid w:val="00CD7653"/>
    <w:rsid w:val="00CD7A77"/>
    <w:rsid w:val="00CE13EC"/>
    <w:rsid w:val="00CE2DB3"/>
    <w:rsid w:val="00CE36C6"/>
    <w:rsid w:val="00CE3DEF"/>
    <w:rsid w:val="00CE5541"/>
    <w:rsid w:val="00CE5CD6"/>
    <w:rsid w:val="00CE6133"/>
    <w:rsid w:val="00CE61EF"/>
    <w:rsid w:val="00CE6843"/>
    <w:rsid w:val="00CE6BB7"/>
    <w:rsid w:val="00CE6D64"/>
    <w:rsid w:val="00CE7C25"/>
    <w:rsid w:val="00CE7D6E"/>
    <w:rsid w:val="00CF0362"/>
    <w:rsid w:val="00CF149E"/>
    <w:rsid w:val="00CF14D8"/>
    <w:rsid w:val="00CF2604"/>
    <w:rsid w:val="00CF27EE"/>
    <w:rsid w:val="00CF2903"/>
    <w:rsid w:val="00CF2F0A"/>
    <w:rsid w:val="00CF31C0"/>
    <w:rsid w:val="00CF36F5"/>
    <w:rsid w:val="00CF3B49"/>
    <w:rsid w:val="00CF4372"/>
    <w:rsid w:val="00CF4699"/>
    <w:rsid w:val="00CF5BA4"/>
    <w:rsid w:val="00CF6CD8"/>
    <w:rsid w:val="00CF7243"/>
    <w:rsid w:val="00CF7C44"/>
    <w:rsid w:val="00CF7C5E"/>
    <w:rsid w:val="00D00659"/>
    <w:rsid w:val="00D00764"/>
    <w:rsid w:val="00D01269"/>
    <w:rsid w:val="00D0148C"/>
    <w:rsid w:val="00D019F6"/>
    <w:rsid w:val="00D0240E"/>
    <w:rsid w:val="00D0370E"/>
    <w:rsid w:val="00D04EB0"/>
    <w:rsid w:val="00D05299"/>
    <w:rsid w:val="00D0543A"/>
    <w:rsid w:val="00D055FC"/>
    <w:rsid w:val="00D059F1"/>
    <w:rsid w:val="00D05ECF"/>
    <w:rsid w:val="00D05F46"/>
    <w:rsid w:val="00D06214"/>
    <w:rsid w:val="00D067CF"/>
    <w:rsid w:val="00D070FA"/>
    <w:rsid w:val="00D0787B"/>
    <w:rsid w:val="00D079B8"/>
    <w:rsid w:val="00D11E48"/>
    <w:rsid w:val="00D12110"/>
    <w:rsid w:val="00D1257E"/>
    <w:rsid w:val="00D12EF1"/>
    <w:rsid w:val="00D135E8"/>
    <w:rsid w:val="00D138BB"/>
    <w:rsid w:val="00D1399A"/>
    <w:rsid w:val="00D14A0E"/>
    <w:rsid w:val="00D162EC"/>
    <w:rsid w:val="00D165BA"/>
    <w:rsid w:val="00D16F13"/>
    <w:rsid w:val="00D1736A"/>
    <w:rsid w:val="00D1752D"/>
    <w:rsid w:val="00D2084F"/>
    <w:rsid w:val="00D20E36"/>
    <w:rsid w:val="00D2139E"/>
    <w:rsid w:val="00D216A4"/>
    <w:rsid w:val="00D2281C"/>
    <w:rsid w:val="00D22850"/>
    <w:rsid w:val="00D22C93"/>
    <w:rsid w:val="00D22D79"/>
    <w:rsid w:val="00D23D79"/>
    <w:rsid w:val="00D243F7"/>
    <w:rsid w:val="00D250E6"/>
    <w:rsid w:val="00D2570C"/>
    <w:rsid w:val="00D262BF"/>
    <w:rsid w:val="00D265D6"/>
    <w:rsid w:val="00D2771B"/>
    <w:rsid w:val="00D27CA1"/>
    <w:rsid w:val="00D30135"/>
    <w:rsid w:val="00D30199"/>
    <w:rsid w:val="00D303FA"/>
    <w:rsid w:val="00D3047B"/>
    <w:rsid w:val="00D3110F"/>
    <w:rsid w:val="00D315F4"/>
    <w:rsid w:val="00D321F6"/>
    <w:rsid w:val="00D32551"/>
    <w:rsid w:val="00D33754"/>
    <w:rsid w:val="00D33A78"/>
    <w:rsid w:val="00D34E18"/>
    <w:rsid w:val="00D36174"/>
    <w:rsid w:val="00D3619E"/>
    <w:rsid w:val="00D368F6"/>
    <w:rsid w:val="00D36DAF"/>
    <w:rsid w:val="00D37221"/>
    <w:rsid w:val="00D43060"/>
    <w:rsid w:val="00D43E59"/>
    <w:rsid w:val="00D4432B"/>
    <w:rsid w:val="00D44B98"/>
    <w:rsid w:val="00D4738D"/>
    <w:rsid w:val="00D47701"/>
    <w:rsid w:val="00D50F7F"/>
    <w:rsid w:val="00D5134C"/>
    <w:rsid w:val="00D51675"/>
    <w:rsid w:val="00D51C0C"/>
    <w:rsid w:val="00D51D15"/>
    <w:rsid w:val="00D5360C"/>
    <w:rsid w:val="00D53B33"/>
    <w:rsid w:val="00D53B8A"/>
    <w:rsid w:val="00D53E42"/>
    <w:rsid w:val="00D53E8E"/>
    <w:rsid w:val="00D54961"/>
    <w:rsid w:val="00D557C9"/>
    <w:rsid w:val="00D55A83"/>
    <w:rsid w:val="00D55E24"/>
    <w:rsid w:val="00D57576"/>
    <w:rsid w:val="00D6073C"/>
    <w:rsid w:val="00D60DB9"/>
    <w:rsid w:val="00D60E85"/>
    <w:rsid w:val="00D61BD2"/>
    <w:rsid w:val="00D61C16"/>
    <w:rsid w:val="00D624D8"/>
    <w:rsid w:val="00D62C01"/>
    <w:rsid w:val="00D631FC"/>
    <w:rsid w:val="00D64400"/>
    <w:rsid w:val="00D64431"/>
    <w:rsid w:val="00D64B9B"/>
    <w:rsid w:val="00D6595C"/>
    <w:rsid w:val="00D663C6"/>
    <w:rsid w:val="00D66C62"/>
    <w:rsid w:val="00D6717D"/>
    <w:rsid w:val="00D67283"/>
    <w:rsid w:val="00D70978"/>
    <w:rsid w:val="00D70A2E"/>
    <w:rsid w:val="00D70B17"/>
    <w:rsid w:val="00D70FFA"/>
    <w:rsid w:val="00D71071"/>
    <w:rsid w:val="00D723FF"/>
    <w:rsid w:val="00D732EE"/>
    <w:rsid w:val="00D736A3"/>
    <w:rsid w:val="00D73CC5"/>
    <w:rsid w:val="00D73FC6"/>
    <w:rsid w:val="00D763D1"/>
    <w:rsid w:val="00D7672A"/>
    <w:rsid w:val="00D801F8"/>
    <w:rsid w:val="00D80944"/>
    <w:rsid w:val="00D80E71"/>
    <w:rsid w:val="00D821DE"/>
    <w:rsid w:val="00D8294D"/>
    <w:rsid w:val="00D83A85"/>
    <w:rsid w:val="00D84705"/>
    <w:rsid w:val="00D84891"/>
    <w:rsid w:val="00D8504D"/>
    <w:rsid w:val="00D85295"/>
    <w:rsid w:val="00D85312"/>
    <w:rsid w:val="00D865FD"/>
    <w:rsid w:val="00D86D8C"/>
    <w:rsid w:val="00D872FE"/>
    <w:rsid w:val="00D87C2D"/>
    <w:rsid w:val="00D87D34"/>
    <w:rsid w:val="00D90D83"/>
    <w:rsid w:val="00D9177B"/>
    <w:rsid w:val="00D91B3C"/>
    <w:rsid w:val="00D91E60"/>
    <w:rsid w:val="00D9358F"/>
    <w:rsid w:val="00D939C4"/>
    <w:rsid w:val="00D93A65"/>
    <w:rsid w:val="00D93C1A"/>
    <w:rsid w:val="00D9429D"/>
    <w:rsid w:val="00D94788"/>
    <w:rsid w:val="00D9500B"/>
    <w:rsid w:val="00D95927"/>
    <w:rsid w:val="00D9696F"/>
    <w:rsid w:val="00D969E1"/>
    <w:rsid w:val="00D97109"/>
    <w:rsid w:val="00D97E2C"/>
    <w:rsid w:val="00DA0779"/>
    <w:rsid w:val="00DA0FDE"/>
    <w:rsid w:val="00DA106F"/>
    <w:rsid w:val="00DA3911"/>
    <w:rsid w:val="00DA47CE"/>
    <w:rsid w:val="00DA48BC"/>
    <w:rsid w:val="00DA4DDE"/>
    <w:rsid w:val="00DA4F6A"/>
    <w:rsid w:val="00DA64A0"/>
    <w:rsid w:val="00DA6635"/>
    <w:rsid w:val="00DA717D"/>
    <w:rsid w:val="00DA7C34"/>
    <w:rsid w:val="00DB099F"/>
    <w:rsid w:val="00DB0B43"/>
    <w:rsid w:val="00DB1F2A"/>
    <w:rsid w:val="00DB2474"/>
    <w:rsid w:val="00DB2AB0"/>
    <w:rsid w:val="00DB680E"/>
    <w:rsid w:val="00DB73D1"/>
    <w:rsid w:val="00DB7A8E"/>
    <w:rsid w:val="00DC0933"/>
    <w:rsid w:val="00DC1176"/>
    <w:rsid w:val="00DC11B5"/>
    <w:rsid w:val="00DC2A31"/>
    <w:rsid w:val="00DC2DA4"/>
    <w:rsid w:val="00DC3456"/>
    <w:rsid w:val="00DC523B"/>
    <w:rsid w:val="00DC585B"/>
    <w:rsid w:val="00DC7626"/>
    <w:rsid w:val="00DC77E4"/>
    <w:rsid w:val="00DC7B0D"/>
    <w:rsid w:val="00DC7D25"/>
    <w:rsid w:val="00DD0132"/>
    <w:rsid w:val="00DD0444"/>
    <w:rsid w:val="00DD0A3C"/>
    <w:rsid w:val="00DD0CE4"/>
    <w:rsid w:val="00DD27FE"/>
    <w:rsid w:val="00DD29F0"/>
    <w:rsid w:val="00DD2B2D"/>
    <w:rsid w:val="00DD3385"/>
    <w:rsid w:val="00DD3ACC"/>
    <w:rsid w:val="00DD3C94"/>
    <w:rsid w:val="00DD4FE8"/>
    <w:rsid w:val="00DD731D"/>
    <w:rsid w:val="00DD79BE"/>
    <w:rsid w:val="00DD7CE8"/>
    <w:rsid w:val="00DE050F"/>
    <w:rsid w:val="00DE0AA0"/>
    <w:rsid w:val="00DE0C5E"/>
    <w:rsid w:val="00DE1872"/>
    <w:rsid w:val="00DE29F3"/>
    <w:rsid w:val="00DE2DBD"/>
    <w:rsid w:val="00DE458B"/>
    <w:rsid w:val="00DE49C6"/>
    <w:rsid w:val="00DE570E"/>
    <w:rsid w:val="00DE6974"/>
    <w:rsid w:val="00DE6ABE"/>
    <w:rsid w:val="00DE6D16"/>
    <w:rsid w:val="00DE71E6"/>
    <w:rsid w:val="00DE7738"/>
    <w:rsid w:val="00DF1C02"/>
    <w:rsid w:val="00DF207A"/>
    <w:rsid w:val="00DF2C5D"/>
    <w:rsid w:val="00DF3A42"/>
    <w:rsid w:val="00DF3B72"/>
    <w:rsid w:val="00DF3C26"/>
    <w:rsid w:val="00DF3CAD"/>
    <w:rsid w:val="00DF4F26"/>
    <w:rsid w:val="00DF4F4B"/>
    <w:rsid w:val="00DF5171"/>
    <w:rsid w:val="00DF57FC"/>
    <w:rsid w:val="00DF5C24"/>
    <w:rsid w:val="00DF6508"/>
    <w:rsid w:val="00DF6AF7"/>
    <w:rsid w:val="00DF6C58"/>
    <w:rsid w:val="00DF7FD4"/>
    <w:rsid w:val="00E00DD7"/>
    <w:rsid w:val="00E01B28"/>
    <w:rsid w:val="00E01D6B"/>
    <w:rsid w:val="00E0251B"/>
    <w:rsid w:val="00E02F51"/>
    <w:rsid w:val="00E03306"/>
    <w:rsid w:val="00E03F04"/>
    <w:rsid w:val="00E0479B"/>
    <w:rsid w:val="00E047CB"/>
    <w:rsid w:val="00E04878"/>
    <w:rsid w:val="00E04C86"/>
    <w:rsid w:val="00E051BB"/>
    <w:rsid w:val="00E0528C"/>
    <w:rsid w:val="00E06439"/>
    <w:rsid w:val="00E06A21"/>
    <w:rsid w:val="00E06AD6"/>
    <w:rsid w:val="00E07314"/>
    <w:rsid w:val="00E10304"/>
    <w:rsid w:val="00E10776"/>
    <w:rsid w:val="00E10819"/>
    <w:rsid w:val="00E10BB5"/>
    <w:rsid w:val="00E11148"/>
    <w:rsid w:val="00E1231E"/>
    <w:rsid w:val="00E129B2"/>
    <w:rsid w:val="00E12B7E"/>
    <w:rsid w:val="00E13DD4"/>
    <w:rsid w:val="00E14838"/>
    <w:rsid w:val="00E159D6"/>
    <w:rsid w:val="00E15D54"/>
    <w:rsid w:val="00E161F4"/>
    <w:rsid w:val="00E16F48"/>
    <w:rsid w:val="00E174FB"/>
    <w:rsid w:val="00E175C6"/>
    <w:rsid w:val="00E17BF7"/>
    <w:rsid w:val="00E205AE"/>
    <w:rsid w:val="00E2077E"/>
    <w:rsid w:val="00E20F38"/>
    <w:rsid w:val="00E222B9"/>
    <w:rsid w:val="00E23BC4"/>
    <w:rsid w:val="00E24BDB"/>
    <w:rsid w:val="00E24C86"/>
    <w:rsid w:val="00E2654F"/>
    <w:rsid w:val="00E269A7"/>
    <w:rsid w:val="00E27118"/>
    <w:rsid w:val="00E278DC"/>
    <w:rsid w:val="00E27A42"/>
    <w:rsid w:val="00E27FEF"/>
    <w:rsid w:val="00E30497"/>
    <w:rsid w:val="00E30BFD"/>
    <w:rsid w:val="00E3132B"/>
    <w:rsid w:val="00E31646"/>
    <w:rsid w:val="00E31B8E"/>
    <w:rsid w:val="00E32008"/>
    <w:rsid w:val="00E33028"/>
    <w:rsid w:val="00E3321A"/>
    <w:rsid w:val="00E333EB"/>
    <w:rsid w:val="00E33701"/>
    <w:rsid w:val="00E33F0B"/>
    <w:rsid w:val="00E341EC"/>
    <w:rsid w:val="00E34C17"/>
    <w:rsid w:val="00E363A3"/>
    <w:rsid w:val="00E40090"/>
    <w:rsid w:val="00E404A8"/>
    <w:rsid w:val="00E40B6E"/>
    <w:rsid w:val="00E42B3B"/>
    <w:rsid w:val="00E434FA"/>
    <w:rsid w:val="00E44181"/>
    <w:rsid w:val="00E44319"/>
    <w:rsid w:val="00E44550"/>
    <w:rsid w:val="00E44B31"/>
    <w:rsid w:val="00E44BD4"/>
    <w:rsid w:val="00E45B1E"/>
    <w:rsid w:val="00E4650D"/>
    <w:rsid w:val="00E4700D"/>
    <w:rsid w:val="00E5038D"/>
    <w:rsid w:val="00E50CA7"/>
    <w:rsid w:val="00E50D1B"/>
    <w:rsid w:val="00E512FD"/>
    <w:rsid w:val="00E52132"/>
    <w:rsid w:val="00E52AD9"/>
    <w:rsid w:val="00E533F2"/>
    <w:rsid w:val="00E53DA1"/>
    <w:rsid w:val="00E540D9"/>
    <w:rsid w:val="00E54273"/>
    <w:rsid w:val="00E54519"/>
    <w:rsid w:val="00E54984"/>
    <w:rsid w:val="00E549E9"/>
    <w:rsid w:val="00E54EEE"/>
    <w:rsid w:val="00E54FB3"/>
    <w:rsid w:val="00E55D18"/>
    <w:rsid w:val="00E56A54"/>
    <w:rsid w:val="00E573E5"/>
    <w:rsid w:val="00E601BE"/>
    <w:rsid w:val="00E609EA"/>
    <w:rsid w:val="00E60B8C"/>
    <w:rsid w:val="00E60D1E"/>
    <w:rsid w:val="00E61244"/>
    <w:rsid w:val="00E6236B"/>
    <w:rsid w:val="00E63530"/>
    <w:rsid w:val="00E63B02"/>
    <w:rsid w:val="00E63CE0"/>
    <w:rsid w:val="00E64320"/>
    <w:rsid w:val="00E64857"/>
    <w:rsid w:val="00E65372"/>
    <w:rsid w:val="00E65691"/>
    <w:rsid w:val="00E657BC"/>
    <w:rsid w:val="00E666EA"/>
    <w:rsid w:val="00E70A27"/>
    <w:rsid w:val="00E7133D"/>
    <w:rsid w:val="00E716E6"/>
    <w:rsid w:val="00E71981"/>
    <w:rsid w:val="00E74166"/>
    <w:rsid w:val="00E74412"/>
    <w:rsid w:val="00E75005"/>
    <w:rsid w:val="00E76AA5"/>
    <w:rsid w:val="00E76F32"/>
    <w:rsid w:val="00E77956"/>
    <w:rsid w:val="00E77A21"/>
    <w:rsid w:val="00E803C5"/>
    <w:rsid w:val="00E8181D"/>
    <w:rsid w:val="00E81A01"/>
    <w:rsid w:val="00E81F80"/>
    <w:rsid w:val="00E8284F"/>
    <w:rsid w:val="00E83B0B"/>
    <w:rsid w:val="00E85610"/>
    <w:rsid w:val="00E85BD8"/>
    <w:rsid w:val="00E85D9A"/>
    <w:rsid w:val="00E865BC"/>
    <w:rsid w:val="00E87E9B"/>
    <w:rsid w:val="00E9023A"/>
    <w:rsid w:val="00E9071F"/>
    <w:rsid w:val="00E90930"/>
    <w:rsid w:val="00E90A47"/>
    <w:rsid w:val="00E917B5"/>
    <w:rsid w:val="00E926C5"/>
    <w:rsid w:val="00E93C5D"/>
    <w:rsid w:val="00E93D5D"/>
    <w:rsid w:val="00E93FEA"/>
    <w:rsid w:val="00E94E53"/>
    <w:rsid w:val="00E95238"/>
    <w:rsid w:val="00E954DA"/>
    <w:rsid w:val="00E95655"/>
    <w:rsid w:val="00E95D80"/>
    <w:rsid w:val="00E96286"/>
    <w:rsid w:val="00E9765F"/>
    <w:rsid w:val="00E97D11"/>
    <w:rsid w:val="00EA0711"/>
    <w:rsid w:val="00EA251D"/>
    <w:rsid w:val="00EA3DAC"/>
    <w:rsid w:val="00EA3F0D"/>
    <w:rsid w:val="00EA4C22"/>
    <w:rsid w:val="00EA55E0"/>
    <w:rsid w:val="00EA589E"/>
    <w:rsid w:val="00EA60BD"/>
    <w:rsid w:val="00EA6638"/>
    <w:rsid w:val="00EA6D0A"/>
    <w:rsid w:val="00EA79CA"/>
    <w:rsid w:val="00EA7A55"/>
    <w:rsid w:val="00EA7E09"/>
    <w:rsid w:val="00EB07B3"/>
    <w:rsid w:val="00EB09BB"/>
    <w:rsid w:val="00EB1570"/>
    <w:rsid w:val="00EB2C83"/>
    <w:rsid w:val="00EB34D8"/>
    <w:rsid w:val="00EB3B38"/>
    <w:rsid w:val="00EB4029"/>
    <w:rsid w:val="00EB5082"/>
    <w:rsid w:val="00EB576C"/>
    <w:rsid w:val="00EB598A"/>
    <w:rsid w:val="00EB6A3D"/>
    <w:rsid w:val="00EB6AA9"/>
    <w:rsid w:val="00EB6B70"/>
    <w:rsid w:val="00EB6C64"/>
    <w:rsid w:val="00EB7157"/>
    <w:rsid w:val="00EB738D"/>
    <w:rsid w:val="00EC190A"/>
    <w:rsid w:val="00EC1B46"/>
    <w:rsid w:val="00EC20B5"/>
    <w:rsid w:val="00EC2342"/>
    <w:rsid w:val="00EC2361"/>
    <w:rsid w:val="00EC25E7"/>
    <w:rsid w:val="00EC26FB"/>
    <w:rsid w:val="00EC2EA9"/>
    <w:rsid w:val="00EC3417"/>
    <w:rsid w:val="00EC428F"/>
    <w:rsid w:val="00EC4DB5"/>
    <w:rsid w:val="00EC549B"/>
    <w:rsid w:val="00EC5EBA"/>
    <w:rsid w:val="00EC7DA7"/>
    <w:rsid w:val="00ED0AC2"/>
    <w:rsid w:val="00ED0F52"/>
    <w:rsid w:val="00ED14F7"/>
    <w:rsid w:val="00ED1A1C"/>
    <w:rsid w:val="00ED2924"/>
    <w:rsid w:val="00ED32A3"/>
    <w:rsid w:val="00ED48FD"/>
    <w:rsid w:val="00ED4976"/>
    <w:rsid w:val="00ED53E8"/>
    <w:rsid w:val="00ED65EE"/>
    <w:rsid w:val="00ED6AD1"/>
    <w:rsid w:val="00ED6CB3"/>
    <w:rsid w:val="00ED7FED"/>
    <w:rsid w:val="00EE0266"/>
    <w:rsid w:val="00EE0C47"/>
    <w:rsid w:val="00EE10CB"/>
    <w:rsid w:val="00EE20A5"/>
    <w:rsid w:val="00EE2280"/>
    <w:rsid w:val="00EE231B"/>
    <w:rsid w:val="00EE2D3E"/>
    <w:rsid w:val="00EE3690"/>
    <w:rsid w:val="00EE38D5"/>
    <w:rsid w:val="00EE391D"/>
    <w:rsid w:val="00EE4506"/>
    <w:rsid w:val="00EE5073"/>
    <w:rsid w:val="00EE60D0"/>
    <w:rsid w:val="00EE684B"/>
    <w:rsid w:val="00EE6A18"/>
    <w:rsid w:val="00EE72B2"/>
    <w:rsid w:val="00EE75FB"/>
    <w:rsid w:val="00EE770D"/>
    <w:rsid w:val="00EF07C4"/>
    <w:rsid w:val="00EF21EC"/>
    <w:rsid w:val="00EF2E9C"/>
    <w:rsid w:val="00EF3804"/>
    <w:rsid w:val="00EF3E97"/>
    <w:rsid w:val="00EF5ABA"/>
    <w:rsid w:val="00EF6ED4"/>
    <w:rsid w:val="00EF74D1"/>
    <w:rsid w:val="00EF78CA"/>
    <w:rsid w:val="00F00444"/>
    <w:rsid w:val="00F01CB4"/>
    <w:rsid w:val="00F02538"/>
    <w:rsid w:val="00F02E57"/>
    <w:rsid w:val="00F036B8"/>
    <w:rsid w:val="00F03DCD"/>
    <w:rsid w:val="00F03DCE"/>
    <w:rsid w:val="00F04B4F"/>
    <w:rsid w:val="00F04F21"/>
    <w:rsid w:val="00F0514A"/>
    <w:rsid w:val="00F06062"/>
    <w:rsid w:val="00F06C0C"/>
    <w:rsid w:val="00F10697"/>
    <w:rsid w:val="00F10B0B"/>
    <w:rsid w:val="00F11E02"/>
    <w:rsid w:val="00F11E51"/>
    <w:rsid w:val="00F132D0"/>
    <w:rsid w:val="00F137EA"/>
    <w:rsid w:val="00F14330"/>
    <w:rsid w:val="00F14E46"/>
    <w:rsid w:val="00F15A10"/>
    <w:rsid w:val="00F15A9C"/>
    <w:rsid w:val="00F15ADE"/>
    <w:rsid w:val="00F1604E"/>
    <w:rsid w:val="00F168D5"/>
    <w:rsid w:val="00F1697C"/>
    <w:rsid w:val="00F16ADA"/>
    <w:rsid w:val="00F1736F"/>
    <w:rsid w:val="00F17CC6"/>
    <w:rsid w:val="00F200BB"/>
    <w:rsid w:val="00F20858"/>
    <w:rsid w:val="00F21878"/>
    <w:rsid w:val="00F21D0B"/>
    <w:rsid w:val="00F2212B"/>
    <w:rsid w:val="00F227F1"/>
    <w:rsid w:val="00F22ABA"/>
    <w:rsid w:val="00F22C36"/>
    <w:rsid w:val="00F22C73"/>
    <w:rsid w:val="00F23221"/>
    <w:rsid w:val="00F234E5"/>
    <w:rsid w:val="00F251E4"/>
    <w:rsid w:val="00F30198"/>
    <w:rsid w:val="00F3089E"/>
    <w:rsid w:val="00F31020"/>
    <w:rsid w:val="00F311B7"/>
    <w:rsid w:val="00F31454"/>
    <w:rsid w:val="00F31504"/>
    <w:rsid w:val="00F31AAE"/>
    <w:rsid w:val="00F31DB5"/>
    <w:rsid w:val="00F35829"/>
    <w:rsid w:val="00F35FD8"/>
    <w:rsid w:val="00F364CC"/>
    <w:rsid w:val="00F36660"/>
    <w:rsid w:val="00F368D8"/>
    <w:rsid w:val="00F4173E"/>
    <w:rsid w:val="00F41E58"/>
    <w:rsid w:val="00F41F05"/>
    <w:rsid w:val="00F4240A"/>
    <w:rsid w:val="00F42583"/>
    <w:rsid w:val="00F42C17"/>
    <w:rsid w:val="00F432DD"/>
    <w:rsid w:val="00F435A5"/>
    <w:rsid w:val="00F444C3"/>
    <w:rsid w:val="00F447B4"/>
    <w:rsid w:val="00F4491B"/>
    <w:rsid w:val="00F44951"/>
    <w:rsid w:val="00F44B39"/>
    <w:rsid w:val="00F45266"/>
    <w:rsid w:val="00F45387"/>
    <w:rsid w:val="00F4580D"/>
    <w:rsid w:val="00F473F8"/>
    <w:rsid w:val="00F47BD9"/>
    <w:rsid w:val="00F47C64"/>
    <w:rsid w:val="00F47EEB"/>
    <w:rsid w:val="00F5081D"/>
    <w:rsid w:val="00F51232"/>
    <w:rsid w:val="00F515CA"/>
    <w:rsid w:val="00F517EF"/>
    <w:rsid w:val="00F5183B"/>
    <w:rsid w:val="00F53777"/>
    <w:rsid w:val="00F54DCD"/>
    <w:rsid w:val="00F54DE3"/>
    <w:rsid w:val="00F5592C"/>
    <w:rsid w:val="00F55CBF"/>
    <w:rsid w:val="00F5655E"/>
    <w:rsid w:val="00F573C2"/>
    <w:rsid w:val="00F5798F"/>
    <w:rsid w:val="00F604AF"/>
    <w:rsid w:val="00F6070A"/>
    <w:rsid w:val="00F61176"/>
    <w:rsid w:val="00F616BD"/>
    <w:rsid w:val="00F61D1A"/>
    <w:rsid w:val="00F61EB2"/>
    <w:rsid w:val="00F62086"/>
    <w:rsid w:val="00F62ADD"/>
    <w:rsid w:val="00F62E94"/>
    <w:rsid w:val="00F63037"/>
    <w:rsid w:val="00F64276"/>
    <w:rsid w:val="00F6488A"/>
    <w:rsid w:val="00F64D5E"/>
    <w:rsid w:val="00F65757"/>
    <w:rsid w:val="00F66351"/>
    <w:rsid w:val="00F668A9"/>
    <w:rsid w:val="00F670C1"/>
    <w:rsid w:val="00F70090"/>
    <w:rsid w:val="00F7063F"/>
    <w:rsid w:val="00F71DCA"/>
    <w:rsid w:val="00F7320C"/>
    <w:rsid w:val="00F73579"/>
    <w:rsid w:val="00F737BD"/>
    <w:rsid w:val="00F73F3F"/>
    <w:rsid w:val="00F759F4"/>
    <w:rsid w:val="00F7667D"/>
    <w:rsid w:val="00F76DF2"/>
    <w:rsid w:val="00F77A75"/>
    <w:rsid w:val="00F77C61"/>
    <w:rsid w:val="00F80E12"/>
    <w:rsid w:val="00F825EE"/>
    <w:rsid w:val="00F82989"/>
    <w:rsid w:val="00F836B1"/>
    <w:rsid w:val="00F83C6D"/>
    <w:rsid w:val="00F83C9A"/>
    <w:rsid w:val="00F84406"/>
    <w:rsid w:val="00F8484C"/>
    <w:rsid w:val="00F84965"/>
    <w:rsid w:val="00F854B1"/>
    <w:rsid w:val="00F858DC"/>
    <w:rsid w:val="00F877F8"/>
    <w:rsid w:val="00F90304"/>
    <w:rsid w:val="00F90C2D"/>
    <w:rsid w:val="00F912A6"/>
    <w:rsid w:val="00F91CCE"/>
    <w:rsid w:val="00F91FB9"/>
    <w:rsid w:val="00F92E67"/>
    <w:rsid w:val="00F9551B"/>
    <w:rsid w:val="00F9562A"/>
    <w:rsid w:val="00F96D60"/>
    <w:rsid w:val="00F97904"/>
    <w:rsid w:val="00F97F34"/>
    <w:rsid w:val="00FA0572"/>
    <w:rsid w:val="00FA0902"/>
    <w:rsid w:val="00FA09F0"/>
    <w:rsid w:val="00FA19D5"/>
    <w:rsid w:val="00FA27CF"/>
    <w:rsid w:val="00FA2925"/>
    <w:rsid w:val="00FA2D84"/>
    <w:rsid w:val="00FA34BE"/>
    <w:rsid w:val="00FA462D"/>
    <w:rsid w:val="00FA46AD"/>
    <w:rsid w:val="00FA520A"/>
    <w:rsid w:val="00FA5222"/>
    <w:rsid w:val="00FA53B7"/>
    <w:rsid w:val="00FA63F4"/>
    <w:rsid w:val="00FA646A"/>
    <w:rsid w:val="00FA7DB6"/>
    <w:rsid w:val="00FA7FB0"/>
    <w:rsid w:val="00FB0C05"/>
    <w:rsid w:val="00FB29E4"/>
    <w:rsid w:val="00FB310F"/>
    <w:rsid w:val="00FB529C"/>
    <w:rsid w:val="00FB5648"/>
    <w:rsid w:val="00FB56CE"/>
    <w:rsid w:val="00FB5CA9"/>
    <w:rsid w:val="00FB5D5C"/>
    <w:rsid w:val="00FB622B"/>
    <w:rsid w:val="00FB6974"/>
    <w:rsid w:val="00FB6F57"/>
    <w:rsid w:val="00FB7C4A"/>
    <w:rsid w:val="00FC029A"/>
    <w:rsid w:val="00FC1983"/>
    <w:rsid w:val="00FC20FD"/>
    <w:rsid w:val="00FC213C"/>
    <w:rsid w:val="00FC3744"/>
    <w:rsid w:val="00FC400F"/>
    <w:rsid w:val="00FC45D6"/>
    <w:rsid w:val="00FC6478"/>
    <w:rsid w:val="00FC759C"/>
    <w:rsid w:val="00FD009D"/>
    <w:rsid w:val="00FD125C"/>
    <w:rsid w:val="00FD1DE0"/>
    <w:rsid w:val="00FD2A4C"/>
    <w:rsid w:val="00FD2D38"/>
    <w:rsid w:val="00FD2EA4"/>
    <w:rsid w:val="00FD3433"/>
    <w:rsid w:val="00FD3DF8"/>
    <w:rsid w:val="00FD48BD"/>
    <w:rsid w:val="00FD6176"/>
    <w:rsid w:val="00FD6448"/>
    <w:rsid w:val="00FD6ABA"/>
    <w:rsid w:val="00FD7114"/>
    <w:rsid w:val="00FD7844"/>
    <w:rsid w:val="00FE0D2F"/>
    <w:rsid w:val="00FE1368"/>
    <w:rsid w:val="00FE153F"/>
    <w:rsid w:val="00FE1978"/>
    <w:rsid w:val="00FE1A1E"/>
    <w:rsid w:val="00FE25B9"/>
    <w:rsid w:val="00FE2740"/>
    <w:rsid w:val="00FE3591"/>
    <w:rsid w:val="00FE3850"/>
    <w:rsid w:val="00FE3C5B"/>
    <w:rsid w:val="00FE4BA6"/>
    <w:rsid w:val="00FE513E"/>
    <w:rsid w:val="00FE6B82"/>
    <w:rsid w:val="00FE6E1A"/>
    <w:rsid w:val="00FE70E1"/>
    <w:rsid w:val="00FF0153"/>
    <w:rsid w:val="00FF020B"/>
    <w:rsid w:val="00FF0D5A"/>
    <w:rsid w:val="00FF0FAC"/>
    <w:rsid w:val="00FF16FA"/>
    <w:rsid w:val="00FF1B99"/>
    <w:rsid w:val="00FF1E49"/>
    <w:rsid w:val="00FF2792"/>
    <w:rsid w:val="00FF2B3D"/>
    <w:rsid w:val="00FF2BA9"/>
    <w:rsid w:val="00FF3329"/>
    <w:rsid w:val="00FF3757"/>
    <w:rsid w:val="00FF438C"/>
    <w:rsid w:val="00FF449C"/>
    <w:rsid w:val="00FF5E31"/>
    <w:rsid w:val="00FF7688"/>
    <w:rsid w:val="00FF7873"/>
    <w:rsid w:val="00FF7B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E954DA"/>
    <w:rPr>
      <w:rFonts w:ascii="Courier 12cpi" w:hAnsi="Courier 12cpi"/>
      <w:u w:val="single"/>
    </w:rPr>
  </w:style>
  <w:style w:type="paragraph" w:styleId="Titolo1">
    <w:name w:val="heading 1"/>
    <w:basedOn w:val="Normale"/>
    <w:next w:val="Normale"/>
    <w:link w:val="Titolo1Carattere"/>
    <w:uiPriority w:val="99"/>
    <w:qFormat/>
    <w:rsid w:val="005C549D"/>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uiPriority w:val="99"/>
    <w:qFormat/>
    <w:rsid w:val="00986803"/>
    <w:pPr>
      <w:keepNext/>
      <w:spacing w:before="240" w:after="60"/>
      <w:outlineLvl w:val="1"/>
    </w:pPr>
    <w:rPr>
      <w:rFonts w:ascii="Arial" w:hAnsi="Arial"/>
      <w:b/>
      <w:bCs/>
      <w:i/>
      <w:iCs/>
      <w:sz w:val="28"/>
      <w:szCs w:val="28"/>
    </w:rPr>
  </w:style>
  <w:style w:type="paragraph" w:styleId="Titolo3">
    <w:name w:val="heading 3"/>
    <w:basedOn w:val="Normale"/>
    <w:next w:val="Normale"/>
    <w:link w:val="Titolo3Carattere"/>
    <w:uiPriority w:val="99"/>
    <w:qFormat/>
    <w:rsid w:val="0014421F"/>
    <w:pPr>
      <w:keepNext/>
      <w:jc w:val="center"/>
      <w:outlineLvl w:val="2"/>
    </w:pPr>
    <w:rPr>
      <w:rFonts w:ascii="Times New Roman" w:hAnsi="Times New Roman"/>
      <w:sz w:val="24"/>
      <w:szCs w:val="24"/>
      <w:u w:val="none"/>
      <w:lang w:bidi="he-IL"/>
    </w:rPr>
  </w:style>
  <w:style w:type="paragraph" w:styleId="Titolo4">
    <w:name w:val="heading 4"/>
    <w:basedOn w:val="Normale"/>
    <w:next w:val="Normale"/>
    <w:link w:val="Titolo4Carattere"/>
    <w:uiPriority w:val="99"/>
    <w:qFormat/>
    <w:rsid w:val="0014421F"/>
    <w:pPr>
      <w:keepNext/>
      <w:spacing w:line="360" w:lineRule="auto"/>
      <w:outlineLvl w:val="3"/>
    </w:pPr>
    <w:rPr>
      <w:rFonts w:ascii="Times New Roman" w:hAnsi="Times New Roman"/>
      <w:b/>
      <w:bCs/>
      <w:sz w:val="24"/>
      <w:szCs w:val="24"/>
      <w:u w:val="none"/>
      <w:lang w:bidi="he-IL"/>
    </w:rPr>
  </w:style>
  <w:style w:type="paragraph" w:styleId="Titolo5">
    <w:name w:val="heading 5"/>
    <w:basedOn w:val="Normale"/>
    <w:next w:val="Normale"/>
    <w:link w:val="Titolo5Carattere"/>
    <w:uiPriority w:val="99"/>
    <w:qFormat/>
    <w:rsid w:val="0014421F"/>
    <w:pPr>
      <w:keepNext/>
      <w:spacing w:line="360" w:lineRule="auto"/>
      <w:jc w:val="both"/>
      <w:outlineLvl w:val="4"/>
    </w:pPr>
    <w:rPr>
      <w:rFonts w:ascii="Times New Roman" w:hAnsi="Times New Roman"/>
      <w:b/>
      <w:sz w:val="24"/>
      <w:szCs w:val="24"/>
      <w:lang w:bidi="he-IL"/>
    </w:rPr>
  </w:style>
  <w:style w:type="paragraph" w:styleId="Titolo6">
    <w:name w:val="heading 6"/>
    <w:basedOn w:val="Normale"/>
    <w:next w:val="Normale"/>
    <w:link w:val="Titolo6Carattere"/>
    <w:uiPriority w:val="99"/>
    <w:qFormat/>
    <w:rsid w:val="00075AC2"/>
    <w:pPr>
      <w:spacing w:before="240" w:after="60"/>
      <w:outlineLvl w:val="5"/>
    </w:pPr>
    <w:rPr>
      <w:rFonts w:ascii="Calibri" w:hAnsi="Calibri"/>
      <w:b/>
      <w:sz w:val="22"/>
    </w:rPr>
  </w:style>
  <w:style w:type="paragraph" w:styleId="Titolo7">
    <w:name w:val="heading 7"/>
    <w:basedOn w:val="Normale"/>
    <w:next w:val="Normale"/>
    <w:link w:val="Titolo7Carattere"/>
    <w:uiPriority w:val="99"/>
    <w:qFormat/>
    <w:rsid w:val="0014421F"/>
    <w:pPr>
      <w:keepNext/>
      <w:spacing w:line="360" w:lineRule="auto"/>
      <w:ind w:left="360"/>
      <w:jc w:val="center"/>
      <w:outlineLvl w:val="6"/>
    </w:pPr>
    <w:rPr>
      <w:rFonts w:ascii="Times New Roman" w:hAnsi="Times New Roman"/>
      <w:b/>
      <w:sz w:val="24"/>
      <w:szCs w:val="24"/>
      <w:u w:val="none"/>
    </w:rPr>
  </w:style>
  <w:style w:type="paragraph" w:styleId="Titolo8">
    <w:name w:val="heading 8"/>
    <w:basedOn w:val="Normale"/>
    <w:next w:val="Normale"/>
    <w:link w:val="Titolo8Carattere"/>
    <w:uiPriority w:val="99"/>
    <w:qFormat/>
    <w:rsid w:val="00075AC2"/>
    <w:pPr>
      <w:spacing w:before="240" w:after="60"/>
      <w:outlineLvl w:val="7"/>
    </w:pPr>
    <w:rPr>
      <w:rFonts w:ascii="Calibri" w:hAnsi="Calibri"/>
      <w:i/>
      <w:sz w:val="24"/>
    </w:rPr>
  </w:style>
  <w:style w:type="paragraph" w:styleId="Titolo9">
    <w:name w:val="heading 9"/>
    <w:basedOn w:val="Normale"/>
    <w:next w:val="Normale"/>
    <w:link w:val="Titolo9Carattere"/>
    <w:uiPriority w:val="99"/>
    <w:qFormat/>
    <w:rsid w:val="00E07314"/>
    <w:pPr>
      <w:spacing w:before="240" w:after="60"/>
      <w:outlineLvl w:val="8"/>
    </w:pPr>
    <w:rPr>
      <w:rFonts w:ascii="Arial" w:hAnsi="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14421F"/>
    <w:rPr>
      <w:rFonts w:ascii="Arial" w:hAnsi="Arial" w:cs="Arial"/>
      <w:b/>
      <w:bCs/>
      <w:kern w:val="32"/>
      <w:sz w:val="32"/>
      <w:szCs w:val="32"/>
      <w:u w:val="single"/>
    </w:rPr>
  </w:style>
  <w:style w:type="character" w:customStyle="1" w:styleId="Titolo2Carattere">
    <w:name w:val="Titolo 2 Carattere"/>
    <w:link w:val="Titolo2"/>
    <w:uiPriority w:val="99"/>
    <w:locked/>
    <w:rsid w:val="0014421F"/>
    <w:rPr>
      <w:rFonts w:ascii="Arial" w:hAnsi="Arial" w:cs="Arial"/>
      <w:b/>
      <w:bCs/>
      <w:i/>
      <w:iCs/>
      <w:sz w:val="28"/>
      <w:szCs w:val="28"/>
      <w:u w:val="single"/>
    </w:rPr>
  </w:style>
  <w:style w:type="character" w:customStyle="1" w:styleId="Titolo3Carattere">
    <w:name w:val="Titolo 3 Carattere"/>
    <w:link w:val="Titolo3"/>
    <w:uiPriority w:val="99"/>
    <w:locked/>
    <w:rsid w:val="0014421F"/>
    <w:rPr>
      <w:rFonts w:cs="Times New Roman"/>
      <w:sz w:val="24"/>
      <w:szCs w:val="24"/>
      <w:lang w:bidi="he-IL"/>
    </w:rPr>
  </w:style>
  <w:style w:type="character" w:customStyle="1" w:styleId="Titolo4Carattere">
    <w:name w:val="Titolo 4 Carattere"/>
    <w:link w:val="Titolo4"/>
    <w:uiPriority w:val="99"/>
    <w:locked/>
    <w:rsid w:val="0014421F"/>
    <w:rPr>
      <w:rFonts w:cs="Times New Roman"/>
      <w:b/>
      <w:bCs/>
      <w:sz w:val="24"/>
      <w:szCs w:val="24"/>
      <w:lang w:bidi="he-IL"/>
    </w:rPr>
  </w:style>
  <w:style w:type="character" w:customStyle="1" w:styleId="Titolo5Carattere">
    <w:name w:val="Titolo 5 Carattere"/>
    <w:link w:val="Titolo5"/>
    <w:uiPriority w:val="99"/>
    <w:locked/>
    <w:rsid w:val="0014421F"/>
    <w:rPr>
      <w:rFonts w:cs="Times New Roman"/>
      <w:b/>
      <w:sz w:val="24"/>
      <w:szCs w:val="24"/>
      <w:u w:val="single"/>
      <w:lang w:bidi="he-IL"/>
    </w:rPr>
  </w:style>
  <w:style w:type="character" w:customStyle="1" w:styleId="Titolo6Carattere">
    <w:name w:val="Titolo 6 Carattere"/>
    <w:link w:val="Titolo6"/>
    <w:uiPriority w:val="99"/>
    <w:locked/>
    <w:rsid w:val="00075AC2"/>
    <w:rPr>
      <w:rFonts w:ascii="Calibri" w:hAnsi="Calibri" w:cs="Times New Roman"/>
      <w:b/>
      <w:sz w:val="22"/>
      <w:u w:val="single"/>
    </w:rPr>
  </w:style>
  <w:style w:type="character" w:customStyle="1" w:styleId="Titolo7Carattere">
    <w:name w:val="Titolo 7 Carattere"/>
    <w:link w:val="Titolo7"/>
    <w:uiPriority w:val="99"/>
    <w:locked/>
    <w:rsid w:val="0014421F"/>
    <w:rPr>
      <w:rFonts w:cs="Times New Roman"/>
      <w:b/>
      <w:sz w:val="24"/>
      <w:szCs w:val="24"/>
    </w:rPr>
  </w:style>
  <w:style w:type="character" w:customStyle="1" w:styleId="Titolo8Carattere">
    <w:name w:val="Titolo 8 Carattere"/>
    <w:link w:val="Titolo8"/>
    <w:uiPriority w:val="99"/>
    <w:locked/>
    <w:rsid w:val="00075AC2"/>
    <w:rPr>
      <w:rFonts w:ascii="Calibri" w:hAnsi="Calibri" w:cs="Times New Roman"/>
      <w:i/>
      <w:sz w:val="24"/>
      <w:u w:val="single"/>
    </w:rPr>
  </w:style>
  <w:style w:type="character" w:customStyle="1" w:styleId="Titolo9Carattere">
    <w:name w:val="Titolo 9 Carattere"/>
    <w:link w:val="Titolo9"/>
    <w:uiPriority w:val="99"/>
    <w:locked/>
    <w:rsid w:val="0014421F"/>
    <w:rPr>
      <w:rFonts w:ascii="Arial" w:hAnsi="Arial" w:cs="Arial"/>
      <w:sz w:val="22"/>
      <w:szCs w:val="22"/>
      <w:u w:val="single"/>
    </w:rPr>
  </w:style>
  <w:style w:type="paragraph" w:styleId="Rientrocorpodeltesto">
    <w:name w:val="Body Text Indent"/>
    <w:basedOn w:val="Normale"/>
    <w:link w:val="RientrocorpodeltestoCarattere"/>
    <w:uiPriority w:val="99"/>
    <w:rsid w:val="00986803"/>
    <w:pPr>
      <w:tabs>
        <w:tab w:val="left" w:pos="-3119"/>
      </w:tabs>
      <w:ind w:left="284" w:hanging="284"/>
      <w:jc w:val="both"/>
    </w:pPr>
    <w:rPr>
      <w:rFonts w:ascii="Arial Narrow" w:hAnsi="Arial Narrow"/>
      <w:sz w:val="24"/>
      <w:u w:val="none"/>
    </w:rPr>
  </w:style>
  <w:style w:type="character" w:customStyle="1" w:styleId="RientrocorpodeltestoCarattere">
    <w:name w:val="Rientro corpo del testo Carattere"/>
    <w:link w:val="Rientrocorpodeltesto"/>
    <w:uiPriority w:val="99"/>
    <w:locked/>
    <w:rsid w:val="0014421F"/>
    <w:rPr>
      <w:rFonts w:ascii="Arial Narrow" w:hAnsi="Arial Narrow" w:cs="Times New Roman"/>
      <w:sz w:val="24"/>
    </w:rPr>
  </w:style>
  <w:style w:type="paragraph" w:customStyle="1" w:styleId="Corpotesto1">
    <w:name w:val="Corpo testo1"/>
    <w:basedOn w:val="Normale"/>
    <w:link w:val="CorpotestoCarattere"/>
    <w:uiPriority w:val="99"/>
    <w:rsid w:val="00986803"/>
    <w:pPr>
      <w:spacing w:after="120"/>
    </w:pPr>
  </w:style>
  <w:style w:type="paragraph" w:customStyle="1" w:styleId="c1">
    <w:name w:val="c1"/>
    <w:basedOn w:val="Normale"/>
    <w:uiPriority w:val="99"/>
    <w:rsid w:val="00986803"/>
    <w:pPr>
      <w:widowControl w:val="0"/>
      <w:spacing w:line="240" w:lineRule="atLeast"/>
      <w:jc w:val="center"/>
    </w:pPr>
    <w:rPr>
      <w:rFonts w:ascii="Times New Roman" w:hAnsi="Times New Roman"/>
      <w:sz w:val="24"/>
      <w:u w:val="none"/>
    </w:rPr>
  </w:style>
  <w:style w:type="paragraph" w:styleId="Testofumetto">
    <w:name w:val="Balloon Text"/>
    <w:basedOn w:val="Normale"/>
    <w:link w:val="TestofumettoCarattere"/>
    <w:uiPriority w:val="99"/>
    <w:semiHidden/>
    <w:rsid w:val="006C6D08"/>
    <w:rPr>
      <w:rFonts w:ascii="Tahoma" w:hAnsi="Tahoma"/>
      <w:sz w:val="16"/>
      <w:szCs w:val="16"/>
    </w:rPr>
  </w:style>
  <w:style w:type="character" w:customStyle="1" w:styleId="TestofumettoCarattere">
    <w:name w:val="Testo fumetto Carattere"/>
    <w:link w:val="Testofumetto"/>
    <w:uiPriority w:val="99"/>
    <w:semiHidden/>
    <w:locked/>
    <w:rsid w:val="0014421F"/>
    <w:rPr>
      <w:rFonts w:ascii="Tahoma" w:hAnsi="Tahoma" w:cs="Tahoma"/>
      <w:sz w:val="16"/>
      <w:szCs w:val="16"/>
      <w:u w:val="single"/>
    </w:rPr>
  </w:style>
  <w:style w:type="paragraph" w:styleId="Corpodeltesto2">
    <w:name w:val="Body Text 2"/>
    <w:basedOn w:val="Normale"/>
    <w:link w:val="Corpodeltesto2Carattere"/>
    <w:uiPriority w:val="99"/>
    <w:rsid w:val="00AE0E95"/>
    <w:pPr>
      <w:spacing w:after="120" w:line="480" w:lineRule="auto"/>
    </w:pPr>
  </w:style>
  <w:style w:type="character" w:customStyle="1" w:styleId="Corpodeltesto2Carattere">
    <w:name w:val="Corpo del testo 2 Carattere"/>
    <w:link w:val="Corpodeltesto2"/>
    <w:uiPriority w:val="99"/>
    <w:locked/>
    <w:rsid w:val="0014421F"/>
    <w:rPr>
      <w:rFonts w:ascii="Courier 12cpi" w:hAnsi="Courier 12cpi" w:cs="Times New Roman"/>
      <w:u w:val="single"/>
    </w:rPr>
  </w:style>
  <w:style w:type="paragraph" w:customStyle="1" w:styleId="Standard">
    <w:name w:val="Standard"/>
    <w:uiPriority w:val="99"/>
    <w:rsid w:val="00AE0E95"/>
    <w:pPr>
      <w:autoSpaceDE w:val="0"/>
      <w:autoSpaceDN w:val="0"/>
      <w:adjustRightInd w:val="0"/>
    </w:pPr>
    <w:rPr>
      <w:lang w:val="en-US" w:eastAsia="en-US"/>
    </w:rPr>
  </w:style>
  <w:style w:type="paragraph" w:customStyle="1" w:styleId="DOFFNORM">
    <w:name w:val="DOFF_NORM"/>
    <w:basedOn w:val="Normale"/>
    <w:uiPriority w:val="99"/>
    <w:rsid w:val="00031E6F"/>
    <w:pPr>
      <w:tabs>
        <w:tab w:val="left" w:pos="720"/>
        <w:tab w:val="left" w:pos="1440"/>
        <w:tab w:val="left" w:pos="2880"/>
        <w:tab w:val="left" w:pos="3168"/>
        <w:tab w:val="left" w:pos="3456"/>
      </w:tabs>
      <w:ind w:left="2880"/>
      <w:jc w:val="both"/>
    </w:pPr>
    <w:rPr>
      <w:rFonts w:ascii="Arial" w:hAnsi="Arial"/>
      <w:u w:val="none"/>
      <w:lang w:eastAsia="en-US"/>
    </w:rPr>
  </w:style>
  <w:style w:type="paragraph" w:customStyle="1" w:styleId="DOFFPRIM">
    <w:name w:val="DOFF_PRIM"/>
    <w:basedOn w:val="Normale"/>
    <w:next w:val="DOFFNORM"/>
    <w:uiPriority w:val="99"/>
    <w:rsid w:val="00031E6F"/>
    <w:pPr>
      <w:tabs>
        <w:tab w:val="left" w:pos="720"/>
        <w:tab w:val="left" w:pos="1440"/>
        <w:tab w:val="left" w:pos="2880"/>
        <w:tab w:val="left" w:pos="3168"/>
        <w:tab w:val="left" w:pos="3456"/>
      </w:tabs>
      <w:ind w:left="2880" w:hanging="2880"/>
      <w:jc w:val="both"/>
    </w:pPr>
    <w:rPr>
      <w:rFonts w:ascii="Arial" w:hAnsi="Arial"/>
      <w:b/>
      <w:u w:val="none"/>
      <w:lang w:eastAsia="en-US"/>
    </w:rPr>
  </w:style>
  <w:style w:type="table" w:styleId="Grigliatabella">
    <w:name w:val="Table Grid"/>
    <w:basedOn w:val="Tabellanormale"/>
    <w:uiPriority w:val="39"/>
    <w:rsid w:val="00F62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rsid w:val="00741596"/>
    <w:pPr>
      <w:tabs>
        <w:tab w:val="center" w:pos="4819"/>
        <w:tab w:val="right" w:pos="9638"/>
      </w:tabs>
    </w:pPr>
  </w:style>
  <w:style w:type="character" w:customStyle="1" w:styleId="IntestazioneCarattere">
    <w:name w:val="Intestazione Carattere"/>
    <w:link w:val="Intestazione"/>
    <w:uiPriority w:val="99"/>
    <w:locked/>
    <w:rsid w:val="0014350C"/>
    <w:rPr>
      <w:rFonts w:ascii="Courier 12cpi" w:hAnsi="Courier 12cpi" w:cs="Times New Roman"/>
      <w:u w:val="single"/>
    </w:rPr>
  </w:style>
  <w:style w:type="paragraph" w:styleId="Pidipagina">
    <w:name w:val="footer"/>
    <w:basedOn w:val="Normale"/>
    <w:link w:val="PidipaginaCarattere"/>
    <w:uiPriority w:val="99"/>
    <w:rsid w:val="00741596"/>
    <w:pPr>
      <w:tabs>
        <w:tab w:val="center" w:pos="4819"/>
        <w:tab w:val="right" w:pos="9638"/>
      </w:tabs>
    </w:pPr>
  </w:style>
  <w:style w:type="character" w:customStyle="1" w:styleId="PidipaginaCarattere">
    <w:name w:val="Piè di pagina Carattere"/>
    <w:link w:val="Pidipagina"/>
    <w:uiPriority w:val="99"/>
    <w:locked/>
    <w:rsid w:val="0014421F"/>
    <w:rPr>
      <w:rFonts w:ascii="Courier 12cpi" w:hAnsi="Courier 12cpi" w:cs="Times New Roman"/>
      <w:u w:val="single"/>
    </w:rPr>
  </w:style>
  <w:style w:type="paragraph" w:styleId="Titolo">
    <w:name w:val="Title"/>
    <w:basedOn w:val="Normale"/>
    <w:link w:val="TitoloCarattere"/>
    <w:uiPriority w:val="99"/>
    <w:qFormat/>
    <w:rsid w:val="00741596"/>
    <w:pPr>
      <w:ind w:right="-1"/>
      <w:jc w:val="center"/>
    </w:pPr>
    <w:rPr>
      <w:rFonts w:ascii="Times New Roman" w:hAnsi="Times New Roman"/>
      <w:b/>
      <w:sz w:val="36"/>
      <w:u w:val="none"/>
    </w:rPr>
  </w:style>
  <w:style w:type="character" w:customStyle="1" w:styleId="TitoloCarattere">
    <w:name w:val="Titolo Carattere"/>
    <w:link w:val="Titolo"/>
    <w:uiPriority w:val="99"/>
    <w:locked/>
    <w:rsid w:val="0014421F"/>
    <w:rPr>
      <w:rFonts w:cs="Times New Roman"/>
      <w:b/>
      <w:sz w:val="36"/>
    </w:rPr>
  </w:style>
  <w:style w:type="paragraph" w:styleId="Didascalia">
    <w:name w:val="caption"/>
    <w:basedOn w:val="Normale"/>
    <w:next w:val="Normale"/>
    <w:uiPriority w:val="99"/>
    <w:qFormat/>
    <w:rsid w:val="0045036B"/>
    <w:rPr>
      <w:b/>
      <w:bCs/>
    </w:rPr>
  </w:style>
  <w:style w:type="paragraph" w:styleId="Paragrafoelenco">
    <w:name w:val="List Paragraph"/>
    <w:basedOn w:val="Normale"/>
    <w:uiPriority w:val="34"/>
    <w:qFormat/>
    <w:rsid w:val="004D0E1B"/>
    <w:pPr>
      <w:ind w:left="708"/>
    </w:pPr>
  </w:style>
  <w:style w:type="paragraph" w:styleId="Puntoelenco">
    <w:name w:val="List Bullet"/>
    <w:basedOn w:val="Normale"/>
    <w:uiPriority w:val="99"/>
    <w:rsid w:val="0014421F"/>
    <w:pPr>
      <w:numPr>
        <w:numId w:val="1"/>
      </w:numPr>
      <w:tabs>
        <w:tab w:val="num" w:pos="360"/>
      </w:tabs>
      <w:ind w:left="360"/>
      <w:contextualSpacing/>
      <w:jc w:val="both"/>
    </w:pPr>
    <w:rPr>
      <w:rFonts w:ascii="Tahoma" w:hAnsi="Tahoma"/>
      <w:sz w:val="24"/>
      <w:szCs w:val="24"/>
      <w:u w:val="none"/>
    </w:rPr>
  </w:style>
  <w:style w:type="paragraph" w:customStyle="1" w:styleId="Corpodeltesto1">
    <w:name w:val="Corpo del testo1"/>
    <w:basedOn w:val="Normale"/>
    <w:link w:val="CorpodeltestoCarattere"/>
    <w:uiPriority w:val="99"/>
    <w:rsid w:val="0014421F"/>
    <w:pPr>
      <w:spacing w:after="120"/>
    </w:pPr>
    <w:rPr>
      <w:rFonts w:ascii="Times New Roman" w:hAnsi="Times New Roman"/>
      <w:sz w:val="24"/>
      <w:szCs w:val="24"/>
      <w:u w:val="none"/>
    </w:rPr>
  </w:style>
  <w:style w:type="character" w:customStyle="1" w:styleId="CorpodeltestoCarattere">
    <w:name w:val="Corpo del testo Carattere"/>
    <w:link w:val="Corpodeltesto1"/>
    <w:uiPriority w:val="99"/>
    <w:locked/>
    <w:rsid w:val="0014421F"/>
    <w:rPr>
      <w:rFonts w:cs="Times New Roman"/>
      <w:sz w:val="24"/>
      <w:szCs w:val="24"/>
    </w:rPr>
  </w:style>
  <w:style w:type="character" w:customStyle="1" w:styleId="A101">
    <w:name w:val="A10+1"/>
    <w:uiPriority w:val="99"/>
    <w:rsid w:val="0014421F"/>
    <w:rPr>
      <w:b/>
      <w:color w:val="000000"/>
      <w:sz w:val="34"/>
    </w:rPr>
  </w:style>
  <w:style w:type="character" w:customStyle="1" w:styleId="A1">
    <w:name w:val="A1"/>
    <w:uiPriority w:val="99"/>
    <w:rsid w:val="0014421F"/>
    <w:rPr>
      <w:color w:val="000000"/>
      <w:sz w:val="20"/>
    </w:rPr>
  </w:style>
  <w:style w:type="paragraph" w:customStyle="1" w:styleId="Paragrafoelenco1">
    <w:name w:val="Paragrafo elenco1"/>
    <w:basedOn w:val="Normale"/>
    <w:uiPriority w:val="99"/>
    <w:rsid w:val="0014421F"/>
    <w:pPr>
      <w:spacing w:after="200" w:line="276" w:lineRule="auto"/>
      <w:ind w:left="720"/>
      <w:contextualSpacing/>
    </w:pPr>
    <w:rPr>
      <w:rFonts w:ascii="Calibri" w:hAnsi="Calibri"/>
      <w:sz w:val="22"/>
      <w:szCs w:val="22"/>
      <w:u w:val="none"/>
      <w:lang w:eastAsia="en-US"/>
    </w:rPr>
  </w:style>
  <w:style w:type="character" w:styleId="Numeropagina">
    <w:name w:val="page number"/>
    <w:uiPriority w:val="99"/>
    <w:rsid w:val="0014421F"/>
    <w:rPr>
      <w:rFonts w:cs="Times New Roman"/>
    </w:rPr>
  </w:style>
  <w:style w:type="character" w:styleId="Collegamentoipertestuale">
    <w:name w:val="Hyperlink"/>
    <w:uiPriority w:val="99"/>
    <w:rsid w:val="0014421F"/>
    <w:rPr>
      <w:rFonts w:cs="Times New Roman"/>
      <w:color w:val="0000FF"/>
      <w:u w:val="single"/>
    </w:rPr>
  </w:style>
  <w:style w:type="paragraph" w:styleId="Rientrocorpodeltesto2">
    <w:name w:val="Body Text Indent 2"/>
    <w:basedOn w:val="Normale"/>
    <w:link w:val="Rientrocorpodeltesto2Carattere"/>
    <w:uiPriority w:val="99"/>
    <w:rsid w:val="0014421F"/>
    <w:pPr>
      <w:spacing w:line="360" w:lineRule="auto"/>
      <w:ind w:left="-360"/>
    </w:pPr>
    <w:rPr>
      <w:rFonts w:ascii="Times New Roman" w:hAnsi="Times New Roman"/>
      <w:bCs/>
      <w:sz w:val="24"/>
      <w:szCs w:val="24"/>
      <w:u w:val="none"/>
    </w:rPr>
  </w:style>
  <w:style w:type="character" w:customStyle="1" w:styleId="Rientrocorpodeltesto2Carattere">
    <w:name w:val="Rientro corpo del testo 2 Carattere"/>
    <w:link w:val="Rientrocorpodeltesto2"/>
    <w:uiPriority w:val="99"/>
    <w:locked/>
    <w:rsid w:val="0014421F"/>
    <w:rPr>
      <w:rFonts w:cs="Times New Roman"/>
      <w:bCs/>
      <w:sz w:val="24"/>
      <w:szCs w:val="24"/>
    </w:rPr>
  </w:style>
  <w:style w:type="paragraph" w:styleId="Rientrocorpodeltesto3">
    <w:name w:val="Body Text Indent 3"/>
    <w:basedOn w:val="Normale"/>
    <w:link w:val="Rientrocorpodeltesto3Carattere"/>
    <w:uiPriority w:val="99"/>
    <w:rsid w:val="0014421F"/>
    <w:pPr>
      <w:spacing w:line="360" w:lineRule="auto"/>
      <w:ind w:left="360"/>
      <w:jc w:val="both"/>
    </w:pPr>
    <w:rPr>
      <w:rFonts w:ascii="Times New Roman" w:hAnsi="Times New Roman"/>
      <w:bCs/>
      <w:sz w:val="24"/>
      <w:szCs w:val="24"/>
      <w:u w:val="none"/>
    </w:rPr>
  </w:style>
  <w:style w:type="character" w:customStyle="1" w:styleId="Rientrocorpodeltesto3Carattere">
    <w:name w:val="Rientro corpo del testo 3 Carattere"/>
    <w:link w:val="Rientrocorpodeltesto3"/>
    <w:uiPriority w:val="99"/>
    <w:locked/>
    <w:rsid w:val="0014421F"/>
    <w:rPr>
      <w:rFonts w:cs="Times New Roman"/>
      <w:bCs/>
      <w:sz w:val="24"/>
      <w:szCs w:val="24"/>
    </w:rPr>
  </w:style>
  <w:style w:type="paragraph" w:styleId="Corpodeltesto3">
    <w:name w:val="Body Text 3"/>
    <w:basedOn w:val="Normale"/>
    <w:link w:val="Corpodeltesto3Carattere"/>
    <w:uiPriority w:val="99"/>
    <w:rsid w:val="0014421F"/>
    <w:pPr>
      <w:jc w:val="center"/>
    </w:pPr>
    <w:rPr>
      <w:rFonts w:ascii="Times New Roman" w:hAnsi="Times New Roman"/>
      <w:b/>
      <w:bCs/>
      <w:sz w:val="24"/>
      <w:szCs w:val="24"/>
    </w:rPr>
  </w:style>
  <w:style w:type="character" w:customStyle="1" w:styleId="Corpodeltesto3Carattere">
    <w:name w:val="Corpo del testo 3 Carattere"/>
    <w:link w:val="Corpodeltesto3"/>
    <w:uiPriority w:val="99"/>
    <w:locked/>
    <w:rsid w:val="0014421F"/>
    <w:rPr>
      <w:rFonts w:cs="Times New Roman"/>
      <w:b/>
      <w:bCs/>
      <w:sz w:val="24"/>
      <w:szCs w:val="24"/>
      <w:u w:val="single"/>
    </w:rPr>
  </w:style>
  <w:style w:type="paragraph" w:customStyle="1" w:styleId="Corpodeltesto21">
    <w:name w:val="Corpo del testo 21"/>
    <w:basedOn w:val="Normale"/>
    <w:uiPriority w:val="99"/>
    <w:rsid w:val="0014421F"/>
    <w:pPr>
      <w:jc w:val="center"/>
    </w:pPr>
    <w:rPr>
      <w:rFonts w:ascii="Verdana" w:hAnsi="Verdana"/>
      <w:b/>
      <w:sz w:val="40"/>
      <w:u w:val="none"/>
    </w:rPr>
  </w:style>
  <w:style w:type="paragraph" w:styleId="Testonormale">
    <w:name w:val="Plain Text"/>
    <w:basedOn w:val="Normale"/>
    <w:link w:val="TestonormaleCarattere"/>
    <w:uiPriority w:val="99"/>
    <w:rsid w:val="0014421F"/>
    <w:rPr>
      <w:rFonts w:ascii="Courier New" w:hAnsi="Courier New"/>
      <w:u w:val="none"/>
    </w:rPr>
  </w:style>
  <w:style w:type="character" w:customStyle="1" w:styleId="TestonormaleCarattere">
    <w:name w:val="Testo normale Carattere"/>
    <w:link w:val="Testonormale"/>
    <w:uiPriority w:val="99"/>
    <w:locked/>
    <w:rsid w:val="0014421F"/>
    <w:rPr>
      <w:rFonts w:ascii="Courier New" w:hAnsi="Courier New" w:cs="Courier New"/>
    </w:rPr>
  </w:style>
  <w:style w:type="paragraph" w:styleId="Testonotadichiusura">
    <w:name w:val="endnote text"/>
    <w:basedOn w:val="Normale"/>
    <w:link w:val="TestonotadichiusuraCarattere"/>
    <w:uiPriority w:val="99"/>
    <w:rsid w:val="0014421F"/>
    <w:pPr>
      <w:spacing w:after="240"/>
      <w:jc w:val="both"/>
    </w:pPr>
    <w:rPr>
      <w:rFonts w:ascii="Times New Roman" w:hAnsi="Times New Roman"/>
      <w:sz w:val="24"/>
      <w:szCs w:val="24"/>
      <w:u w:val="none"/>
    </w:rPr>
  </w:style>
  <w:style w:type="character" w:customStyle="1" w:styleId="TestonotadichiusuraCarattere">
    <w:name w:val="Testo nota di chiusura Carattere"/>
    <w:link w:val="Testonotadichiusura"/>
    <w:uiPriority w:val="99"/>
    <w:locked/>
    <w:rsid w:val="0014421F"/>
    <w:rPr>
      <w:rFonts w:cs="Times New Roman"/>
      <w:sz w:val="24"/>
      <w:szCs w:val="24"/>
    </w:rPr>
  </w:style>
  <w:style w:type="paragraph" w:customStyle="1" w:styleId="Rub1">
    <w:name w:val="Rub1"/>
    <w:basedOn w:val="Normale"/>
    <w:uiPriority w:val="99"/>
    <w:rsid w:val="0014421F"/>
    <w:pPr>
      <w:tabs>
        <w:tab w:val="left" w:pos="1276"/>
      </w:tabs>
      <w:jc w:val="both"/>
    </w:pPr>
    <w:rPr>
      <w:rFonts w:ascii="Times New Roman" w:hAnsi="Times New Roman"/>
      <w:b/>
      <w:smallCaps/>
      <w:szCs w:val="24"/>
      <w:u w:val="none"/>
    </w:rPr>
  </w:style>
  <w:style w:type="paragraph" w:customStyle="1" w:styleId="Rub2">
    <w:name w:val="Rub2"/>
    <w:basedOn w:val="Normale"/>
    <w:next w:val="Normale"/>
    <w:uiPriority w:val="99"/>
    <w:rsid w:val="0014421F"/>
    <w:pPr>
      <w:tabs>
        <w:tab w:val="left" w:pos="709"/>
        <w:tab w:val="left" w:pos="5670"/>
        <w:tab w:val="left" w:pos="6663"/>
        <w:tab w:val="left" w:pos="7088"/>
      </w:tabs>
      <w:ind w:right="-596"/>
    </w:pPr>
    <w:rPr>
      <w:rFonts w:ascii="Times New Roman" w:hAnsi="Times New Roman"/>
      <w:smallCaps/>
      <w:szCs w:val="24"/>
      <w:u w:val="none"/>
    </w:rPr>
  </w:style>
  <w:style w:type="paragraph" w:customStyle="1" w:styleId="Rub3">
    <w:name w:val="Rub3"/>
    <w:basedOn w:val="Normale"/>
    <w:next w:val="Normale"/>
    <w:uiPriority w:val="99"/>
    <w:rsid w:val="0014421F"/>
    <w:pPr>
      <w:tabs>
        <w:tab w:val="left" w:pos="709"/>
      </w:tabs>
      <w:jc w:val="both"/>
    </w:pPr>
    <w:rPr>
      <w:rFonts w:ascii="Times New Roman" w:hAnsi="Times New Roman"/>
      <w:b/>
      <w:i/>
      <w:szCs w:val="24"/>
      <w:u w:val="none"/>
    </w:rPr>
  </w:style>
  <w:style w:type="paragraph" w:customStyle="1" w:styleId="Rub4">
    <w:name w:val="Rub4"/>
    <w:basedOn w:val="Normale"/>
    <w:next w:val="Normale"/>
    <w:uiPriority w:val="99"/>
    <w:rsid w:val="0014421F"/>
    <w:pPr>
      <w:tabs>
        <w:tab w:val="left" w:pos="709"/>
      </w:tabs>
      <w:jc w:val="both"/>
    </w:pPr>
    <w:rPr>
      <w:rFonts w:ascii="Times New Roman" w:hAnsi="Times New Roman"/>
      <w:i/>
      <w:szCs w:val="24"/>
      <w:u w:val="none"/>
    </w:rPr>
  </w:style>
  <w:style w:type="character" w:styleId="Collegamentovisitato">
    <w:name w:val="FollowedHyperlink"/>
    <w:uiPriority w:val="99"/>
    <w:rsid w:val="0014421F"/>
    <w:rPr>
      <w:rFonts w:cs="Times New Roman"/>
      <w:color w:val="800080"/>
      <w:u w:val="single"/>
    </w:rPr>
  </w:style>
  <w:style w:type="paragraph" w:customStyle="1" w:styleId="font5">
    <w:name w:val="font5"/>
    <w:basedOn w:val="Normale"/>
    <w:uiPriority w:val="99"/>
    <w:rsid w:val="0014421F"/>
    <w:pPr>
      <w:spacing w:before="100" w:beforeAutospacing="1" w:after="100" w:afterAutospacing="1"/>
    </w:pPr>
    <w:rPr>
      <w:rFonts w:ascii="Arial" w:hAnsi="Arial" w:cs="Arial"/>
      <w:b/>
      <w:bCs/>
      <w:sz w:val="18"/>
      <w:szCs w:val="18"/>
    </w:rPr>
  </w:style>
  <w:style w:type="paragraph" w:customStyle="1" w:styleId="font6">
    <w:name w:val="font6"/>
    <w:basedOn w:val="Normale"/>
    <w:uiPriority w:val="99"/>
    <w:rsid w:val="0014421F"/>
    <w:pPr>
      <w:spacing w:before="100" w:beforeAutospacing="1" w:after="100" w:afterAutospacing="1"/>
    </w:pPr>
    <w:rPr>
      <w:rFonts w:ascii="Arial" w:hAnsi="Arial" w:cs="Arial"/>
      <w:sz w:val="14"/>
      <w:szCs w:val="14"/>
      <w:u w:val="none"/>
    </w:rPr>
  </w:style>
  <w:style w:type="paragraph" w:customStyle="1" w:styleId="xl22">
    <w:name w:val="xl22"/>
    <w:basedOn w:val="Normale"/>
    <w:uiPriority w:val="99"/>
    <w:rsid w:val="0014421F"/>
    <w:pPr>
      <w:spacing w:before="100" w:beforeAutospacing="1" w:after="100" w:afterAutospacing="1"/>
    </w:pPr>
    <w:rPr>
      <w:rFonts w:ascii="Times New Roman" w:hAnsi="Times New Roman"/>
      <w:sz w:val="18"/>
      <w:szCs w:val="18"/>
      <w:u w:val="none"/>
    </w:rPr>
  </w:style>
  <w:style w:type="paragraph" w:customStyle="1" w:styleId="xl23">
    <w:name w:val="xl23"/>
    <w:basedOn w:val="Normale"/>
    <w:uiPriority w:val="99"/>
    <w:rsid w:val="0014421F"/>
    <w:pPr>
      <w:spacing w:before="100" w:beforeAutospacing="1" w:after="100" w:afterAutospacing="1"/>
    </w:pPr>
    <w:rPr>
      <w:rFonts w:ascii="Times New Roman" w:hAnsi="Times New Roman"/>
      <w:b/>
      <w:bCs/>
      <w:sz w:val="18"/>
      <w:szCs w:val="18"/>
      <w:u w:val="none"/>
    </w:rPr>
  </w:style>
  <w:style w:type="paragraph" w:customStyle="1" w:styleId="xl24">
    <w:name w:val="xl24"/>
    <w:basedOn w:val="Normale"/>
    <w:uiPriority w:val="99"/>
    <w:rsid w:val="0014421F"/>
    <w:pPr>
      <w:spacing w:before="100" w:beforeAutospacing="1" w:after="100" w:afterAutospacing="1"/>
    </w:pPr>
    <w:rPr>
      <w:rFonts w:ascii="Times New Roman" w:hAnsi="Times New Roman"/>
      <w:b/>
      <w:bCs/>
      <w:sz w:val="18"/>
      <w:szCs w:val="18"/>
    </w:rPr>
  </w:style>
  <w:style w:type="paragraph" w:customStyle="1" w:styleId="xl25">
    <w:name w:val="xl25"/>
    <w:basedOn w:val="Normale"/>
    <w:uiPriority w:val="99"/>
    <w:rsid w:val="0014421F"/>
    <w:pPr>
      <w:spacing w:before="100" w:beforeAutospacing="1" w:after="100" w:afterAutospacing="1"/>
    </w:pPr>
    <w:rPr>
      <w:rFonts w:ascii="Times New Roman" w:hAnsi="Times New Roman"/>
      <w:sz w:val="18"/>
      <w:szCs w:val="18"/>
      <w:u w:val="none"/>
    </w:rPr>
  </w:style>
  <w:style w:type="paragraph" w:customStyle="1" w:styleId="xl26">
    <w:name w:val="xl26"/>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u w:val="none"/>
    </w:rPr>
  </w:style>
  <w:style w:type="paragraph" w:customStyle="1" w:styleId="xl27">
    <w:name w:val="xl27"/>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8"/>
      <w:szCs w:val="18"/>
      <w:u w:val="none"/>
    </w:rPr>
  </w:style>
  <w:style w:type="paragraph" w:customStyle="1" w:styleId="xl28">
    <w:name w:val="xl28"/>
    <w:basedOn w:val="Normale"/>
    <w:uiPriority w:val="99"/>
    <w:rsid w:val="0014421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Times New Roman" w:hAnsi="Times New Roman"/>
      <w:sz w:val="18"/>
      <w:szCs w:val="18"/>
      <w:u w:val="none"/>
    </w:rPr>
  </w:style>
  <w:style w:type="paragraph" w:customStyle="1" w:styleId="xl29">
    <w:name w:val="xl29"/>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u w:val="none"/>
    </w:rPr>
  </w:style>
  <w:style w:type="paragraph" w:customStyle="1" w:styleId="xl30">
    <w:name w:val="xl30"/>
    <w:basedOn w:val="Normale"/>
    <w:uiPriority w:val="99"/>
    <w:rsid w:val="0014421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w:hAnsi="Times New Roman"/>
      <w:b/>
      <w:bCs/>
      <w:sz w:val="16"/>
      <w:szCs w:val="16"/>
      <w:u w:val="none"/>
    </w:rPr>
  </w:style>
  <w:style w:type="paragraph" w:customStyle="1" w:styleId="xl31">
    <w:name w:val="xl31"/>
    <w:basedOn w:val="Normale"/>
    <w:uiPriority w:val="99"/>
    <w:rsid w:val="0014421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rFonts w:ascii="Times New Roman" w:hAnsi="Times New Roman"/>
      <w:b/>
      <w:bCs/>
      <w:sz w:val="16"/>
      <w:szCs w:val="16"/>
      <w:u w:val="none"/>
    </w:rPr>
  </w:style>
  <w:style w:type="paragraph" w:customStyle="1" w:styleId="xl32">
    <w:name w:val="xl32"/>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6"/>
      <w:szCs w:val="16"/>
      <w:u w:val="none"/>
    </w:rPr>
  </w:style>
  <w:style w:type="paragraph" w:customStyle="1" w:styleId="xl33">
    <w:name w:val="xl33"/>
    <w:basedOn w:val="Normale"/>
    <w:uiPriority w:val="99"/>
    <w:rsid w:val="0014421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w:hAnsi="Times New Roman"/>
      <w:sz w:val="16"/>
      <w:szCs w:val="16"/>
      <w:u w:val="none"/>
    </w:rPr>
  </w:style>
  <w:style w:type="paragraph" w:customStyle="1" w:styleId="xl34">
    <w:name w:val="xl34"/>
    <w:basedOn w:val="Normale"/>
    <w:uiPriority w:val="99"/>
    <w:rsid w:val="0014421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Times New Roman" w:hAnsi="Times New Roman"/>
      <w:sz w:val="14"/>
      <w:szCs w:val="14"/>
      <w:u w:val="none"/>
    </w:rPr>
  </w:style>
  <w:style w:type="paragraph" w:customStyle="1" w:styleId="xl35">
    <w:name w:val="xl35"/>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u w:val="none"/>
    </w:rPr>
  </w:style>
  <w:style w:type="paragraph" w:customStyle="1" w:styleId="xl36">
    <w:name w:val="xl36"/>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u w:val="none"/>
    </w:rPr>
  </w:style>
  <w:style w:type="paragraph" w:customStyle="1" w:styleId="xl37">
    <w:name w:val="xl37"/>
    <w:basedOn w:val="Normale"/>
    <w:uiPriority w:val="99"/>
    <w:rsid w:val="0014421F"/>
    <w:pPr>
      <w:spacing w:before="100" w:beforeAutospacing="1" w:after="100" w:afterAutospacing="1"/>
    </w:pPr>
    <w:rPr>
      <w:rFonts w:ascii="Times New Roman" w:hAnsi="Times New Roman"/>
      <w:sz w:val="14"/>
      <w:szCs w:val="14"/>
      <w:u w:val="none"/>
    </w:rPr>
  </w:style>
  <w:style w:type="paragraph" w:customStyle="1" w:styleId="xl38">
    <w:name w:val="xl38"/>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u w:val="none"/>
    </w:rPr>
  </w:style>
  <w:style w:type="paragraph" w:customStyle="1" w:styleId="xl39">
    <w:name w:val="xl39"/>
    <w:basedOn w:val="Normale"/>
    <w:uiPriority w:val="99"/>
    <w:rsid w:val="001442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u w:val="none"/>
    </w:rPr>
  </w:style>
  <w:style w:type="paragraph" w:customStyle="1" w:styleId="xl40">
    <w:name w:val="xl40"/>
    <w:basedOn w:val="Normale"/>
    <w:uiPriority w:val="99"/>
    <w:rsid w:val="0014421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w:hAnsi="Times New Roman"/>
      <w:sz w:val="14"/>
      <w:szCs w:val="14"/>
      <w:u w:val="none"/>
    </w:rPr>
  </w:style>
  <w:style w:type="paragraph" w:customStyle="1" w:styleId="Rientrocorpodeltesto31">
    <w:name w:val="Rientro corpo del testo 31"/>
    <w:basedOn w:val="Normale"/>
    <w:uiPriority w:val="99"/>
    <w:rsid w:val="009D7620"/>
    <w:pPr>
      <w:widowControl w:val="0"/>
      <w:suppressAutoHyphens/>
      <w:autoSpaceDE w:val="0"/>
      <w:ind w:left="360"/>
      <w:jc w:val="both"/>
    </w:pPr>
    <w:rPr>
      <w:rFonts w:ascii="Times New Roman" w:hAnsi="Times New Roman"/>
      <w:color w:val="000000"/>
      <w:spacing w:val="-5"/>
      <w:sz w:val="25"/>
      <w:u w:val="none"/>
      <w:lang w:eastAsia="ar-SA"/>
    </w:rPr>
  </w:style>
  <w:style w:type="paragraph" w:customStyle="1" w:styleId="Default">
    <w:name w:val="Default"/>
    <w:uiPriority w:val="99"/>
    <w:rsid w:val="00580A66"/>
    <w:pPr>
      <w:autoSpaceDE w:val="0"/>
      <w:autoSpaceDN w:val="0"/>
      <w:adjustRightInd w:val="0"/>
    </w:pPr>
    <w:rPr>
      <w:rFonts w:ascii="Garamond" w:eastAsia="Calibri" w:hAnsi="Garamond" w:cs="Garamond"/>
      <w:color w:val="000000"/>
      <w:sz w:val="24"/>
      <w:szCs w:val="24"/>
      <w:lang w:eastAsia="en-US"/>
    </w:rPr>
  </w:style>
  <w:style w:type="paragraph" w:styleId="NormaleWeb">
    <w:name w:val="Normal (Web)"/>
    <w:basedOn w:val="Normale"/>
    <w:uiPriority w:val="99"/>
    <w:unhideWhenUsed/>
    <w:locked/>
    <w:rsid w:val="00F4173E"/>
    <w:pPr>
      <w:spacing w:before="100" w:beforeAutospacing="1" w:after="100" w:afterAutospacing="1"/>
    </w:pPr>
    <w:rPr>
      <w:rFonts w:ascii="Times New Roman" w:hAnsi="Times New Roman"/>
      <w:sz w:val="24"/>
      <w:szCs w:val="24"/>
      <w:u w:val="none"/>
    </w:rPr>
  </w:style>
  <w:style w:type="character" w:customStyle="1" w:styleId="TestofumettoCarattere1">
    <w:name w:val="Testo fumetto Carattere1"/>
    <w:uiPriority w:val="99"/>
    <w:semiHidden/>
    <w:locked/>
    <w:rsid w:val="0038740C"/>
    <w:rPr>
      <w:rFonts w:ascii="Tahoma" w:hAnsi="Tahoma"/>
      <w:sz w:val="16"/>
      <w:szCs w:val="16"/>
      <w:u w:val="single"/>
    </w:rPr>
  </w:style>
  <w:style w:type="paragraph" w:styleId="Corpodeltesto">
    <w:name w:val="Body Text"/>
    <w:basedOn w:val="Normale"/>
    <w:link w:val="CorpodeltestoCarattere1"/>
    <w:uiPriority w:val="99"/>
    <w:unhideWhenUsed/>
    <w:locked/>
    <w:rsid w:val="003C7322"/>
    <w:pPr>
      <w:spacing w:after="120"/>
    </w:pPr>
  </w:style>
  <w:style w:type="character" w:customStyle="1" w:styleId="CorpodeltestoCarattere1">
    <w:name w:val="Corpo del testo Carattere1"/>
    <w:link w:val="Corpodeltesto"/>
    <w:uiPriority w:val="99"/>
    <w:semiHidden/>
    <w:rsid w:val="003C7322"/>
    <w:rPr>
      <w:rFonts w:ascii="Courier 12cpi" w:hAnsi="Courier 12cpi"/>
      <w:u w:val="single"/>
    </w:rPr>
  </w:style>
  <w:style w:type="paragraph" w:customStyle="1" w:styleId="Paragrafoelenco2">
    <w:name w:val="Paragrafo elenco2"/>
    <w:basedOn w:val="Normale"/>
    <w:qFormat/>
    <w:rsid w:val="003C7322"/>
    <w:pPr>
      <w:ind w:left="708"/>
    </w:pPr>
    <w:rPr>
      <w:rFonts w:ascii="Times New Roman" w:hAnsi="Times New Roman"/>
      <w:u w:val="none"/>
    </w:rPr>
  </w:style>
  <w:style w:type="paragraph" w:customStyle="1" w:styleId="Body1">
    <w:name w:val="Body 1"/>
    <w:uiPriority w:val="99"/>
    <w:rsid w:val="003C7322"/>
    <w:rPr>
      <w:rFonts w:ascii="Helvetica" w:eastAsia="Arial Unicode MS" w:hAnsi="Helvetica"/>
      <w:color w:val="000000"/>
      <w:sz w:val="24"/>
    </w:rPr>
  </w:style>
  <w:style w:type="character" w:customStyle="1" w:styleId="CorpotestoCarattere">
    <w:name w:val="Corpo testo Carattere"/>
    <w:link w:val="Corpotesto1"/>
    <w:uiPriority w:val="99"/>
    <w:locked/>
    <w:rsid w:val="003C7322"/>
    <w:rPr>
      <w:rFonts w:ascii="Courier 12cpi" w:hAnsi="Courier 12cpi"/>
      <w:u w:val="single"/>
    </w:rPr>
  </w:style>
  <w:style w:type="numbering" w:customStyle="1" w:styleId="Nessunelenco1">
    <w:name w:val="Nessun elenco1"/>
    <w:next w:val="Nessunelenco"/>
    <w:uiPriority w:val="99"/>
    <w:semiHidden/>
    <w:unhideWhenUsed/>
    <w:rsid w:val="00D70978"/>
  </w:style>
  <w:style w:type="table" w:customStyle="1" w:styleId="Grigliatabella1">
    <w:name w:val="Griglia tabella1"/>
    <w:basedOn w:val="Tabellanormale"/>
    <w:next w:val="Grigliatabella"/>
    <w:uiPriority w:val="39"/>
    <w:rsid w:val="00D7097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
    <w:name w:val="Griglia tabella11"/>
    <w:basedOn w:val="Tabellanormale"/>
    <w:next w:val="Grigliatabella"/>
    <w:uiPriority w:val="59"/>
    <w:unhideWhenUsed/>
    <w:rsid w:val="00D70978"/>
    <w:rPr>
      <w:rFonts w:ascii="Arial" w:eastAsia="Calibri" w:hAnsi="Arial"/>
      <w:color w:val="243F60"/>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59"/>
    <w:rsid w:val="00D70978"/>
    <w:rPr>
      <w:rFonts w:eastAsia="MS Mincho"/>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uiPriority w:val="99"/>
    <w:semiHidden/>
    <w:rsid w:val="00D70978"/>
    <w:rPr>
      <w:color w:val="808080"/>
    </w:rPr>
  </w:style>
  <w:style w:type="numbering" w:customStyle="1" w:styleId="Nessunelenco11">
    <w:name w:val="Nessun elenco11"/>
    <w:next w:val="Nessunelenco"/>
    <w:uiPriority w:val="99"/>
    <w:semiHidden/>
    <w:unhideWhenUsed/>
    <w:rsid w:val="00D70978"/>
  </w:style>
  <w:style w:type="paragraph" w:customStyle="1" w:styleId="Paragrafoelenco20">
    <w:name w:val="Paragrafo elenco2"/>
    <w:basedOn w:val="Normale"/>
    <w:uiPriority w:val="99"/>
    <w:qFormat/>
    <w:rsid w:val="00D70978"/>
    <w:pPr>
      <w:ind w:left="708"/>
    </w:pPr>
    <w:rPr>
      <w:rFonts w:ascii="Times New Roman" w:hAnsi="Times New Roman"/>
      <w:u w:val="none"/>
    </w:rPr>
  </w:style>
  <w:style w:type="character" w:customStyle="1" w:styleId="CorpotestoCarattere1">
    <w:name w:val="Corpo testo Carattere1"/>
    <w:uiPriority w:val="99"/>
    <w:semiHidden/>
    <w:locked/>
    <w:rsid w:val="00D70978"/>
    <w:rPr>
      <w:rFonts w:ascii="Courier 12cpi" w:eastAsia="Times New Roman" w:hAnsi="Courier 12cpi" w:cs="Times New Roman"/>
      <w:sz w:val="20"/>
      <w:szCs w:val="20"/>
      <w:u w:val="single"/>
      <w:lang w:eastAsia="it-IT"/>
    </w:rPr>
  </w:style>
</w:styles>
</file>

<file path=word/webSettings.xml><?xml version="1.0" encoding="utf-8"?>
<w:webSettings xmlns:r="http://schemas.openxmlformats.org/officeDocument/2006/relationships" xmlns:w="http://schemas.openxmlformats.org/wordprocessingml/2006/main">
  <w:divs>
    <w:div w:id="47918989">
      <w:bodyDiv w:val="1"/>
      <w:marLeft w:val="0"/>
      <w:marRight w:val="0"/>
      <w:marTop w:val="0"/>
      <w:marBottom w:val="0"/>
      <w:divBdr>
        <w:top w:val="none" w:sz="0" w:space="0" w:color="auto"/>
        <w:left w:val="none" w:sz="0" w:space="0" w:color="auto"/>
        <w:bottom w:val="none" w:sz="0" w:space="0" w:color="auto"/>
        <w:right w:val="none" w:sz="0" w:space="0" w:color="auto"/>
      </w:divBdr>
    </w:div>
    <w:div w:id="88619336">
      <w:bodyDiv w:val="1"/>
      <w:marLeft w:val="0"/>
      <w:marRight w:val="0"/>
      <w:marTop w:val="0"/>
      <w:marBottom w:val="0"/>
      <w:divBdr>
        <w:top w:val="none" w:sz="0" w:space="0" w:color="auto"/>
        <w:left w:val="none" w:sz="0" w:space="0" w:color="auto"/>
        <w:bottom w:val="none" w:sz="0" w:space="0" w:color="auto"/>
        <w:right w:val="none" w:sz="0" w:space="0" w:color="auto"/>
      </w:divBdr>
    </w:div>
    <w:div w:id="105271673">
      <w:bodyDiv w:val="1"/>
      <w:marLeft w:val="0"/>
      <w:marRight w:val="0"/>
      <w:marTop w:val="0"/>
      <w:marBottom w:val="0"/>
      <w:divBdr>
        <w:top w:val="none" w:sz="0" w:space="0" w:color="auto"/>
        <w:left w:val="none" w:sz="0" w:space="0" w:color="auto"/>
        <w:bottom w:val="none" w:sz="0" w:space="0" w:color="auto"/>
        <w:right w:val="none" w:sz="0" w:space="0" w:color="auto"/>
      </w:divBdr>
    </w:div>
    <w:div w:id="125969603">
      <w:bodyDiv w:val="1"/>
      <w:marLeft w:val="0"/>
      <w:marRight w:val="0"/>
      <w:marTop w:val="0"/>
      <w:marBottom w:val="0"/>
      <w:divBdr>
        <w:top w:val="none" w:sz="0" w:space="0" w:color="auto"/>
        <w:left w:val="none" w:sz="0" w:space="0" w:color="auto"/>
        <w:bottom w:val="none" w:sz="0" w:space="0" w:color="auto"/>
        <w:right w:val="none" w:sz="0" w:space="0" w:color="auto"/>
      </w:divBdr>
    </w:div>
    <w:div w:id="143280314">
      <w:bodyDiv w:val="1"/>
      <w:marLeft w:val="0"/>
      <w:marRight w:val="0"/>
      <w:marTop w:val="0"/>
      <w:marBottom w:val="0"/>
      <w:divBdr>
        <w:top w:val="none" w:sz="0" w:space="0" w:color="auto"/>
        <w:left w:val="none" w:sz="0" w:space="0" w:color="auto"/>
        <w:bottom w:val="none" w:sz="0" w:space="0" w:color="auto"/>
        <w:right w:val="none" w:sz="0" w:space="0" w:color="auto"/>
      </w:divBdr>
    </w:div>
    <w:div w:id="168720157">
      <w:bodyDiv w:val="1"/>
      <w:marLeft w:val="0"/>
      <w:marRight w:val="0"/>
      <w:marTop w:val="0"/>
      <w:marBottom w:val="0"/>
      <w:divBdr>
        <w:top w:val="none" w:sz="0" w:space="0" w:color="auto"/>
        <w:left w:val="none" w:sz="0" w:space="0" w:color="auto"/>
        <w:bottom w:val="none" w:sz="0" w:space="0" w:color="auto"/>
        <w:right w:val="none" w:sz="0" w:space="0" w:color="auto"/>
      </w:divBdr>
    </w:div>
    <w:div w:id="209733400">
      <w:bodyDiv w:val="1"/>
      <w:marLeft w:val="0"/>
      <w:marRight w:val="0"/>
      <w:marTop w:val="0"/>
      <w:marBottom w:val="0"/>
      <w:divBdr>
        <w:top w:val="none" w:sz="0" w:space="0" w:color="auto"/>
        <w:left w:val="none" w:sz="0" w:space="0" w:color="auto"/>
        <w:bottom w:val="none" w:sz="0" w:space="0" w:color="auto"/>
        <w:right w:val="none" w:sz="0" w:space="0" w:color="auto"/>
      </w:divBdr>
    </w:div>
    <w:div w:id="235551680">
      <w:bodyDiv w:val="1"/>
      <w:marLeft w:val="0"/>
      <w:marRight w:val="0"/>
      <w:marTop w:val="0"/>
      <w:marBottom w:val="0"/>
      <w:divBdr>
        <w:top w:val="none" w:sz="0" w:space="0" w:color="auto"/>
        <w:left w:val="none" w:sz="0" w:space="0" w:color="auto"/>
        <w:bottom w:val="none" w:sz="0" w:space="0" w:color="auto"/>
        <w:right w:val="none" w:sz="0" w:space="0" w:color="auto"/>
      </w:divBdr>
    </w:div>
    <w:div w:id="260337228">
      <w:bodyDiv w:val="1"/>
      <w:marLeft w:val="0"/>
      <w:marRight w:val="0"/>
      <w:marTop w:val="0"/>
      <w:marBottom w:val="0"/>
      <w:divBdr>
        <w:top w:val="none" w:sz="0" w:space="0" w:color="auto"/>
        <w:left w:val="none" w:sz="0" w:space="0" w:color="auto"/>
        <w:bottom w:val="none" w:sz="0" w:space="0" w:color="auto"/>
        <w:right w:val="none" w:sz="0" w:space="0" w:color="auto"/>
      </w:divBdr>
    </w:div>
    <w:div w:id="287274711">
      <w:bodyDiv w:val="1"/>
      <w:marLeft w:val="0"/>
      <w:marRight w:val="0"/>
      <w:marTop w:val="0"/>
      <w:marBottom w:val="0"/>
      <w:divBdr>
        <w:top w:val="none" w:sz="0" w:space="0" w:color="auto"/>
        <w:left w:val="none" w:sz="0" w:space="0" w:color="auto"/>
        <w:bottom w:val="none" w:sz="0" w:space="0" w:color="auto"/>
        <w:right w:val="none" w:sz="0" w:space="0" w:color="auto"/>
      </w:divBdr>
    </w:div>
    <w:div w:id="298342810">
      <w:bodyDiv w:val="1"/>
      <w:marLeft w:val="0"/>
      <w:marRight w:val="0"/>
      <w:marTop w:val="0"/>
      <w:marBottom w:val="0"/>
      <w:divBdr>
        <w:top w:val="none" w:sz="0" w:space="0" w:color="auto"/>
        <w:left w:val="none" w:sz="0" w:space="0" w:color="auto"/>
        <w:bottom w:val="none" w:sz="0" w:space="0" w:color="auto"/>
        <w:right w:val="none" w:sz="0" w:space="0" w:color="auto"/>
      </w:divBdr>
    </w:div>
    <w:div w:id="318316429">
      <w:bodyDiv w:val="1"/>
      <w:marLeft w:val="0"/>
      <w:marRight w:val="0"/>
      <w:marTop w:val="0"/>
      <w:marBottom w:val="0"/>
      <w:divBdr>
        <w:top w:val="none" w:sz="0" w:space="0" w:color="auto"/>
        <w:left w:val="none" w:sz="0" w:space="0" w:color="auto"/>
        <w:bottom w:val="none" w:sz="0" w:space="0" w:color="auto"/>
        <w:right w:val="none" w:sz="0" w:space="0" w:color="auto"/>
      </w:divBdr>
    </w:div>
    <w:div w:id="320274828">
      <w:bodyDiv w:val="1"/>
      <w:marLeft w:val="0"/>
      <w:marRight w:val="0"/>
      <w:marTop w:val="0"/>
      <w:marBottom w:val="0"/>
      <w:divBdr>
        <w:top w:val="none" w:sz="0" w:space="0" w:color="auto"/>
        <w:left w:val="none" w:sz="0" w:space="0" w:color="auto"/>
        <w:bottom w:val="none" w:sz="0" w:space="0" w:color="auto"/>
        <w:right w:val="none" w:sz="0" w:space="0" w:color="auto"/>
      </w:divBdr>
    </w:div>
    <w:div w:id="351958350">
      <w:bodyDiv w:val="1"/>
      <w:marLeft w:val="0"/>
      <w:marRight w:val="0"/>
      <w:marTop w:val="0"/>
      <w:marBottom w:val="0"/>
      <w:divBdr>
        <w:top w:val="none" w:sz="0" w:space="0" w:color="auto"/>
        <w:left w:val="none" w:sz="0" w:space="0" w:color="auto"/>
        <w:bottom w:val="none" w:sz="0" w:space="0" w:color="auto"/>
        <w:right w:val="none" w:sz="0" w:space="0" w:color="auto"/>
      </w:divBdr>
    </w:div>
    <w:div w:id="390424673">
      <w:bodyDiv w:val="1"/>
      <w:marLeft w:val="0"/>
      <w:marRight w:val="0"/>
      <w:marTop w:val="0"/>
      <w:marBottom w:val="0"/>
      <w:divBdr>
        <w:top w:val="none" w:sz="0" w:space="0" w:color="auto"/>
        <w:left w:val="none" w:sz="0" w:space="0" w:color="auto"/>
        <w:bottom w:val="none" w:sz="0" w:space="0" w:color="auto"/>
        <w:right w:val="none" w:sz="0" w:space="0" w:color="auto"/>
      </w:divBdr>
    </w:div>
    <w:div w:id="411510499">
      <w:bodyDiv w:val="1"/>
      <w:marLeft w:val="0"/>
      <w:marRight w:val="0"/>
      <w:marTop w:val="0"/>
      <w:marBottom w:val="0"/>
      <w:divBdr>
        <w:top w:val="none" w:sz="0" w:space="0" w:color="auto"/>
        <w:left w:val="none" w:sz="0" w:space="0" w:color="auto"/>
        <w:bottom w:val="none" w:sz="0" w:space="0" w:color="auto"/>
        <w:right w:val="none" w:sz="0" w:space="0" w:color="auto"/>
      </w:divBdr>
    </w:div>
    <w:div w:id="430249538">
      <w:bodyDiv w:val="1"/>
      <w:marLeft w:val="0"/>
      <w:marRight w:val="0"/>
      <w:marTop w:val="0"/>
      <w:marBottom w:val="0"/>
      <w:divBdr>
        <w:top w:val="none" w:sz="0" w:space="0" w:color="auto"/>
        <w:left w:val="none" w:sz="0" w:space="0" w:color="auto"/>
        <w:bottom w:val="none" w:sz="0" w:space="0" w:color="auto"/>
        <w:right w:val="none" w:sz="0" w:space="0" w:color="auto"/>
      </w:divBdr>
    </w:div>
    <w:div w:id="436560894">
      <w:bodyDiv w:val="1"/>
      <w:marLeft w:val="0"/>
      <w:marRight w:val="0"/>
      <w:marTop w:val="0"/>
      <w:marBottom w:val="0"/>
      <w:divBdr>
        <w:top w:val="none" w:sz="0" w:space="0" w:color="auto"/>
        <w:left w:val="none" w:sz="0" w:space="0" w:color="auto"/>
        <w:bottom w:val="none" w:sz="0" w:space="0" w:color="auto"/>
        <w:right w:val="none" w:sz="0" w:space="0" w:color="auto"/>
      </w:divBdr>
    </w:div>
    <w:div w:id="489716542">
      <w:bodyDiv w:val="1"/>
      <w:marLeft w:val="0"/>
      <w:marRight w:val="0"/>
      <w:marTop w:val="0"/>
      <w:marBottom w:val="0"/>
      <w:divBdr>
        <w:top w:val="none" w:sz="0" w:space="0" w:color="auto"/>
        <w:left w:val="none" w:sz="0" w:space="0" w:color="auto"/>
        <w:bottom w:val="none" w:sz="0" w:space="0" w:color="auto"/>
        <w:right w:val="none" w:sz="0" w:space="0" w:color="auto"/>
      </w:divBdr>
    </w:div>
    <w:div w:id="493186604">
      <w:bodyDiv w:val="1"/>
      <w:marLeft w:val="0"/>
      <w:marRight w:val="0"/>
      <w:marTop w:val="0"/>
      <w:marBottom w:val="0"/>
      <w:divBdr>
        <w:top w:val="none" w:sz="0" w:space="0" w:color="auto"/>
        <w:left w:val="none" w:sz="0" w:space="0" w:color="auto"/>
        <w:bottom w:val="none" w:sz="0" w:space="0" w:color="auto"/>
        <w:right w:val="none" w:sz="0" w:space="0" w:color="auto"/>
      </w:divBdr>
    </w:div>
    <w:div w:id="517282411">
      <w:bodyDiv w:val="1"/>
      <w:marLeft w:val="0"/>
      <w:marRight w:val="0"/>
      <w:marTop w:val="0"/>
      <w:marBottom w:val="0"/>
      <w:divBdr>
        <w:top w:val="none" w:sz="0" w:space="0" w:color="auto"/>
        <w:left w:val="none" w:sz="0" w:space="0" w:color="auto"/>
        <w:bottom w:val="none" w:sz="0" w:space="0" w:color="auto"/>
        <w:right w:val="none" w:sz="0" w:space="0" w:color="auto"/>
      </w:divBdr>
    </w:div>
    <w:div w:id="562375519">
      <w:bodyDiv w:val="1"/>
      <w:marLeft w:val="0"/>
      <w:marRight w:val="0"/>
      <w:marTop w:val="0"/>
      <w:marBottom w:val="0"/>
      <w:divBdr>
        <w:top w:val="none" w:sz="0" w:space="0" w:color="auto"/>
        <w:left w:val="none" w:sz="0" w:space="0" w:color="auto"/>
        <w:bottom w:val="none" w:sz="0" w:space="0" w:color="auto"/>
        <w:right w:val="none" w:sz="0" w:space="0" w:color="auto"/>
      </w:divBdr>
    </w:div>
    <w:div w:id="623774352">
      <w:bodyDiv w:val="1"/>
      <w:marLeft w:val="0"/>
      <w:marRight w:val="0"/>
      <w:marTop w:val="0"/>
      <w:marBottom w:val="0"/>
      <w:divBdr>
        <w:top w:val="none" w:sz="0" w:space="0" w:color="auto"/>
        <w:left w:val="none" w:sz="0" w:space="0" w:color="auto"/>
        <w:bottom w:val="none" w:sz="0" w:space="0" w:color="auto"/>
        <w:right w:val="none" w:sz="0" w:space="0" w:color="auto"/>
      </w:divBdr>
    </w:div>
    <w:div w:id="773284561">
      <w:bodyDiv w:val="1"/>
      <w:marLeft w:val="0"/>
      <w:marRight w:val="0"/>
      <w:marTop w:val="0"/>
      <w:marBottom w:val="0"/>
      <w:divBdr>
        <w:top w:val="none" w:sz="0" w:space="0" w:color="auto"/>
        <w:left w:val="none" w:sz="0" w:space="0" w:color="auto"/>
        <w:bottom w:val="none" w:sz="0" w:space="0" w:color="auto"/>
        <w:right w:val="none" w:sz="0" w:space="0" w:color="auto"/>
      </w:divBdr>
    </w:div>
    <w:div w:id="788091002">
      <w:bodyDiv w:val="1"/>
      <w:marLeft w:val="0"/>
      <w:marRight w:val="0"/>
      <w:marTop w:val="0"/>
      <w:marBottom w:val="0"/>
      <w:divBdr>
        <w:top w:val="none" w:sz="0" w:space="0" w:color="auto"/>
        <w:left w:val="none" w:sz="0" w:space="0" w:color="auto"/>
        <w:bottom w:val="none" w:sz="0" w:space="0" w:color="auto"/>
        <w:right w:val="none" w:sz="0" w:space="0" w:color="auto"/>
      </w:divBdr>
    </w:div>
    <w:div w:id="791704019">
      <w:bodyDiv w:val="1"/>
      <w:marLeft w:val="0"/>
      <w:marRight w:val="0"/>
      <w:marTop w:val="0"/>
      <w:marBottom w:val="0"/>
      <w:divBdr>
        <w:top w:val="none" w:sz="0" w:space="0" w:color="auto"/>
        <w:left w:val="none" w:sz="0" w:space="0" w:color="auto"/>
        <w:bottom w:val="none" w:sz="0" w:space="0" w:color="auto"/>
        <w:right w:val="none" w:sz="0" w:space="0" w:color="auto"/>
      </w:divBdr>
    </w:div>
    <w:div w:id="799104604">
      <w:bodyDiv w:val="1"/>
      <w:marLeft w:val="0"/>
      <w:marRight w:val="0"/>
      <w:marTop w:val="0"/>
      <w:marBottom w:val="0"/>
      <w:divBdr>
        <w:top w:val="none" w:sz="0" w:space="0" w:color="auto"/>
        <w:left w:val="none" w:sz="0" w:space="0" w:color="auto"/>
        <w:bottom w:val="none" w:sz="0" w:space="0" w:color="auto"/>
        <w:right w:val="none" w:sz="0" w:space="0" w:color="auto"/>
      </w:divBdr>
    </w:div>
    <w:div w:id="802502969">
      <w:bodyDiv w:val="1"/>
      <w:marLeft w:val="0"/>
      <w:marRight w:val="0"/>
      <w:marTop w:val="0"/>
      <w:marBottom w:val="0"/>
      <w:divBdr>
        <w:top w:val="none" w:sz="0" w:space="0" w:color="auto"/>
        <w:left w:val="none" w:sz="0" w:space="0" w:color="auto"/>
        <w:bottom w:val="none" w:sz="0" w:space="0" w:color="auto"/>
        <w:right w:val="none" w:sz="0" w:space="0" w:color="auto"/>
      </w:divBdr>
    </w:div>
    <w:div w:id="869336137">
      <w:bodyDiv w:val="1"/>
      <w:marLeft w:val="0"/>
      <w:marRight w:val="0"/>
      <w:marTop w:val="0"/>
      <w:marBottom w:val="0"/>
      <w:divBdr>
        <w:top w:val="none" w:sz="0" w:space="0" w:color="auto"/>
        <w:left w:val="none" w:sz="0" w:space="0" w:color="auto"/>
        <w:bottom w:val="none" w:sz="0" w:space="0" w:color="auto"/>
        <w:right w:val="none" w:sz="0" w:space="0" w:color="auto"/>
      </w:divBdr>
    </w:div>
    <w:div w:id="880021078">
      <w:bodyDiv w:val="1"/>
      <w:marLeft w:val="0"/>
      <w:marRight w:val="0"/>
      <w:marTop w:val="0"/>
      <w:marBottom w:val="0"/>
      <w:divBdr>
        <w:top w:val="none" w:sz="0" w:space="0" w:color="auto"/>
        <w:left w:val="none" w:sz="0" w:space="0" w:color="auto"/>
        <w:bottom w:val="none" w:sz="0" w:space="0" w:color="auto"/>
        <w:right w:val="none" w:sz="0" w:space="0" w:color="auto"/>
      </w:divBdr>
    </w:div>
    <w:div w:id="951785077">
      <w:bodyDiv w:val="1"/>
      <w:marLeft w:val="0"/>
      <w:marRight w:val="0"/>
      <w:marTop w:val="0"/>
      <w:marBottom w:val="0"/>
      <w:divBdr>
        <w:top w:val="none" w:sz="0" w:space="0" w:color="auto"/>
        <w:left w:val="none" w:sz="0" w:space="0" w:color="auto"/>
        <w:bottom w:val="none" w:sz="0" w:space="0" w:color="auto"/>
        <w:right w:val="none" w:sz="0" w:space="0" w:color="auto"/>
      </w:divBdr>
    </w:div>
    <w:div w:id="953365539">
      <w:bodyDiv w:val="1"/>
      <w:marLeft w:val="0"/>
      <w:marRight w:val="0"/>
      <w:marTop w:val="0"/>
      <w:marBottom w:val="0"/>
      <w:divBdr>
        <w:top w:val="none" w:sz="0" w:space="0" w:color="auto"/>
        <w:left w:val="none" w:sz="0" w:space="0" w:color="auto"/>
        <w:bottom w:val="none" w:sz="0" w:space="0" w:color="auto"/>
        <w:right w:val="none" w:sz="0" w:space="0" w:color="auto"/>
      </w:divBdr>
    </w:div>
    <w:div w:id="1001473494">
      <w:bodyDiv w:val="1"/>
      <w:marLeft w:val="0"/>
      <w:marRight w:val="0"/>
      <w:marTop w:val="0"/>
      <w:marBottom w:val="0"/>
      <w:divBdr>
        <w:top w:val="none" w:sz="0" w:space="0" w:color="auto"/>
        <w:left w:val="none" w:sz="0" w:space="0" w:color="auto"/>
        <w:bottom w:val="none" w:sz="0" w:space="0" w:color="auto"/>
        <w:right w:val="none" w:sz="0" w:space="0" w:color="auto"/>
      </w:divBdr>
    </w:div>
    <w:div w:id="1010644670">
      <w:bodyDiv w:val="1"/>
      <w:marLeft w:val="0"/>
      <w:marRight w:val="0"/>
      <w:marTop w:val="0"/>
      <w:marBottom w:val="0"/>
      <w:divBdr>
        <w:top w:val="none" w:sz="0" w:space="0" w:color="auto"/>
        <w:left w:val="none" w:sz="0" w:space="0" w:color="auto"/>
        <w:bottom w:val="none" w:sz="0" w:space="0" w:color="auto"/>
        <w:right w:val="none" w:sz="0" w:space="0" w:color="auto"/>
      </w:divBdr>
    </w:div>
    <w:div w:id="1019937836">
      <w:bodyDiv w:val="1"/>
      <w:marLeft w:val="0"/>
      <w:marRight w:val="0"/>
      <w:marTop w:val="0"/>
      <w:marBottom w:val="0"/>
      <w:divBdr>
        <w:top w:val="none" w:sz="0" w:space="0" w:color="auto"/>
        <w:left w:val="none" w:sz="0" w:space="0" w:color="auto"/>
        <w:bottom w:val="none" w:sz="0" w:space="0" w:color="auto"/>
        <w:right w:val="none" w:sz="0" w:space="0" w:color="auto"/>
      </w:divBdr>
    </w:div>
    <w:div w:id="1062370048">
      <w:bodyDiv w:val="1"/>
      <w:marLeft w:val="0"/>
      <w:marRight w:val="0"/>
      <w:marTop w:val="0"/>
      <w:marBottom w:val="0"/>
      <w:divBdr>
        <w:top w:val="none" w:sz="0" w:space="0" w:color="auto"/>
        <w:left w:val="none" w:sz="0" w:space="0" w:color="auto"/>
        <w:bottom w:val="none" w:sz="0" w:space="0" w:color="auto"/>
        <w:right w:val="none" w:sz="0" w:space="0" w:color="auto"/>
      </w:divBdr>
    </w:div>
    <w:div w:id="1069620113">
      <w:bodyDiv w:val="1"/>
      <w:marLeft w:val="0"/>
      <w:marRight w:val="0"/>
      <w:marTop w:val="0"/>
      <w:marBottom w:val="0"/>
      <w:divBdr>
        <w:top w:val="none" w:sz="0" w:space="0" w:color="auto"/>
        <w:left w:val="none" w:sz="0" w:space="0" w:color="auto"/>
        <w:bottom w:val="none" w:sz="0" w:space="0" w:color="auto"/>
        <w:right w:val="none" w:sz="0" w:space="0" w:color="auto"/>
      </w:divBdr>
    </w:div>
    <w:div w:id="1072697267">
      <w:bodyDiv w:val="1"/>
      <w:marLeft w:val="0"/>
      <w:marRight w:val="0"/>
      <w:marTop w:val="0"/>
      <w:marBottom w:val="0"/>
      <w:divBdr>
        <w:top w:val="none" w:sz="0" w:space="0" w:color="auto"/>
        <w:left w:val="none" w:sz="0" w:space="0" w:color="auto"/>
        <w:bottom w:val="none" w:sz="0" w:space="0" w:color="auto"/>
        <w:right w:val="none" w:sz="0" w:space="0" w:color="auto"/>
      </w:divBdr>
    </w:div>
    <w:div w:id="1103646556">
      <w:bodyDiv w:val="1"/>
      <w:marLeft w:val="0"/>
      <w:marRight w:val="0"/>
      <w:marTop w:val="0"/>
      <w:marBottom w:val="0"/>
      <w:divBdr>
        <w:top w:val="none" w:sz="0" w:space="0" w:color="auto"/>
        <w:left w:val="none" w:sz="0" w:space="0" w:color="auto"/>
        <w:bottom w:val="none" w:sz="0" w:space="0" w:color="auto"/>
        <w:right w:val="none" w:sz="0" w:space="0" w:color="auto"/>
      </w:divBdr>
    </w:div>
    <w:div w:id="1155799252">
      <w:bodyDiv w:val="1"/>
      <w:marLeft w:val="0"/>
      <w:marRight w:val="0"/>
      <w:marTop w:val="0"/>
      <w:marBottom w:val="0"/>
      <w:divBdr>
        <w:top w:val="none" w:sz="0" w:space="0" w:color="auto"/>
        <w:left w:val="none" w:sz="0" w:space="0" w:color="auto"/>
        <w:bottom w:val="none" w:sz="0" w:space="0" w:color="auto"/>
        <w:right w:val="none" w:sz="0" w:space="0" w:color="auto"/>
      </w:divBdr>
    </w:div>
    <w:div w:id="1156259580">
      <w:bodyDiv w:val="1"/>
      <w:marLeft w:val="0"/>
      <w:marRight w:val="0"/>
      <w:marTop w:val="0"/>
      <w:marBottom w:val="0"/>
      <w:divBdr>
        <w:top w:val="none" w:sz="0" w:space="0" w:color="auto"/>
        <w:left w:val="none" w:sz="0" w:space="0" w:color="auto"/>
        <w:bottom w:val="none" w:sz="0" w:space="0" w:color="auto"/>
        <w:right w:val="none" w:sz="0" w:space="0" w:color="auto"/>
      </w:divBdr>
    </w:div>
    <w:div w:id="1219706785">
      <w:bodyDiv w:val="1"/>
      <w:marLeft w:val="0"/>
      <w:marRight w:val="0"/>
      <w:marTop w:val="0"/>
      <w:marBottom w:val="0"/>
      <w:divBdr>
        <w:top w:val="none" w:sz="0" w:space="0" w:color="auto"/>
        <w:left w:val="none" w:sz="0" w:space="0" w:color="auto"/>
        <w:bottom w:val="none" w:sz="0" w:space="0" w:color="auto"/>
        <w:right w:val="none" w:sz="0" w:space="0" w:color="auto"/>
      </w:divBdr>
    </w:div>
    <w:div w:id="1276865263">
      <w:bodyDiv w:val="1"/>
      <w:marLeft w:val="0"/>
      <w:marRight w:val="0"/>
      <w:marTop w:val="0"/>
      <w:marBottom w:val="0"/>
      <w:divBdr>
        <w:top w:val="none" w:sz="0" w:space="0" w:color="auto"/>
        <w:left w:val="none" w:sz="0" w:space="0" w:color="auto"/>
        <w:bottom w:val="none" w:sz="0" w:space="0" w:color="auto"/>
        <w:right w:val="none" w:sz="0" w:space="0" w:color="auto"/>
      </w:divBdr>
    </w:div>
    <w:div w:id="1318923770">
      <w:bodyDiv w:val="1"/>
      <w:marLeft w:val="0"/>
      <w:marRight w:val="0"/>
      <w:marTop w:val="0"/>
      <w:marBottom w:val="0"/>
      <w:divBdr>
        <w:top w:val="none" w:sz="0" w:space="0" w:color="auto"/>
        <w:left w:val="none" w:sz="0" w:space="0" w:color="auto"/>
        <w:bottom w:val="none" w:sz="0" w:space="0" w:color="auto"/>
        <w:right w:val="none" w:sz="0" w:space="0" w:color="auto"/>
      </w:divBdr>
    </w:div>
    <w:div w:id="1333338681">
      <w:bodyDiv w:val="1"/>
      <w:marLeft w:val="0"/>
      <w:marRight w:val="0"/>
      <w:marTop w:val="0"/>
      <w:marBottom w:val="0"/>
      <w:divBdr>
        <w:top w:val="none" w:sz="0" w:space="0" w:color="auto"/>
        <w:left w:val="none" w:sz="0" w:space="0" w:color="auto"/>
        <w:bottom w:val="none" w:sz="0" w:space="0" w:color="auto"/>
        <w:right w:val="none" w:sz="0" w:space="0" w:color="auto"/>
      </w:divBdr>
    </w:div>
    <w:div w:id="1333488354">
      <w:bodyDiv w:val="1"/>
      <w:marLeft w:val="0"/>
      <w:marRight w:val="0"/>
      <w:marTop w:val="0"/>
      <w:marBottom w:val="0"/>
      <w:divBdr>
        <w:top w:val="none" w:sz="0" w:space="0" w:color="auto"/>
        <w:left w:val="none" w:sz="0" w:space="0" w:color="auto"/>
        <w:bottom w:val="none" w:sz="0" w:space="0" w:color="auto"/>
        <w:right w:val="none" w:sz="0" w:space="0" w:color="auto"/>
      </w:divBdr>
    </w:div>
    <w:div w:id="1338074954">
      <w:bodyDiv w:val="1"/>
      <w:marLeft w:val="0"/>
      <w:marRight w:val="0"/>
      <w:marTop w:val="0"/>
      <w:marBottom w:val="0"/>
      <w:divBdr>
        <w:top w:val="none" w:sz="0" w:space="0" w:color="auto"/>
        <w:left w:val="none" w:sz="0" w:space="0" w:color="auto"/>
        <w:bottom w:val="none" w:sz="0" w:space="0" w:color="auto"/>
        <w:right w:val="none" w:sz="0" w:space="0" w:color="auto"/>
      </w:divBdr>
    </w:div>
    <w:div w:id="1444377429">
      <w:bodyDiv w:val="1"/>
      <w:marLeft w:val="0"/>
      <w:marRight w:val="0"/>
      <w:marTop w:val="0"/>
      <w:marBottom w:val="0"/>
      <w:divBdr>
        <w:top w:val="none" w:sz="0" w:space="0" w:color="auto"/>
        <w:left w:val="none" w:sz="0" w:space="0" w:color="auto"/>
        <w:bottom w:val="none" w:sz="0" w:space="0" w:color="auto"/>
        <w:right w:val="none" w:sz="0" w:space="0" w:color="auto"/>
      </w:divBdr>
    </w:div>
    <w:div w:id="1480073153">
      <w:bodyDiv w:val="1"/>
      <w:marLeft w:val="0"/>
      <w:marRight w:val="0"/>
      <w:marTop w:val="0"/>
      <w:marBottom w:val="0"/>
      <w:divBdr>
        <w:top w:val="none" w:sz="0" w:space="0" w:color="auto"/>
        <w:left w:val="none" w:sz="0" w:space="0" w:color="auto"/>
        <w:bottom w:val="none" w:sz="0" w:space="0" w:color="auto"/>
        <w:right w:val="none" w:sz="0" w:space="0" w:color="auto"/>
      </w:divBdr>
    </w:div>
    <w:div w:id="1484849917">
      <w:bodyDiv w:val="1"/>
      <w:marLeft w:val="0"/>
      <w:marRight w:val="0"/>
      <w:marTop w:val="0"/>
      <w:marBottom w:val="0"/>
      <w:divBdr>
        <w:top w:val="none" w:sz="0" w:space="0" w:color="auto"/>
        <w:left w:val="none" w:sz="0" w:space="0" w:color="auto"/>
        <w:bottom w:val="none" w:sz="0" w:space="0" w:color="auto"/>
        <w:right w:val="none" w:sz="0" w:space="0" w:color="auto"/>
      </w:divBdr>
    </w:div>
    <w:div w:id="1499349919">
      <w:bodyDiv w:val="1"/>
      <w:marLeft w:val="0"/>
      <w:marRight w:val="0"/>
      <w:marTop w:val="0"/>
      <w:marBottom w:val="0"/>
      <w:divBdr>
        <w:top w:val="none" w:sz="0" w:space="0" w:color="auto"/>
        <w:left w:val="none" w:sz="0" w:space="0" w:color="auto"/>
        <w:bottom w:val="none" w:sz="0" w:space="0" w:color="auto"/>
        <w:right w:val="none" w:sz="0" w:space="0" w:color="auto"/>
      </w:divBdr>
    </w:div>
    <w:div w:id="1502157458">
      <w:bodyDiv w:val="1"/>
      <w:marLeft w:val="0"/>
      <w:marRight w:val="0"/>
      <w:marTop w:val="0"/>
      <w:marBottom w:val="0"/>
      <w:divBdr>
        <w:top w:val="none" w:sz="0" w:space="0" w:color="auto"/>
        <w:left w:val="none" w:sz="0" w:space="0" w:color="auto"/>
        <w:bottom w:val="none" w:sz="0" w:space="0" w:color="auto"/>
        <w:right w:val="none" w:sz="0" w:space="0" w:color="auto"/>
      </w:divBdr>
    </w:div>
    <w:div w:id="1509831322">
      <w:bodyDiv w:val="1"/>
      <w:marLeft w:val="0"/>
      <w:marRight w:val="0"/>
      <w:marTop w:val="0"/>
      <w:marBottom w:val="0"/>
      <w:divBdr>
        <w:top w:val="none" w:sz="0" w:space="0" w:color="auto"/>
        <w:left w:val="none" w:sz="0" w:space="0" w:color="auto"/>
        <w:bottom w:val="none" w:sz="0" w:space="0" w:color="auto"/>
        <w:right w:val="none" w:sz="0" w:space="0" w:color="auto"/>
      </w:divBdr>
    </w:div>
    <w:div w:id="1519999552">
      <w:bodyDiv w:val="1"/>
      <w:marLeft w:val="0"/>
      <w:marRight w:val="0"/>
      <w:marTop w:val="0"/>
      <w:marBottom w:val="0"/>
      <w:divBdr>
        <w:top w:val="none" w:sz="0" w:space="0" w:color="auto"/>
        <w:left w:val="none" w:sz="0" w:space="0" w:color="auto"/>
        <w:bottom w:val="none" w:sz="0" w:space="0" w:color="auto"/>
        <w:right w:val="none" w:sz="0" w:space="0" w:color="auto"/>
      </w:divBdr>
    </w:div>
    <w:div w:id="1594624143">
      <w:bodyDiv w:val="1"/>
      <w:marLeft w:val="0"/>
      <w:marRight w:val="0"/>
      <w:marTop w:val="0"/>
      <w:marBottom w:val="0"/>
      <w:divBdr>
        <w:top w:val="none" w:sz="0" w:space="0" w:color="auto"/>
        <w:left w:val="none" w:sz="0" w:space="0" w:color="auto"/>
        <w:bottom w:val="none" w:sz="0" w:space="0" w:color="auto"/>
        <w:right w:val="none" w:sz="0" w:space="0" w:color="auto"/>
      </w:divBdr>
    </w:div>
    <w:div w:id="1635941272">
      <w:bodyDiv w:val="1"/>
      <w:marLeft w:val="0"/>
      <w:marRight w:val="0"/>
      <w:marTop w:val="0"/>
      <w:marBottom w:val="0"/>
      <w:divBdr>
        <w:top w:val="none" w:sz="0" w:space="0" w:color="auto"/>
        <w:left w:val="none" w:sz="0" w:space="0" w:color="auto"/>
        <w:bottom w:val="none" w:sz="0" w:space="0" w:color="auto"/>
        <w:right w:val="none" w:sz="0" w:space="0" w:color="auto"/>
      </w:divBdr>
    </w:div>
    <w:div w:id="1651522780">
      <w:bodyDiv w:val="1"/>
      <w:marLeft w:val="0"/>
      <w:marRight w:val="0"/>
      <w:marTop w:val="0"/>
      <w:marBottom w:val="0"/>
      <w:divBdr>
        <w:top w:val="none" w:sz="0" w:space="0" w:color="auto"/>
        <w:left w:val="none" w:sz="0" w:space="0" w:color="auto"/>
        <w:bottom w:val="none" w:sz="0" w:space="0" w:color="auto"/>
        <w:right w:val="none" w:sz="0" w:space="0" w:color="auto"/>
      </w:divBdr>
    </w:div>
    <w:div w:id="1651790618">
      <w:bodyDiv w:val="1"/>
      <w:marLeft w:val="0"/>
      <w:marRight w:val="0"/>
      <w:marTop w:val="0"/>
      <w:marBottom w:val="0"/>
      <w:divBdr>
        <w:top w:val="none" w:sz="0" w:space="0" w:color="auto"/>
        <w:left w:val="none" w:sz="0" w:space="0" w:color="auto"/>
        <w:bottom w:val="none" w:sz="0" w:space="0" w:color="auto"/>
        <w:right w:val="none" w:sz="0" w:space="0" w:color="auto"/>
      </w:divBdr>
    </w:div>
    <w:div w:id="1682926011">
      <w:bodyDiv w:val="1"/>
      <w:marLeft w:val="0"/>
      <w:marRight w:val="0"/>
      <w:marTop w:val="0"/>
      <w:marBottom w:val="0"/>
      <w:divBdr>
        <w:top w:val="none" w:sz="0" w:space="0" w:color="auto"/>
        <w:left w:val="none" w:sz="0" w:space="0" w:color="auto"/>
        <w:bottom w:val="none" w:sz="0" w:space="0" w:color="auto"/>
        <w:right w:val="none" w:sz="0" w:space="0" w:color="auto"/>
      </w:divBdr>
    </w:div>
    <w:div w:id="1706708608">
      <w:bodyDiv w:val="1"/>
      <w:marLeft w:val="0"/>
      <w:marRight w:val="0"/>
      <w:marTop w:val="0"/>
      <w:marBottom w:val="0"/>
      <w:divBdr>
        <w:top w:val="none" w:sz="0" w:space="0" w:color="auto"/>
        <w:left w:val="none" w:sz="0" w:space="0" w:color="auto"/>
        <w:bottom w:val="none" w:sz="0" w:space="0" w:color="auto"/>
        <w:right w:val="none" w:sz="0" w:space="0" w:color="auto"/>
      </w:divBdr>
    </w:div>
    <w:div w:id="1734237344">
      <w:bodyDiv w:val="1"/>
      <w:marLeft w:val="0"/>
      <w:marRight w:val="0"/>
      <w:marTop w:val="0"/>
      <w:marBottom w:val="0"/>
      <w:divBdr>
        <w:top w:val="none" w:sz="0" w:space="0" w:color="auto"/>
        <w:left w:val="none" w:sz="0" w:space="0" w:color="auto"/>
        <w:bottom w:val="none" w:sz="0" w:space="0" w:color="auto"/>
        <w:right w:val="none" w:sz="0" w:space="0" w:color="auto"/>
      </w:divBdr>
    </w:div>
    <w:div w:id="1740321433">
      <w:bodyDiv w:val="1"/>
      <w:marLeft w:val="0"/>
      <w:marRight w:val="0"/>
      <w:marTop w:val="0"/>
      <w:marBottom w:val="0"/>
      <w:divBdr>
        <w:top w:val="none" w:sz="0" w:space="0" w:color="auto"/>
        <w:left w:val="none" w:sz="0" w:space="0" w:color="auto"/>
        <w:bottom w:val="none" w:sz="0" w:space="0" w:color="auto"/>
        <w:right w:val="none" w:sz="0" w:space="0" w:color="auto"/>
      </w:divBdr>
    </w:div>
    <w:div w:id="1742214847">
      <w:bodyDiv w:val="1"/>
      <w:marLeft w:val="0"/>
      <w:marRight w:val="0"/>
      <w:marTop w:val="0"/>
      <w:marBottom w:val="0"/>
      <w:divBdr>
        <w:top w:val="none" w:sz="0" w:space="0" w:color="auto"/>
        <w:left w:val="none" w:sz="0" w:space="0" w:color="auto"/>
        <w:bottom w:val="none" w:sz="0" w:space="0" w:color="auto"/>
        <w:right w:val="none" w:sz="0" w:space="0" w:color="auto"/>
      </w:divBdr>
    </w:div>
    <w:div w:id="1751388116">
      <w:bodyDiv w:val="1"/>
      <w:marLeft w:val="0"/>
      <w:marRight w:val="0"/>
      <w:marTop w:val="0"/>
      <w:marBottom w:val="0"/>
      <w:divBdr>
        <w:top w:val="none" w:sz="0" w:space="0" w:color="auto"/>
        <w:left w:val="none" w:sz="0" w:space="0" w:color="auto"/>
        <w:bottom w:val="none" w:sz="0" w:space="0" w:color="auto"/>
        <w:right w:val="none" w:sz="0" w:space="0" w:color="auto"/>
      </w:divBdr>
    </w:div>
    <w:div w:id="1752502139">
      <w:bodyDiv w:val="1"/>
      <w:marLeft w:val="0"/>
      <w:marRight w:val="0"/>
      <w:marTop w:val="0"/>
      <w:marBottom w:val="0"/>
      <w:divBdr>
        <w:top w:val="none" w:sz="0" w:space="0" w:color="auto"/>
        <w:left w:val="none" w:sz="0" w:space="0" w:color="auto"/>
        <w:bottom w:val="none" w:sz="0" w:space="0" w:color="auto"/>
        <w:right w:val="none" w:sz="0" w:space="0" w:color="auto"/>
      </w:divBdr>
    </w:div>
    <w:div w:id="1787460706">
      <w:bodyDiv w:val="1"/>
      <w:marLeft w:val="0"/>
      <w:marRight w:val="0"/>
      <w:marTop w:val="0"/>
      <w:marBottom w:val="0"/>
      <w:divBdr>
        <w:top w:val="none" w:sz="0" w:space="0" w:color="auto"/>
        <w:left w:val="none" w:sz="0" w:space="0" w:color="auto"/>
        <w:bottom w:val="none" w:sz="0" w:space="0" w:color="auto"/>
        <w:right w:val="none" w:sz="0" w:space="0" w:color="auto"/>
      </w:divBdr>
    </w:div>
    <w:div w:id="1823504457">
      <w:bodyDiv w:val="1"/>
      <w:marLeft w:val="0"/>
      <w:marRight w:val="0"/>
      <w:marTop w:val="0"/>
      <w:marBottom w:val="0"/>
      <w:divBdr>
        <w:top w:val="none" w:sz="0" w:space="0" w:color="auto"/>
        <w:left w:val="none" w:sz="0" w:space="0" w:color="auto"/>
        <w:bottom w:val="none" w:sz="0" w:space="0" w:color="auto"/>
        <w:right w:val="none" w:sz="0" w:space="0" w:color="auto"/>
      </w:divBdr>
    </w:div>
    <w:div w:id="1848861139">
      <w:bodyDiv w:val="1"/>
      <w:marLeft w:val="0"/>
      <w:marRight w:val="0"/>
      <w:marTop w:val="0"/>
      <w:marBottom w:val="0"/>
      <w:divBdr>
        <w:top w:val="none" w:sz="0" w:space="0" w:color="auto"/>
        <w:left w:val="none" w:sz="0" w:space="0" w:color="auto"/>
        <w:bottom w:val="none" w:sz="0" w:space="0" w:color="auto"/>
        <w:right w:val="none" w:sz="0" w:space="0" w:color="auto"/>
      </w:divBdr>
    </w:div>
    <w:div w:id="1857381294">
      <w:bodyDiv w:val="1"/>
      <w:marLeft w:val="0"/>
      <w:marRight w:val="0"/>
      <w:marTop w:val="0"/>
      <w:marBottom w:val="0"/>
      <w:divBdr>
        <w:top w:val="none" w:sz="0" w:space="0" w:color="auto"/>
        <w:left w:val="none" w:sz="0" w:space="0" w:color="auto"/>
        <w:bottom w:val="none" w:sz="0" w:space="0" w:color="auto"/>
        <w:right w:val="none" w:sz="0" w:space="0" w:color="auto"/>
      </w:divBdr>
    </w:div>
    <w:div w:id="1880435295">
      <w:bodyDiv w:val="1"/>
      <w:marLeft w:val="0"/>
      <w:marRight w:val="0"/>
      <w:marTop w:val="0"/>
      <w:marBottom w:val="0"/>
      <w:divBdr>
        <w:top w:val="none" w:sz="0" w:space="0" w:color="auto"/>
        <w:left w:val="none" w:sz="0" w:space="0" w:color="auto"/>
        <w:bottom w:val="none" w:sz="0" w:space="0" w:color="auto"/>
        <w:right w:val="none" w:sz="0" w:space="0" w:color="auto"/>
      </w:divBdr>
    </w:div>
    <w:div w:id="1907297058">
      <w:bodyDiv w:val="1"/>
      <w:marLeft w:val="0"/>
      <w:marRight w:val="0"/>
      <w:marTop w:val="0"/>
      <w:marBottom w:val="0"/>
      <w:divBdr>
        <w:top w:val="none" w:sz="0" w:space="0" w:color="auto"/>
        <w:left w:val="none" w:sz="0" w:space="0" w:color="auto"/>
        <w:bottom w:val="none" w:sz="0" w:space="0" w:color="auto"/>
        <w:right w:val="none" w:sz="0" w:space="0" w:color="auto"/>
      </w:divBdr>
    </w:div>
    <w:div w:id="1949002009">
      <w:bodyDiv w:val="1"/>
      <w:marLeft w:val="0"/>
      <w:marRight w:val="0"/>
      <w:marTop w:val="0"/>
      <w:marBottom w:val="0"/>
      <w:divBdr>
        <w:top w:val="none" w:sz="0" w:space="0" w:color="auto"/>
        <w:left w:val="none" w:sz="0" w:space="0" w:color="auto"/>
        <w:bottom w:val="none" w:sz="0" w:space="0" w:color="auto"/>
        <w:right w:val="none" w:sz="0" w:space="0" w:color="auto"/>
      </w:divBdr>
    </w:div>
    <w:div w:id="1994989874">
      <w:bodyDiv w:val="1"/>
      <w:marLeft w:val="0"/>
      <w:marRight w:val="0"/>
      <w:marTop w:val="0"/>
      <w:marBottom w:val="0"/>
      <w:divBdr>
        <w:top w:val="none" w:sz="0" w:space="0" w:color="auto"/>
        <w:left w:val="none" w:sz="0" w:space="0" w:color="auto"/>
        <w:bottom w:val="none" w:sz="0" w:space="0" w:color="auto"/>
        <w:right w:val="none" w:sz="0" w:space="0" w:color="auto"/>
      </w:divBdr>
    </w:div>
    <w:div w:id="2009750575">
      <w:bodyDiv w:val="1"/>
      <w:marLeft w:val="0"/>
      <w:marRight w:val="0"/>
      <w:marTop w:val="0"/>
      <w:marBottom w:val="0"/>
      <w:divBdr>
        <w:top w:val="none" w:sz="0" w:space="0" w:color="auto"/>
        <w:left w:val="none" w:sz="0" w:space="0" w:color="auto"/>
        <w:bottom w:val="none" w:sz="0" w:space="0" w:color="auto"/>
        <w:right w:val="none" w:sz="0" w:space="0" w:color="auto"/>
      </w:divBdr>
    </w:div>
    <w:div w:id="2019307724">
      <w:bodyDiv w:val="1"/>
      <w:marLeft w:val="0"/>
      <w:marRight w:val="0"/>
      <w:marTop w:val="0"/>
      <w:marBottom w:val="0"/>
      <w:divBdr>
        <w:top w:val="none" w:sz="0" w:space="0" w:color="auto"/>
        <w:left w:val="none" w:sz="0" w:space="0" w:color="auto"/>
        <w:bottom w:val="none" w:sz="0" w:space="0" w:color="auto"/>
        <w:right w:val="none" w:sz="0" w:space="0" w:color="auto"/>
      </w:divBdr>
    </w:div>
    <w:div w:id="2044551492">
      <w:bodyDiv w:val="1"/>
      <w:marLeft w:val="0"/>
      <w:marRight w:val="0"/>
      <w:marTop w:val="0"/>
      <w:marBottom w:val="0"/>
      <w:divBdr>
        <w:top w:val="none" w:sz="0" w:space="0" w:color="auto"/>
        <w:left w:val="none" w:sz="0" w:space="0" w:color="auto"/>
        <w:bottom w:val="none" w:sz="0" w:space="0" w:color="auto"/>
        <w:right w:val="none" w:sz="0" w:space="0" w:color="auto"/>
      </w:divBdr>
    </w:div>
    <w:div w:id="2110200375">
      <w:bodyDiv w:val="1"/>
      <w:marLeft w:val="0"/>
      <w:marRight w:val="0"/>
      <w:marTop w:val="0"/>
      <w:marBottom w:val="0"/>
      <w:divBdr>
        <w:top w:val="none" w:sz="0" w:space="0" w:color="auto"/>
        <w:left w:val="none" w:sz="0" w:space="0" w:color="auto"/>
        <w:bottom w:val="none" w:sz="0" w:space="0" w:color="auto"/>
        <w:right w:val="none" w:sz="0" w:space="0" w:color="auto"/>
      </w:divBdr>
    </w:div>
    <w:div w:id="2120298408">
      <w:bodyDiv w:val="1"/>
      <w:marLeft w:val="0"/>
      <w:marRight w:val="0"/>
      <w:marTop w:val="0"/>
      <w:marBottom w:val="0"/>
      <w:divBdr>
        <w:top w:val="none" w:sz="0" w:space="0" w:color="auto"/>
        <w:left w:val="none" w:sz="0" w:space="0" w:color="auto"/>
        <w:bottom w:val="none" w:sz="0" w:space="0" w:color="auto"/>
        <w:right w:val="none" w:sz="0" w:space="0" w:color="auto"/>
      </w:divBdr>
    </w:div>
    <w:div w:id="2122912170">
      <w:bodyDiv w:val="1"/>
      <w:marLeft w:val="0"/>
      <w:marRight w:val="0"/>
      <w:marTop w:val="0"/>
      <w:marBottom w:val="0"/>
      <w:divBdr>
        <w:top w:val="none" w:sz="0" w:space="0" w:color="auto"/>
        <w:left w:val="none" w:sz="0" w:space="0" w:color="auto"/>
        <w:bottom w:val="none" w:sz="0" w:space="0" w:color="auto"/>
        <w:right w:val="none" w:sz="0" w:space="0" w:color="auto"/>
      </w:divBdr>
    </w:div>
    <w:div w:id="2129615164">
      <w:bodyDiv w:val="1"/>
      <w:marLeft w:val="0"/>
      <w:marRight w:val="0"/>
      <w:marTop w:val="0"/>
      <w:marBottom w:val="0"/>
      <w:divBdr>
        <w:top w:val="none" w:sz="0" w:space="0" w:color="auto"/>
        <w:left w:val="none" w:sz="0" w:space="0" w:color="auto"/>
        <w:bottom w:val="none" w:sz="0" w:space="0" w:color="auto"/>
        <w:right w:val="none" w:sz="0" w:space="0" w:color="auto"/>
      </w:divBdr>
    </w:div>
    <w:div w:id="2130971927">
      <w:bodyDiv w:val="1"/>
      <w:marLeft w:val="0"/>
      <w:marRight w:val="0"/>
      <w:marTop w:val="0"/>
      <w:marBottom w:val="0"/>
      <w:divBdr>
        <w:top w:val="none" w:sz="0" w:space="0" w:color="auto"/>
        <w:left w:val="none" w:sz="0" w:space="0" w:color="auto"/>
        <w:bottom w:val="none" w:sz="0" w:space="0" w:color="auto"/>
        <w:right w:val="none" w:sz="0" w:space="0" w:color="auto"/>
      </w:divBdr>
    </w:div>
    <w:div w:id="2135441849">
      <w:bodyDiv w:val="1"/>
      <w:marLeft w:val="0"/>
      <w:marRight w:val="0"/>
      <w:marTop w:val="0"/>
      <w:marBottom w:val="0"/>
      <w:divBdr>
        <w:top w:val="none" w:sz="0" w:space="0" w:color="auto"/>
        <w:left w:val="none" w:sz="0" w:space="0" w:color="auto"/>
        <w:bottom w:val="none" w:sz="0" w:space="0" w:color="auto"/>
        <w:right w:val="none" w:sz="0" w:space="0" w:color="auto"/>
      </w:divBdr>
    </w:div>
    <w:div w:id="213771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8BF9E-E1C1-41FE-9901-20D29C4B9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9585</Words>
  <Characters>54639</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capitolato sistemi diagnostici</vt:lpstr>
    </vt:vector>
  </TitlesOfParts>
  <Company>LA.DI.MEDICAL</Company>
  <LinksUpToDate>false</LinksUpToDate>
  <CharactersWithSpaces>64096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sistemi diagnostici</dc:title>
  <dc:creator>fb</dc:creator>
  <cp:lastModifiedBy>francesco.buzzo</cp:lastModifiedBy>
  <cp:revision>6</cp:revision>
  <cp:lastPrinted>2018-07-13T10:54:00Z</cp:lastPrinted>
  <dcterms:created xsi:type="dcterms:W3CDTF">2018-10-05T12:34:00Z</dcterms:created>
  <dcterms:modified xsi:type="dcterms:W3CDTF">2018-10-25T07:03:00Z</dcterms:modified>
</cp:coreProperties>
</file>