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F9" w:rsidRDefault="005531F9" w:rsidP="00FE0FB5">
      <w:pPr>
        <w:rPr>
          <w:b/>
          <w:sz w:val="22"/>
          <w:szCs w:val="22"/>
        </w:rPr>
      </w:pPr>
    </w:p>
    <w:p w:rsidR="004B2BFB" w:rsidRPr="004B2BFB" w:rsidRDefault="004B2BFB" w:rsidP="004B2BFB">
      <w:pPr>
        <w:jc w:val="center"/>
        <w:rPr>
          <w:i/>
          <w:sz w:val="20"/>
          <w:szCs w:val="20"/>
        </w:rPr>
      </w:pPr>
      <w:r w:rsidRPr="004B2BFB">
        <w:rPr>
          <w:i/>
          <w:sz w:val="20"/>
          <w:szCs w:val="20"/>
        </w:rPr>
        <w:t xml:space="preserve">Il presente Avviso è stato affisso all’Albo Pretorio dell’Azienda il </w:t>
      </w:r>
      <w:r w:rsidR="005C3871">
        <w:rPr>
          <w:i/>
          <w:sz w:val="20"/>
          <w:szCs w:val="20"/>
        </w:rPr>
        <w:t>30/11/2015</w:t>
      </w:r>
      <w:r w:rsidRPr="004B2BFB">
        <w:rPr>
          <w:i/>
          <w:sz w:val="20"/>
          <w:szCs w:val="20"/>
        </w:rPr>
        <w:t xml:space="preserve"> e pubblicato in pari data sul sito internet istituzionale </w:t>
      </w:r>
      <w:hyperlink r:id="rId8" w:history="1">
        <w:r w:rsidRPr="004B2BFB">
          <w:rPr>
            <w:rStyle w:val="Collegamentoipertestuale"/>
            <w:i/>
            <w:sz w:val="20"/>
            <w:szCs w:val="20"/>
          </w:rPr>
          <w:t>www.ospedalideicolli.it</w:t>
        </w:r>
      </w:hyperlink>
      <w:r w:rsidRPr="004B2BFB">
        <w:rPr>
          <w:i/>
          <w:sz w:val="20"/>
          <w:szCs w:val="20"/>
        </w:rPr>
        <w:t xml:space="preserve"> nella sezione Concorsi e Borse di studio.</w:t>
      </w:r>
    </w:p>
    <w:p w:rsidR="004B2BFB" w:rsidRDefault="004B2BFB" w:rsidP="00FE0FB5">
      <w:pPr>
        <w:rPr>
          <w:b/>
          <w:sz w:val="22"/>
          <w:szCs w:val="22"/>
        </w:rPr>
      </w:pPr>
    </w:p>
    <w:p w:rsidR="00FE0FB5" w:rsidRPr="00FE0FB5" w:rsidRDefault="00AC4950" w:rsidP="004B2BFB">
      <w:pPr>
        <w:jc w:val="center"/>
        <w:rPr>
          <w:b/>
          <w:i/>
          <w:sz w:val="28"/>
          <w:szCs w:val="28"/>
        </w:rPr>
      </w:pPr>
      <w:r w:rsidRPr="00FE0FB5">
        <w:rPr>
          <w:b/>
          <w:i/>
          <w:sz w:val="28"/>
          <w:szCs w:val="28"/>
        </w:rPr>
        <w:t xml:space="preserve">Avviso </w:t>
      </w:r>
    </w:p>
    <w:p w:rsidR="00FE0FB5" w:rsidRDefault="00AC4950" w:rsidP="004B2BFB">
      <w:pPr>
        <w:jc w:val="center"/>
        <w:rPr>
          <w:b/>
          <w:i/>
        </w:rPr>
      </w:pPr>
      <w:r w:rsidRPr="00FE0FB5">
        <w:rPr>
          <w:b/>
          <w:i/>
        </w:rPr>
        <w:t>Selezion</w:t>
      </w:r>
      <w:r w:rsidR="005531F9" w:rsidRPr="00FE0FB5">
        <w:rPr>
          <w:b/>
          <w:i/>
        </w:rPr>
        <w:t>i</w:t>
      </w:r>
      <w:r w:rsidRPr="00FE0FB5">
        <w:rPr>
          <w:b/>
          <w:i/>
        </w:rPr>
        <w:t xml:space="preserve"> Pubbl</w:t>
      </w:r>
      <w:r w:rsidR="009D7A50" w:rsidRPr="00FE0FB5">
        <w:rPr>
          <w:b/>
          <w:i/>
        </w:rPr>
        <w:t>ic</w:t>
      </w:r>
      <w:r w:rsidR="005531F9" w:rsidRPr="00FE0FB5">
        <w:rPr>
          <w:b/>
          <w:i/>
        </w:rPr>
        <w:t>he</w:t>
      </w:r>
      <w:r w:rsidR="008602CD" w:rsidRPr="00FE0FB5">
        <w:rPr>
          <w:b/>
          <w:i/>
        </w:rPr>
        <w:t>, per titoli ed esami,</w:t>
      </w:r>
      <w:r w:rsidR="009D7A50" w:rsidRPr="00FE0FB5">
        <w:rPr>
          <w:b/>
          <w:i/>
        </w:rPr>
        <w:t xml:space="preserve"> per il conferimento di</w:t>
      </w:r>
      <w:r w:rsidR="00B1701F" w:rsidRPr="00FE0FB5">
        <w:rPr>
          <w:b/>
          <w:i/>
        </w:rPr>
        <w:t xml:space="preserve"> </w:t>
      </w:r>
      <w:r w:rsidR="008602CD" w:rsidRPr="00FE0FB5">
        <w:rPr>
          <w:b/>
          <w:i/>
        </w:rPr>
        <w:t>i</w:t>
      </w:r>
      <w:r w:rsidRPr="00FE0FB5">
        <w:rPr>
          <w:b/>
          <w:i/>
        </w:rPr>
        <w:t>n</w:t>
      </w:r>
      <w:r w:rsidR="002C63A9" w:rsidRPr="00FE0FB5">
        <w:rPr>
          <w:b/>
          <w:i/>
        </w:rPr>
        <w:t>caric</w:t>
      </w:r>
      <w:r w:rsidR="005531F9" w:rsidRPr="00FE0FB5">
        <w:rPr>
          <w:b/>
          <w:i/>
        </w:rPr>
        <w:t xml:space="preserve">hi </w:t>
      </w:r>
    </w:p>
    <w:p w:rsidR="00CA1BE4" w:rsidRPr="00FE0FB5" w:rsidRDefault="002C63A9" w:rsidP="004B2BFB">
      <w:pPr>
        <w:jc w:val="center"/>
        <w:rPr>
          <w:b/>
          <w:i/>
        </w:rPr>
      </w:pPr>
      <w:r w:rsidRPr="00FE0FB5">
        <w:rPr>
          <w:b/>
          <w:i/>
        </w:rPr>
        <w:t>di Direzio</w:t>
      </w:r>
      <w:r w:rsidR="00804D9C" w:rsidRPr="00FE0FB5">
        <w:rPr>
          <w:b/>
          <w:i/>
        </w:rPr>
        <w:t>ne d</w:t>
      </w:r>
      <w:r w:rsidR="005531F9" w:rsidRPr="00FE0FB5">
        <w:rPr>
          <w:b/>
          <w:i/>
        </w:rPr>
        <w:t xml:space="preserve">i </w:t>
      </w:r>
      <w:r w:rsidR="00B1701F" w:rsidRPr="00FE0FB5">
        <w:rPr>
          <w:b/>
          <w:i/>
        </w:rPr>
        <w:t>Struttur</w:t>
      </w:r>
      <w:r w:rsidR="005531F9" w:rsidRPr="00FE0FB5">
        <w:rPr>
          <w:b/>
          <w:i/>
        </w:rPr>
        <w:t>e</w:t>
      </w:r>
      <w:r w:rsidR="00B1701F" w:rsidRPr="00FE0FB5">
        <w:rPr>
          <w:b/>
          <w:i/>
        </w:rPr>
        <w:t xml:space="preserve"> Compless</w:t>
      </w:r>
      <w:r w:rsidR="005531F9" w:rsidRPr="00FE0FB5">
        <w:rPr>
          <w:b/>
          <w:i/>
        </w:rPr>
        <w:t xml:space="preserve">e </w:t>
      </w:r>
      <w:r w:rsidR="001E002F" w:rsidRPr="00FE0FB5">
        <w:rPr>
          <w:b/>
          <w:i/>
        </w:rPr>
        <w:t>– varie discipline</w:t>
      </w:r>
      <w:r w:rsidR="00AC4950" w:rsidRPr="00FE0FB5">
        <w:rPr>
          <w:b/>
          <w:i/>
        </w:rPr>
        <w:t>.</w:t>
      </w:r>
    </w:p>
    <w:p w:rsidR="000D59AC" w:rsidRDefault="000D59AC" w:rsidP="004B2BFB">
      <w:pPr>
        <w:jc w:val="both"/>
        <w:rPr>
          <w:b/>
          <w:i/>
        </w:rPr>
      </w:pPr>
    </w:p>
    <w:p w:rsidR="004B2BFB" w:rsidRDefault="004B2BFB" w:rsidP="004B2BFB">
      <w:pPr>
        <w:jc w:val="both"/>
        <w:rPr>
          <w:b/>
          <w:i/>
        </w:rPr>
      </w:pPr>
    </w:p>
    <w:p w:rsidR="00FE0FB5" w:rsidRPr="000D59AC" w:rsidRDefault="00764B6A" w:rsidP="000D59AC">
      <w:pPr>
        <w:spacing w:line="360" w:lineRule="auto"/>
        <w:ind w:firstLine="284"/>
        <w:jc w:val="both"/>
        <w:rPr>
          <w:sz w:val="22"/>
          <w:szCs w:val="22"/>
        </w:rPr>
      </w:pPr>
      <w:r w:rsidRPr="000D59AC">
        <w:rPr>
          <w:sz w:val="22"/>
          <w:szCs w:val="22"/>
        </w:rPr>
        <w:t>Si rende noto che</w:t>
      </w:r>
      <w:r w:rsidR="00FE0FB5" w:rsidRPr="000D59AC">
        <w:rPr>
          <w:sz w:val="22"/>
          <w:szCs w:val="22"/>
        </w:rPr>
        <w:t xml:space="preserve"> sulla Gazzetta Ufficiale della Repubblica </w:t>
      </w:r>
      <w:r w:rsidR="009D6E13">
        <w:rPr>
          <w:sz w:val="22"/>
          <w:szCs w:val="22"/>
        </w:rPr>
        <w:t>I</w:t>
      </w:r>
      <w:r w:rsidR="00FE0FB5" w:rsidRPr="000D59AC">
        <w:rPr>
          <w:sz w:val="22"/>
          <w:szCs w:val="22"/>
        </w:rPr>
        <w:t xml:space="preserve">taliana n. 92 del 27.11.2015 - IV Serie Speciale Concorsi ed Esami – è stato pubblicato l’Avviso, per estratto, dei bandi relativi a n. 7 (sette) Selezioni Pubbliche, per titoli e colloquio, indette </w:t>
      </w:r>
      <w:r w:rsidR="000D59AC">
        <w:rPr>
          <w:sz w:val="22"/>
          <w:szCs w:val="22"/>
        </w:rPr>
        <w:t xml:space="preserve">con </w:t>
      </w:r>
      <w:r w:rsidR="00FE0FB5" w:rsidRPr="000D59AC">
        <w:rPr>
          <w:sz w:val="22"/>
          <w:szCs w:val="22"/>
        </w:rPr>
        <w:t>deliberazione n. 527 del 10.06.2015</w:t>
      </w:r>
      <w:r w:rsidR="000D59AC">
        <w:rPr>
          <w:sz w:val="22"/>
          <w:szCs w:val="22"/>
        </w:rPr>
        <w:t>,</w:t>
      </w:r>
      <w:r w:rsidR="000D59AC" w:rsidRPr="000D59AC">
        <w:rPr>
          <w:sz w:val="22"/>
          <w:szCs w:val="22"/>
        </w:rPr>
        <w:t xml:space="preserve"> </w:t>
      </w:r>
      <w:r w:rsidR="00FE0FB5" w:rsidRPr="000D59AC">
        <w:rPr>
          <w:sz w:val="22"/>
          <w:szCs w:val="22"/>
        </w:rPr>
        <w:t>per il conferimento degli incarichi quinquennali di Direzione della Strutture Complesse qui di seguito indicate, a copertura dei posti previsti nella dotazione organica dell’Azienda Ospedaliera Specialistica “Ospedali dei Colli” di Napoli:</w:t>
      </w:r>
    </w:p>
    <w:p w:rsidR="00FE0FB5" w:rsidRPr="000D59AC" w:rsidRDefault="00FE0FB5" w:rsidP="00FE0FB5">
      <w:pPr>
        <w:pStyle w:val="Paragrafoelenco"/>
        <w:numPr>
          <w:ilvl w:val="0"/>
          <w:numId w:val="30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D59AC">
        <w:rPr>
          <w:sz w:val="22"/>
          <w:szCs w:val="22"/>
        </w:rPr>
        <w:t>Anestesia e Rianimazione</w:t>
      </w:r>
    </w:p>
    <w:p w:rsidR="00FE0FB5" w:rsidRPr="000D59AC" w:rsidRDefault="00FE0FB5" w:rsidP="00FE0FB5">
      <w:pPr>
        <w:pStyle w:val="Paragrafoelenco"/>
        <w:numPr>
          <w:ilvl w:val="0"/>
          <w:numId w:val="30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D59AC">
        <w:rPr>
          <w:sz w:val="22"/>
          <w:szCs w:val="22"/>
        </w:rPr>
        <w:t>Urologia</w:t>
      </w:r>
    </w:p>
    <w:p w:rsidR="00FE0FB5" w:rsidRPr="000D59AC" w:rsidRDefault="00FE0FB5" w:rsidP="00FE0FB5">
      <w:pPr>
        <w:pStyle w:val="Paragrafoelenco"/>
        <w:numPr>
          <w:ilvl w:val="0"/>
          <w:numId w:val="30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D59AC">
        <w:rPr>
          <w:sz w:val="22"/>
          <w:szCs w:val="22"/>
        </w:rPr>
        <w:t xml:space="preserve">Malattie dell’Apparato Respiratorio ad indirizzo diagnostico – </w:t>
      </w:r>
      <w:proofErr w:type="spellStart"/>
      <w:r w:rsidRPr="000D59AC">
        <w:rPr>
          <w:sz w:val="22"/>
          <w:szCs w:val="22"/>
        </w:rPr>
        <w:t>Broncologia</w:t>
      </w:r>
      <w:proofErr w:type="spellEnd"/>
    </w:p>
    <w:p w:rsidR="00FE0FB5" w:rsidRPr="000D59AC" w:rsidRDefault="00FE0FB5" w:rsidP="00FE0FB5">
      <w:pPr>
        <w:pStyle w:val="Paragrafoelenco"/>
        <w:numPr>
          <w:ilvl w:val="0"/>
          <w:numId w:val="30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D59AC">
        <w:rPr>
          <w:sz w:val="22"/>
          <w:szCs w:val="22"/>
        </w:rPr>
        <w:t>Malattie Infettive ad indirizzo neurologico</w:t>
      </w:r>
    </w:p>
    <w:p w:rsidR="00FE0FB5" w:rsidRPr="000D59AC" w:rsidRDefault="00FE0FB5" w:rsidP="00FE0FB5">
      <w:pPr>
        <w:pStyle w:val="Paragrafoelenco"/>
        <w:numPr>
          <w:ilvl w:val="0"/>
          <w:numId w:val="30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D59AC">
        <w:rPr>
          <w:sz w:val="22"/>
          <w:szCs w:val="22"/>
        </w:rPr>
        <w:t>Malattie Infettive ad indirizzo epatico</w:t>
      </w:r>
    </w:p>
    <w:p w:rsidR="00FE0FB5" w:rsidRPr="000D59AC" w:rsidRDefault="00FE0FB5" w:rsidP="00FE0FB5">
      <w:pPr>
        <w:pStyle w:val="Paragrafoelenco"/>
        <w:numPr>
          <w:ilvl w:val="0"/>
          <w:numId w:val="30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D59AC">
        <w:rPr>
          <w:sz w:val="22"/>
          <w:szCs w:val="22"/>
        </w:rPr>
        <w:t>Immunodeficienze e malattie dell’emigrazione</w:t>
      </w:r>
    </w:p>
    <w:p w:rsidR="00FE0FB5" w:rsidRPr="000D59AC" w:rsidRDefault="00FE0FB5" w:rsidP="00FE0FB5">
      <w:pPr>
        <w:pStyle w:val="Paragrafoelenco"/>
        <w:numPr>
          <w:ilvl w:val="0"/>
          <w:numId w:val="30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D59AC">
        <w:rPr>
          <w:sz w:val="22"/>
          <w:szCs w:val="22"/>
        </w:rPr>
        <w:t>Cardiochirurgia Pediatrica</w:t>
      </w:r>
    </w:p>
    <w:p w:rsidR="000D59AC" w:rsidRDefault="00FE0FB5" w:rsidP="000D59AC">
      <w:pPr>
        <w:spacing w:line="360" w:lineRule="auto"/>
        <w:ind w:firstLine="284"/>
        <w:jc w:val="both"/>
        <w:rPr>
          <w:sz w:val="22"/>
          <w:szCs w:val="22"/>
        </w:rPr>
      </w:pPr>
      <w:r w:rsidRPr="000D59AC">
        <w:rPr>
          <w:sz w:val="22"/>
          <w:szCs w:val="22"/>
        </w:rPr>
        <w:t>Per</w:t>
      </w:r>
      <w:r w:rsidR="000D59AC" w:rsidRPr="000D59AC">
        <w:rPr>
          <w:sz w:val="22"/>
          <w:szCs w:val="22"/>
        </w:rPr>
        <w:t xml:space="preserve"> effetto di quanto esposto, l</w:t>
      </w:r>
      <w:r w:rsidR="00D93DD8" w:rsidRPr="000D59AC">
        <w:rPr>
          <w:sz w:val="22"/>
          <w:szCs w:val="22"/>
        </w:rPr>
        <w:t xml:space="preserve">a domanda di ammissione </w:t>
      </w:r>
      <w:r w:rsidR="00022E64" w:rsidRPr="000D59AC">
        <w:rPr>
          <w:sz w:val="22"/>
          <w:szCs w:val="22"/>
        </w:rPr>
        <w:t>all’espletamento delle succitate procedure concorsuali, unitamente al</w:t>
      </w:r>
      <w:r w:rsidR="00D93DD8" w:rsidRPr="000D59AC">
        <w:rPr>
          <w:sz w:val="22"/>
          <w:szCs w:val="22"/>
        </w:rPr>
        <w:t>la documentazione ad essa allegata</w:t>
      </w:r>
      <w:r w:rsidR="00022E64" w:rsidRPr="000D59AC">
        <w:rPr>
          <w:sz w:val="22"/>
          <w:szCs w:val="22"/>
        </w:rPr>
        <w:t>,</w:t>
      </w:r>
      <w:r w:rsidR="00D93DD8" w:rsidRPr="000D59AC">
        <w:rPr>
          <w:sz w:val="22"/>
          <w:szCs w:val="22"/>
        </w:rPr>
        <w:t xml:space="preserve"> d</w:t>
      </w:r>
      <w:r w:rsidR="000D59AC">
        <w:rPr>
          <w:sz w:val="22"/>
          <w:szCs w:val="22"/>
        </w:rPr>
        <w:t>ovrà</w:t>
      </w:r>
      <w:r w:rsidR="00D93DD8" w:rsidRPr="000D59AC">
        <w:rPr>
          <w:sz w:val="22"/>
          <w:szCs w:val="22"/>
        </w:rPr>
        <w:t xml:space="preserve"> pervenire, a pena di esclusione, entro </w:t>
      </w:r>
      <w:r w:rsidR="000D59AC">
        <w:rPr>
          <w:sz w:val="22"/>
          <w:szCs w:val="22"/>
        </w:rPr>
        <w:t>il 28 dicembre 2015, primo giorno lavorativo immediatamente successivo al</w:t>
      </w:r>
      <w:r w:rsidR="00D93DD8" w:rsidRPr="000D59AC">
        <w:rPr>
          <w:sz w:val="22"/>
          <w:szCs w:val="22"/>
        </w:rPr>
        <w:t xml:space="preserve"> trentesimo giorno </w:t>
      </w:r>
      <w:r w:rsidR="009D6E13">
        <w:rPr>
          <w:sz w:val="22"/>
          <w:szCs w:val="22"/>
        </w:rPr>
        <w:t xml:space="preserve">decorrente </w:t>
      </w:r>
      <w:r w:rsidR="000D59AC">
        <w:rPr>
          <w:sz w:val="22"/>
          <w:szCs w:val="22"/>
        </w:rPr>
        <w:t xml:space="preserve">dalla </w:t>
      </w:r>
      <w:r w:rsidR="00D93DD8" w:rsidRPr="000D59AC">
        <w:rPr>
          <w:sz w:val="22"/>
          <w:szCs w:val="22"/>
        </w:rPr>
        <w:t>data di pubblicazione del</w:t>
      </w:r>
      <w:r w:rsidR="00022E64" w:rsidRPr="000D59AC">
        <w:rPr>
          <w:sz w:val="22"/>
          <w:szCs w:val="22"/>
        </w:rPr>
        <w:t xml:space="preserve"> pre</w:t>
      </w:r>
      <w:r w:rsidR="000D59AC">
        <w:rPr>
          <w:sz w:val="22"/>
          <w:szCs w:val="22"/>
        </w:rPr>
        <w:t xml:space="preserve">citato </w:t>
      </w:r>
      <w:r w:rsidR="00D93DD8" w:rsidRPr="000D59AC">
        <w:rPr>
          <w:sz w:val="22"/>
          <w:szCs w:val="22"/>
        </w:rPr>
        <w:t>Avviso</w:t>
      </w:r>
      <w:r w:rsidR="00764B6A" w:rsidRPr="000D59AC">
        <w:rPr>
          <w:sz w:val="22"/>
          <w:szCs w:val="22"/>
        </w:rPr>
        <w:t xml:space="preserve"> </w:t>
      </w:r>
      <w:r w:rsidR="00D93DD8" w:rsidRPr="000D59AC">
        <w:rPr>
          <w:sz w:val="22"/>
          <w:szCs w:val="22"/>
        </w:rPr>
        <w:t>sulla G</w:t>
      </w:r>
      <w:r w:rsidR="009D6E13">
        <w:rPr>
          <w:sz w:val="22"/>
          <w:szCs w:val="22"/>
        </w:rPr>
        <w:t xml:space="preserve">. </w:t>
      </w:r>
      <w:r w:rsidR="00D93DD8" w:rsidRPr="000D59AC">
        <w:rPr>
          <w:sz w:val="22"/>
          <w:szCs w:val="22"/>
        </w:rPr>
        <w:t>U</w:t>
      </w:r>
      <w:r w:rsidR="009D6E13">
        <w:rPr>
          <w:sz w:val="22"/>
          <w:szCs w:val="22"/>
        </w:rPr>
        <w:t>.</w:t>
      </w:r>
      <w:r w:rsidR="00D93DD8" w:rsidRPr="000D59AC">
        <w:rPr>
          <w:sz w:val="22"/>
          <w:szCs w:val="22"/>
        </w:rPr>
        <w:t xml:space="preserve"> </w:t>
      </w:r>
      <w:r w:rsidR="009D6E13">
        <w:rPr>
          <w:sz w:val="22"/>
          <w:szCs w:val="22"/>
        </w:rPr>
        <w:t>d</w:t>
      </w:r>
      <w:r w:rsidR="00D93DD8" w:rsidRPr="000D59AC">
        <w:rPr>
          <w:sz w:val="22"/>
          <w:szCs w:val="22"/>
        </w:rPr>
        <w:t xml:space="preserve">ella Repubblica </w:t>
      </w:r>
      <w:r w:rsidR="009D6E13">
        <w:rPr>
          <w:sz w:val="22"/>
          <w:szCs w:val="22"/>
        </w:rPr>
        <w:t>I</w:t>
      </w:r>
      <w:r w:rsidR="00D93DD8" w:rsidRPr="000D59AC">
        <w:rPr>
          <w:sz w:val="22"/>
          <w:szCs w:val="22"/>
        </w:rPr>
        <w:t>taliana</w:t>
      </w:r>
      <w:r w:rsidR="000D59AC">
        <w:rPr>
          <w:sz w:val="22"/>
          <w:szCs w:val="22"/>
        </w:rPr>
        <w:t>,</w:t>
      </w:r>
      <w:r w:rsidR="00D93DD8" w:rsidRPr="000D59AC">
        <w:rPr>
          <w:sz w:val="22"/>
          <w:szCs w:val="22"/>
        </w:rPr>
        <w:t xml:space="preserve"> al seguente indirizzo: </w:t>
      </w:r>
      <w:r w:rsidR="00FC63CE" w:rsidRPr="000D59AC">
        <w:rPr>
          <w:sz w:val="22"/>
          <w:szCs w:val="22"/>
        </w:rPr>
        <w:t>“</w:t>
      </w:r>
      <w:r w:rsidR="00D93DD8" w:rsidRPr="000D59AC">
        <w:rPr>
          <w:sz w:val="22"/>
          <w:szCs w:val="22"/>
        </w:rPr>
        <w:t>Direttore Generale dell’Azienda Ospedaliera Specialistica Ospedali dei Colli, Via Leonardo Bianchi s.n.c., CAP  80131 Napoli</w:t>
      </w:r>
      <w:r w:rsidR="00FC63CE" w:rsidRPr="000D59AC">
        <w:rPr>
          <w:sz w:val="22"/>
          <w:szCs w:val="22"/>
        </w:rPr>
        <w:t>”, con contestuale indicazione, sul relativo plico, del cognome, nome e domicilio del candidato nonché dell’Avviso cui si intende partecipare</w:t>
      </w:r>
      <w:r w:rsidR="000D59AC">
        <w:rPr>
          <w:sz w:val="22"/>
          <w:szCs w:val="22"/>
        </w:rPr>
        <w:t>.</w:t>
      </w:r>
    </w:p>
    <w:p w:rsidR="000D59AC" w:rsidRDefault="000D59AC" w:rsidP="000D59AC">
      <w:pPr>
        <w:spacing w:line="360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All’uopo si precisa che </w:t>
      </w:r>
      <w:r w:rsidR="00764B6A" w:rsidRPr="000D59AC">
        <w:rPr>
          <w:sz w:val="22"/>
          <w:szCs w:val="22"/>
        </w:rPr>
        <w:t xml:space="preserve">i testi integrali dei bandi relativi alle suddette procedure, disciplinanti i requisiti generali e specifici di ammissione nonché le modalità ed i termini di partecipazione, sono </w:t>
      </w:r>
      <w:r w:rsidR="009D6E13">
        <w:rPr>
          <w:sz w:val="22"/>
          <w:szCs w:val="22"/>
        </w:rPr>
        <w:t xml:space="preserve">consultabili </w:t>
      </w:r>
      <w:r w:rsidR="00764B6A" w:rsidRPr="000D59AC">
        <w:rPr>
          <w:sz w:val="22"/>
          <w:szCs w:val="22"/>
        </w:rPr>
        <w:t xml:space="preserve">sul Bollettino Ufficiale della Regione Campania n. </w:t>
      </w:r>
      <w:r w:rsidR="00D21F19" w:rsidRPr="000D59AC">
        <w:rPr>
          <w:sz w:val="22"/>
          <w:szCs w:val="22"/>
        </w:rPr>
        <w:t>65</w:t>
      </w:r>
      <w:r w:rsidR="00764B6A" w:rsidRPr="000D59AC">
        <w:rPr>
          <w:sz w:val="22"/>
          <w:szCs w:val="22"/>
        </w:rPr>
        <w:t xml:space="preserve"> del </w:t>
      </w:r>
      <w:r w:rsidR="00D21F19" w:rsidRPr="000D59AC">
        <w:rPr>
          <w:sz w:val="22"/>
          <w:szCs w:val="22"/>
        </w:rPr>
        <w:t>09.11.2015</w:t>
      </w:r>
      <w:r w:rsidR="00764B6A" w:rsidRPr="000D59AC">
        <w:rPr>
          <w:sz w:val="22"/>
          <w:szCs w:val="22"/>
        </w:rPr>
        <w:t>, oltreché</w:t>
      </w:r>
      <w:r w:rsidR="00366B43">
        <w:rPr>
          <w:sz w:val="22"/>
          <w:szCs w:val="22"/>
        </w:rPr>
        <w:t>,</w:t>
      </w:r>
      <w:r w:rsidR="00764B6A" w:rsidRPr="000D59AC">
        <w:rPr>
          <w:sz w:val="22"/>
          <w:szCs w:val="22"/>
        </w:rPr>
        <w:t xml:space="preserve"> </w:t>
      </w:r>
      <w:r w:rsidR="00366B43">
        <w:rPr>
          <w:sz w:val="22"/>
          <w:szCs w:val="22"/>
        </w:rPr>
        <w:t xml:space="preserve">unitamente </w:t>
      </w:r>
      <w:r>
        <w:rPr>
          <w:sz w:val="22"/>
          <w:szCs w:val="22"/>
        </w:rPr>
        <w:t>al presente Avviso</w:t>
      </w:r>
      <w:r w:rsidR="00366B4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764B6A" w:rsidRPr="000D59AC">
        <w:rPr>
          <w:sz w:val="22"/>
          <w:szCs w:val="22"/>
        </w:rPr>
        <w:t xml:space="preserve">sul sito aziendale </w:t>
      </w:r>
      <w:hyperlink r:id="rId9" w:history="1">
        <w:r w:rsidR="00764B6A" w:rsidRPr="000D59AC">
          <w:rPr>
            <w:sz w:val="22"/>
            <w:szCs w:val="22"/>
          </w:rPr>
          <w:t>www.ospedalideicolli.it</w:t>
        </w:r>
      </w:hyperlink>
      <w:r w:rsidR="00764B6A" w:rsidRPr="000D59AC">
        <w:rPr>
          <w:sz w:val="22"/>
          <w:szCs w:val="22"/>
        </w:rPr>
        <w:t>, sezione Concorsi</w:t>
      </w:r>
      <w:r w:rsidR="00D21F19" w:rsidRPr="000D59AC">
        <w:rPr>
          <w:sz w:val="22"/>
          <w:szCs w:val="22"/>
        </w:rPr>
        <w:t xml:space="preserve">, laddove </w:t>
      </w:r>
      <w:r>
        <w:rPr>
          <w:sz w:val="22"/>
          <w:szCs w:val="22"/>
        </w:rPr>
        <w:t xml:space="preserve">è altresì </w:t>
      </w:r>
      <w:r w:rsidR="00D21F19" w:rsidRPr="000D59AC">
        <w:rPr>
          <w:sz w:val="22"/>
          <w:szCs w:val="22"/>
        </w:rPr>
        <w:t>disponibil</w:t>
      </w:r>
      <w:r>
        <w:rPr>
          <w:sz w:val="22"/>
          <w:szCs w:val="22"/>
        </w:rPr>
        <w:t>e</w:t>
      </w:r>
      <w:r w:rsidR="0086606F" w:rsidRPr="000D59AC">
        <w:rPr>
          <w:sz w:val="22"/>
          <w:szCs w:val="22"/>
        </w:rPr>
        <w:t xml:space="preserve"> ed utilizzabil</w:t>
      </w:r>
      <w:r>
        <w:rPr>
          <w:sz w:val="22"/>
          <w:szCs w:val="22"/>
        </w:rPr>
        <w:t>e</w:t>
      </w:r>
      <w:r w:rsidR="0086606F" w:rsidRPr="000D59AC">
        <w:rPr>
          <w:sz w:val="22"/>
          <w:szCs w:val="22"/>
        </w:rPr>
        <w:t xml:space="preserve">, in formato word, </w:t>
      </w:r>
      <w:r>
        <w:rPr>
          <w:sz w:val="22"/>
          <w:szCs w:val="22"/>
        </w:rPr>
        <w:t xml:space="preserve">la modulistica </w:t>
      </w:r>
      <w:r w:rsidR="0086606F" w:rsidRPr="000D59AC">
        <w:rPr>
          <w:sz w:val="22"/>
          <w:szCs w:val="22"/>
        </w:rPr>
        <w:t>da allegare alla domanda di partecipazione</w:t>
      </w:r>
      <w:r>
        <w:rPr>
          <w:sz w:val="22"/>
          <w:szCs w:val="22"/>
        </w:rPr>
        <w:t xml:space="preserve">.    </w:t>
      </w:r>
    </w:p>
    <w:p w:rsidR="004B2BFB" w:rsidRDefault="00AC4950" w:rsidP="004B2BFB">
      <w:pPr>
        <w:spacing w:line="360" w:lineRule="auto"/>
        <w:ind w:firstLine="284"/>
        <w:jc w:val="both"/>
        <w:rPr>
          <w:i/>
          <w:sz w:val="22"/>
          <w:szCs w:val="22"/>
        </w:rPr>
      </w:pPr>
      <w:r w:rsidRPr="000D59AC">
        <w:rPr>
          <w:sz w:val="22"/>
          <w:szCs w:val="22"/>
        </w:rPr>
        <w:t>Per ulteriori informazioni i c</w:t>
      </w:r>
      <w:r w:rsidR="00790576" w:rsidRPr="000D59AC">
        <w:rPr>
          <w:sz w:val="22"/>
          <w:szCs w:val="22"/>
        </w:rPr>
        <w:t>andidati potranno rivolgersi al</w:t>
      </w:r>
      <w:r w:rsidR="000D59AC">
        <w:rPr>
          <w:sz w:val="22"/>
          <w:szCs w:val="22"/>
        </w:rPr>
        <w:t xml:space="preserve"> Settore</w:t>
      </w:r>
      <w:r w:rsidR="008670D0" w:rsidRPr="000D59AC">
        <w:rPr>
          <w:sz w:val="22"/>
          <w:szCs w:val="22"/>
        </w:rPr>
        <w:t xml:space="preserve"> Procedure Concorsuali </w:t>
      </w:r>
      <w:r w:rsidR="00E07D37" w:rsidRPr="000D59AC">
        <w:rPr>
          <w:sz w:val="22"/>
          <w:szCs w:val="22"/>
        </w:rPr>
        <w:t xml:space="preserve">presso il </w:t>
      </w:r>
      <w:r w:rsidRPr="000D59AC">
        <w:rPr>
          <w:sz w:val="22"/>
          <w:szCs w:val="22"/>
        </w:rPr>
        <w:t>Servizio Gestione Risorse Umane dell’Azienda Ospedaliera dei</w:t>
      </w:r>
      <w:r w:rsidR="001160B9" w:rsidRPr="000D59AC">
        <w:rPr>
          <w:sz w:val="22"/>
          <w:szCs w:val="22"/>
        </w:rPr>
        <w:t xml:space="preserve"> Colli - </w:t>
      </w:r>
      <w:r w:rsidR="00790576" w:rsidRPr="000D59AC">
        <w:rPr>
          <w:sz w:val="22"/>
          <w:szCs w:val="22"/>
        </w:rPr>
        <w:t>Via L.</w:t>
      </w:r>
      <w:r w:rsidR="001160B9" w:rsidRPr="000D59AC">
        <w:rPr>
          <w:sz w:val="22"/>
          <w:szCs w:val="22"/>
        </w:rPr>
        <w:t xml:space="preserve"> Bianchi - 80131 Napoli </w:t>
      </w:r>
      <w:r w:rsidR="00E07D37" w:rsidRPr="000D59AC">
        <w:rPr>
          <w:sz w:val="22"/>
          <w:szCs w:val="22"/>
        </w:rPr>
        <w:t>–</w:t>
      </w:r>
      <w:r w:rsidR="001160B9" w:rsidRPr="000D59AC">
        <w:rPr>
          <w:sz w:val="22"/>
          <w:szCs w:val="22"/>
        </w:rPr>
        <w:t xml:space="preserve"> </w:t>
      </w:r>
      <w:r w:rsidR="00E07D37" w:rsidRPr="000D59AC">
        <w:rPr>
          <w:sz w:val="22"/>
          <w:szCs w:val="22"/>
        </w:rPr>
        <w:t xml:space="preserve">anche telefonicamente alle utenze </w:t>
      </w:r>
      <w:r w:rsidRPr="000D59AC">
        <w:rPr>
          <w:sz w:val="22"/>
          <w:szCs w:val="22"/>
        </w:rPr>
        <w:t>081</w:t>
      </w:r>
      <w:r w:rsidR="00E07D37" w:rsidRPr="000D59AC">
        <w:rPr>
          <w:sz w:val="22"/>
          <w:szCs w:val="22"/>
        </w:rPr>
        <w:t>.</w:t>
      </w:r>
      <w:r w:rsidRPr="000D59AC">
        <w:rPr>
          <w:sz w:val="22"/>
          <w:szCs w:val="22"/>
        </w:rPr>
        <w:t>706</w:t>
      </w:r>
      <w:r w:rsidR="004B2BFB">
        <w:rPr>
          <w:sz w:val="22"/>
          <w:szCs w:val="22"/>
        </w:rPr>
        <w:t>.</w:t>
      </w:r>
      <w:r w:rsidRPr="000D59AC">
        <w:rPr>
          <w:sz w:val="22"/>
          <w:szCs w:val="22"/>
        </w:rPr>
        <w:t>2</w:t>
      </w:r>
      <w:r w:rsidR="00E07D37" w:rsidRPr="000D59AC">
        <w:rPr>
          <w:sz w:val="22"/>
          <w:szCs w:val="22"/>
        </w:rPr>
        <w:t>359</w:t>
      </w:r>
      <w:r w:rsidR="004B2BFB">
        <w:rPr>
          <w:sz w:val="22"/>
          <w:szCs w:val="22"/>
        </w:rPr>
        <w:t>/</w:t>
      </w:r>
      <w:r w:rsidR="00E07D37" w:rsidRPr="000D59AC">
        <w:rPr>
          <w:sz w:val="22"/>
          <w:szCs w:val="22"/>
        </w:rPr>
        <w:t>2805</w:t>
      </w:r>
      <w:r w:rsidRPr="000D59AC">
        <w:rPr>
          <w:sz w:val="22"/>
          <w:szCs w:val="22"/>
        </w:rPr>
        <w:t xml:space="preserve"> nei giorni feriali dal </w:t>
      </w:r>
      <w:r w:rsidR="00E07D37" w:rsidRPr="000D59AC">
        <w:rPr>
          <w:sz w:val="22"/>
          <w:szCs w:val="22"/>
        </w:rPr>
        <w:t>l</w:t>
      </w:r>
      <w:r w:rsidRPr="000D59AC">
        <w:rPr>
          <w:sz w:val="22"/>
          <w:szCs w:val="22"/>
        </w:rPr>
        <w:t xml:space="preserve">unedì al </w:t>
      </w:r>
      <w:r w:rsidR="00E07D37" w:rsidRPr="000D59AC">
        <w:rPr>
          <w:sz w:val="22"/>
          <w:szCs w:val="22"/>
        </w:rPr>
        <w:t>ve</w:t>
      </w:r>
      <w:r w:rsidRPr="000D59AC">
        <w:rPr>
          <w:sz w:val="22"/>
          <w:szCs w:val="22"/>
        </w:rPr>
        <w:t xml:space="preserve">nerdì dalle ore 9,00 alle ore 13,00.                                               </w:t>
      </w:r>
      <w:r w:rsidR="00465DC1" w:rsidRPr="000D59AC">
        <w:rPr>
          <w:sz w:val="22"/>
          <w:szCs w:val="22"/>
        </w:rPr>
        <w:t xml:space="preserve">        </w:t>
      </w:r>
      <w:r w:rsidRPr="000D59AC">
        <w:rPr>
          <w:sz w:val="22"/>
          <w:szCs w:val="22"/>
        </w:rPr>
        <w:t xml:space="preserve"> </w:t>
      </w:r>
      <w:r w:rsidR="00790576" w:rsidRPr="000D59AC">
        <w:rPr>
          <w:sz w:val="22"/>
          <w:szCs w:val="22"/>
        </w:rPr>
        <w:tab/>
      </w:r>
      <w:r w:rsidR="00790576" w:rsidRPr="000D59AC">
        <w:rPr>
          <w:sz w:val="22"/>
          <w:szCs w:val="22"/>
        </w:rPr>
        <w:tab/>
      </w:r>
      <w:r w:rsidR="001160B9" w:rsidRPr="000D59AC">
        <w:rPr>
          <w:sz w:val="22"/>
          <w:szCs w:val="22"/>
        </w:rPr>
        <w:tab/>
        <w:t xml:space="preserve">  </w:t>
      </w:r>
      <w:r w:rsidR="000D59AC">
        <w:rPr>
          <w:sz w:val="22"/>
          <w:szCs w:val="22"/>
        </w:rPr>
        <w:tab/>
      </w:r>
      <w:r w:rsidR="004B2BFB">
        <w:rPr>
          <w:sz w:val="22"/>
          <w:szCs w:val="22"/>
        </w:rPr>
        <w:tab/>
      </w:r>
      <w:r w:rsidR="004B2BFB">
        <w:rPr>
          <w:sz w:val="22"/>
          <w:szCs w:val="22"/>
        </w:rPr>
        <w:tab/>
      </w:r>
      <w:r w:rsidR="004B2BFB">
        <w:rPr>
          <w:sz w:val="22"/>
          <w:szCs w:val="22"/>
        </w:rPr>
        <w:tab/>
      </w:r>
      <w:r w:rsidR="004B2BFB">
        <w:rPr>
          <w:sz w:val="22"/>
          <w:szCs w:val="22"/>
        </w:rPr>
        <w:tab/>
      </w:r>
      <w:r w:rsidR="004B2BFB">
        <w:rPr>
          <w:sz w:val="22"/>
          <w:szCs w:val="22"/>
        </w:rPr>
        <w:tab/>
      </w:r>
      <w:r w:rsidR="004B2BFB">
        <w:rPr>
          <w:sz w:val="22"/>
          <w:szCs w:val="22"/>
        </w:rPr>
        <w:tab/>
      </w:r>
      <w:r w:rsidR="000D59AC" w:rsidRPr="00366B43">
        <w:rPr>
          <w:i/>
          <w:sz w:val="22"/>
          <w:szCs w:val="22"/>
        </w:rPr>
        <w:t xml:space="preserve"> </w:t>
      </w:r>
    </w:p>
    <w:p w:rsidR="00AC4950" w:rsidRPr="00366B43" w:rsidRDefault="004B2BFB" w:rsidP="004B2BFB">
      <w:pPr>
        <w:ind w:left="6372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 w:rsidR="00AC4950" w:rsidRPr="00366B43">
        <w:rPr>
          <w:i/>
          <w:sz w:val="22"/>
          <w:szCs w:val="22"/>
        </w:rPr>
        <w:t xml:space="preserve">Il Direttore Generale            </w:t>
      </w:r>
    </w:p>
    <w:p w:rsidR="00AC4950" w:rsidRPr="000D59AC" w:rsidRDefault="00AC4950" w:rsidP="004B2BFB">
      <w:pPr>
        <w:jc w:val="both"/>
        <w:rPr>
          <w:sz w:val="22"/>
          <w:szCs w:val="22"/>
        </w:rPr>
      </w:pPr>
      <w:r w:rsidRPr="00366B43">
        <w:rPr>
          <w:i/>
          <w:sz w:val="22"/>
          <w:szCs w:val="22"/>
        </w:rPr>
        <w:t xml:space="preserve">                                                                            </w:t>
      </w:r>
      <w:r w:rsidR="00790576" w:rsidRPr="00366B43">
        <w:rPr>
          <w:i/>
          <w:sz w:val="22"/>
          <w:szCs w:val="22"/>
        </w:rPr>
        <w:tab/>
        <w:t xml:space="preserve">         </w:t>
      </w:r>
      <w:r w:rsidR="001160B9" w:rsidRPr="00366B43">
        <w:rPr>
          <w:i/>
          <w:sz w:val="22"/>
          <w:szCs w:val="22"/>
        </w:rPr>
        <w:tab/>
      </w:r>
      <w:r w:rsidR="001160B9" w:rsidRPr="00366B43">
        <w:rPr>
          <w:i/>
          <w:sz w:val="22"/>
          <w:szCs w:val="22"/>
        </w:rPr>
        <w:tab/>
      </w:r>
      <w:r w:rsidR="000D59AC" w:rsidRPr="00366B43">
        <w:rPr>
          <w:i/>
          <w:sz w:val="22"/>
          <w:szCs w:val="22"/>
        </w:rPr>
        <w:tab/>
      </w:r>
      <w:r w:rsidR="00393D2A">
        <w:rPr>
          <w:i/>
          <w:sz w:val="22"/>
          <w:szCs w:val="22"/>
        </w:rPr>
        <w:t>f.to</w:t>
      </w:r>
      <w:r w:rsidR="000D59AC" w:rsidRPr="00366B43">
        <w:rPr>
          <w:i/>
          <w:sz w:val="22"/>
          <w:szCs w:val="22"/>
        </w:rPr>
        <w:tab/>
      </w:r>
      <w:r w:rsidRPr="00366B43">
        <w:rPr>
          <w:i/>
          <w:sz w:val="22"/>
          <w:szCs w:val="22"/>
        </w:rPr>
        <w:t>Dott. Antonio Giordano</w:t>
      </w:r>
      <w:r w:rsidRPr="000D59AC">
        <w:rPr>
          <w:sz w:val="22"/>
          <w:szCs w:val="22"/>
        </w:rPr>
        <w:t xml:space="preserve">    </w:t>
      </w:r>
    </w:p>
    <w:sectPr w:rsidR="00AC4950" w:rsidRPr="000D59AC" w:rsidSect="00515AF7">
      <w:headerReference w:type="default" r:id="rId10"/>
      <w:footerReference w:type="even" r:id="rId11"/>
      <w:footerReference w:type="default" r:id="rId12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59A" w:rsidRDefault="0004459A">
      <w:r>
        <w:separator/>
      </w:r>
    </w:p>
  </w:endnote>
  <w:endnote w:type="continuationSeparator" w:id="0">
    <w:p w:rsidR="0004459A" w:rsidRDefault="00044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D37" w:rsidRDefault="00A27DD9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07D3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07D37" w:rsidRDefault="00E07D37" w:rsidP="00DF3FA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D37" w:rsidRDefault="00A27DD9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07D3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C387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07D37" w:rsidRDefault="00E07D37" w:rsidP="00DF3FA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59A" w:rsidRDefault="0004459A">
      <w:r>
        <w:separator/>
      </w:r>
    </w:p>
  </w:footnote>
  <w:footnote w:type="continuationSeparator" w:id="0">
    <w:p w:rsidR="0004459A" w:rsidRDefault="00044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FB5" w:rsidRDefault="00A27DD9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33.55pt;margin-top:1.9pt;width:4in;height:1in;z-index:251658240" stroked="f">
          <v:textbox style="mso-next-textbox:#_x0000_s1025">
            <w:txbxContent>
              <w:p w:rsidR="00FE0FB5" w:rsidRPr="00A96590" w:rsidRDefault="00FE0FB5" w:rsidP="00FE0FB5">
                <w:pPr>
                  <w:jc w:val="center"/>
                  <w:rPr>
                    <w:b/>
                    <w:noProof/>
                  </w:rPr>
                </w:pPr>
                <w:r w:rsidRPr="00A96590">
                  <w:rPr>
                    <w:b/>
                    <w:noProof/>
                  </w:rPr>
                  <w:t>“AZIENDA OSPEDALIERA DEI COLLI”</w:t>
                </w:r>
              </w:p>
              <w:p w:rsidR="00FE0FB5" w:rsidRPr="00A96590" w:rsidRDefault="00FE0FB5" w:rsidP="00FE0FB5">
                <w:pPr>
                  <w:jc w:val="center"/>
                  <w:rPr>
                    <w:b/>
                    <w:noProof/>
                  </w:rPr>
                </w:pPr>
                <w:r w:rsidRPr="00A96590">
                  <w:rPr>
                    <w:b/>
                    <w:noProof/>
                  </w:rPr>
                  <w:t>NAPOLI</w:t>
                </w:r>
              </w:p>
              <w:p w:rsidR="00FE0FB5" w:rsidRPr="00AB39D7" w:rsidRDefault="00FE0FB5" w:rsidP="00FE0FB5">
                <w:pPr>
                  <w:pStyle w:val="Pidipagina"/>
                  <w:jc w:val="center"/>
                  <w:rPr>
                    <w:sz w:val="22"/>
                    <w:szCs w:val="22"/>
                  </w:rPr>
                </w:pPr>
                <w:r w:rsidRPr="00AB39D7">
                  <w:rPr>
                    <w:sz w:val="22"/>
                    <w:szCs w:val="22"/>
                  </w:rPr>
                  <w:t>Via L. Bianchi – 80131 NAPOLI – Tel. 081/7061111</w:t>
                </w:r>
              </w:p>
              <w:p w:rsidR="00FE0FB5" w:rsidRPr="00AB39D7" w:rsidRDefault="00FE0FB5" w:rsidP="00FE0FB5">
                <w:pPr>
                  <w:pStyle w:val="Pidipagina"/>
                  <w:jc w:val="center"/>
                  <w:rPr>
                    <w:sz w:val="22"/>
                    <w:szCs w:val="22"/>
                  </w:rPr>
                </w:pPr>
                <w:r w:rsidRPr="00AB39D7">
                  <w:rPr>
                    <w:sz w:val="22"/>
                    <w:szCs w:val="22"/>
                    <w:lang w:val="en-US"/>
                  </w:rPr>
                  <w:t xml:space="preserve">P.I. e C.F.  </w:t>
                </w:r>
                <w:r w:rsidRPr="00AB39D7">
                  <w:rPr>
                    <w:sz w:val="22"/>
                    <w:szCs w:val="22"/>
                  </w:rPr>
                  <w:t>06798201213</w:t>
                </w:r>
              </w:p>
              <w:p w:rsidR="00FE0FB5" w:rsidRDefault="00FE0FB5" w:rsidP="00FE0FB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</w:p>
            </w:txbxContent>
          </v:textbox>
        </v:shape>
      </w:pict>
    </w:r>
    <w:r w:rsidR="00FE0FB5" w:rsidRPr="00FE0FB5">
      <w:rPr>
        <w:noProof/>
      </w:rPr>
      <w:drawing>
        <wp:inline distT="0" distB="0" distL="0" distR="0">
          <wp:extent cx="1733550" cy="971550"/>
          <wp:effectExtent l="19050" t="0" r="0" b="0"/>
          <wp:docPr id="4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0FB5">
      <w:ptab w:relativeTo="margin" w:alignment="center" w:leader="none"/>
    </w:r>
    <w:r w:rsidR="00FE0FB5"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7A03607"/>
    <w:multiLevelType w:val="hybridMultilevel"/>
    <w:tmpl w:val="D8F84C5E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07BA2D22"/>
    <w:multiLevelType w:val="hybridMultilevel"/>
    <w:tmpl w:val="1D06D2EA"/>
    <w:lvl w:ilvl="0" w:tplc="CF1011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250FB"/>
    <w:multiLevelType w:val="hybridMultilevel"/>
    <w:tmpl w:val="EFFAFAAC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F04C3"/>
    <w:multiLevelType w:val="hybridMultilevel"/>
    <w:tmpl w:val="C0061F08"/>
    <w:lvl w:ilvl="0" w:tplc="991C2ED2">
      <w:start w:val="1"/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4393C"/>
    <w:multiLevelType w:val="hybridMultilevel"/>
    <w:tmpl w:val="9F449548"/>
    <w:lvl w:ilvl="0" w:tplc="8C22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C23F6"/>
    <w:multiLevelType w:val="hybridMultilevel"/>
    <w:tmpl w:val="B2EEC966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>
    <w:nsid w:val="1E8A4417"/>
    <w:multiLevelType w:val="hybridMultilevel"/>
    <w:tmpl w:val="F57056A8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48579A"/>
    <w:multiLevelType w:val="hybridMultilevel"/>
    <w:tmpl w:val="9EEE970A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AD6E99"/>
    <w:multiLevelType w:val="hybridMultilevel"/>
    <w:tmpl w:val="0D0E4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6C2B26"/>
    <w:multiLevelType w:val="hybridMultilevel"/>
    <w:tmpl w:val="22543562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1">
    <w:nsid w:val="302079E6"/>
    <w:multiLevelType w:val="hybridMultilevel"/>
    <w:tmpl w:val="87CE6AC0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2">
    <w:nsid w:val="30271076"/>
    <w:multiLevelType w:val="hybridMultilevel"/>
    <w:tmpl w:val="49C8E4F4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A0421"/>
    <w:multiLevelType w:val="hybridMultilevel"/>
    <w:tmpl w:val="5A70EF86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2A29A0"/>
    <w:multiLevelType w:val="hybridMultilevel"/>
    <w:tmpl w:val="D766EB72"/>
    <w:lvl w:ilvl="0" w:tplc="32E876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17369"/>
    <w:multiLevelType w:val="hybridMultilevel"/>
    <w:tmpl w:val="B4B6380E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3E7D22"/>
    <w:multiLevelType w:val="hybridMultilevel"/>
    <w:tmpl w:val="B6DE0670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9A3514"/>
    <w:multiLevelType w:val="hybridMultilevel"/>
    <w:tmpl w:val="04D00328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D17BE5"/>
    <w:multiLevelType w:val="hybridMultilevel"/>
    <w:tmpl w:val="909AEF9C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AA28F1"/>
    <w:multiLevelType w:val="hybridMultilevel"/>
    <w:tmpl w:val="BF7A3330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617324"/>
    <w:multiLevelType w:val="hybridMultilevel"/>
    <w:tmpl w:val="19CC1FEC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1">
    <w:nsid w:val="538A1757"/>
    <w:multiLevelType w:val="hybridMultilevel"/>
    <w:tmpl w:val="13225ED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97283E"/>
    <w:multiLevelType w:val="hybridMultilevel"/>
    <w:tmpl w:val="3910A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572485"/>
    <w:multiLevelType w:val="hybridMultilevel"/>
    <w:tmpl w:val="697067A0"/>
    <w:lvl w:ilvl="0" w:tplc="6BC4A96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846100"/>
    <w:multiLevelType w:val="hybridMultilevel"/>
    <w:tmpl w:val="B470D412"/>
    <w:lvl w:ilvl="0" w:tplc="869A5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9E1222"/>
    <w:multiLevelType w:val="hybridMultilevel"/>
    <w:tmpl w:val="8A460F6A"/>
    <w:lvl w:ilvl="0" w:tplc="10C6BB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B635C9"/>
    <w:multiLevelType w:val="hybridMultilevel"/>
    <w:tmpl w:val="21C88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105D50"/>
    <w:multiLevelType w:val="hybridMultilevel"/>
    <w:tmpl w:val="24264172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4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16"/>
  </w:num>
  <w:num w:numId="11">
    <w:abstractNumId w:val="17"/>
  </w:num>
  <w:num w:numId="12">
    <w:abstractNumId w:val="18"/>
  </w:num>
  <w:num w:numId="13">
    <w:abstractNumId w:val="10"/>
  </w:num>
  <w:num w:numId="14">
    <w:abstractNumId w:val="20"/>
  </w:num>
  <w:num w:numId="15">
    <w:abstractNumId w:val="1"/>
  </w:num>
  <w:num w:numId="16">
    <w:abstractNumId w:val="6"/>
  </w:num>
  <w:num w:numId="17">
    <w:abstractNumId w:val="11"/>
  </w:num>
  <w:num w:numId="18">
    <w:abstractNumId w:val="8"/>
  </w:num>
  <w:num w:numId="19">
    <w:abstractNumId w:val="2"/>
  </w:num>
  <w:num w:numId="20">
    <w:abstractNumId w:val="14"/>
  </w:num>
  <w:num w:numId="21">
    <w:abstractNumId w:val="24"/>
  </w:num>
  <w:num w:numId="22">
    <w:abstractNumId w:val="5"/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2"/>
  </w:num>
  <w:num w:numId="27">
    <w:abstractNumId w:val="23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C4950"/>
    <w:rsid w:val="00022E64"/>
    <w:rsid w:val="0004459A"/>
    <w:rsid w:val="00080A9B"/>
    <w:rsid w:val="000A35F2"/>
    <w:rsid w:val="000A4DD7"/>
    <w:rsid w:val="000C74F8"/>
    <w:rsid w:val="000D59AC"/>
    <w:rsid w:val="000F323F"/>
    <w:rsid w:val="001160B9"/>
    <w:rsid w:val="00134B1D"/>
    <w:rsid w:val="0017650B"/>
    <w:rsid w:val="0018465A"/>
    <w:rsid w:val="00186560"/>
    <w:rsid w:val="00186A5F"/>
    <w:rsid w:val="001E002F"/>
    <w:rsid w:val="00231628"/>
    <w:rsid w:val="00261DE9"/>
    <w:rsid w:val="002C509D"/>
    <w:rsid w:val="002C63A9"/>
    <w:rsid w:val="002F3B62"/>
    <w:rsid w:val="002F7131"/>
    <w:rsid w:val="0031549F"/>
    <w:rsid w:val="0032375C"/>
    <w:rsid w:val="00366B43"/>
    <w:rsid w:val="003750F8"/>
    <w:rsid w:val="00383DED"/>
    <w:rsid w:val="00393D2A"/>
    <w:rsid w:val="003A2404"/>
    <w:rsid w:val="003A5A81"/>
    <w:rsid w:val="003A61B1"/>
    <w:rsid w:val="003E1BA7"/>
    <w:rsid w:val="004425C3"/>
    <w:rsid w:val="0045476D"/>
    <w:rsid w:val="00461B19"/>
    <w:rsid w:val="00465DC1"/>
    <w:rsid w:val="00482251"/>
    <w:rsid w:val="004B2BFB"/>
    <w:rsid w:val="004B368C"/>
    <w:rsid w:val="004C6426"/>
    <w:rsid w:val="0050659B"/>
    <w:rsid w:val="00515AF7"/>
    <w:rsid w:val="00522F3D"/>
    <w:rsid w:val="00544EA6"/>
    <w:rsid w:val="005531F9"/>
    <w:rsid w:val="00555925"/>
    <w:rsid w:val="005631F1"/>
    <w:rsid w:val="00572917"/>
    <w:rsid w:val="0058690D"/>
    <w:rsid w:val="005A12C0"/>
    <w:rsid w:val="005C15DD"/>
    <w:rsid w:val="005C3871"/>
    <w:rsid w:val="005D1F93"/>
    <w:rsid w:val="005F65EE"/>
    <w:rsid w:val="00603877"/>
    <w:rsid w:val="006401B4"/>
    <w:rsid w:val="00663B79"/>
    <w:rsid w:val="006A7ECA"/>
    <w:rsid w:val="006B22CD"/>
    <w:rsid w:val="006C6D5D"/>
    <w:rsid w:val="006E4FD0"/>
    <w:rsid w:val="006E62A9"/>
    <w:rsid w:val="00703A26"/>
    <w:rsid w:val="007174CB"/>
    <w:rsid w:val="00724B5F"/>
    <w:rsid w:val="00725BC2"/>
    <w:rsid w:val="00726EC1"/>
    <w:rsid w:val="007333FB"/>
    <w:rsid w:val="00733A99"/>
    <w:rsid w:val="00734C22"/>
    <w:rsid w:val="00734D6E"/>
    <w:rsid w:val="0075068D"/>
    <w:rsid w:val="00764B6A"/>
    <w:rsid w:val="00782687"/>
    <w:rsid w:val="00790576"/>
    <w:rsid w:val="007C4FA6"/>
    <w:rsid w:val="00804D9C"/>
    <w:rsid w:val="00820098"/>
    <w:rsid w:val="008602CD"/>
    <w:rsid w:val="0086606F"/>
    <w:rsid w:val="008670D0"/>
    <w:rsid w:val="00874FCC"/>
    <w:rsid w:val="00877FB4"/>
    <w:rsid w:val="008B5651"/>
    <w:rsid w:val="008D1357"/>
    <w:rsid w:val="009106E1"/>
    <w:rsid w:val="0091399C"/>
    <w:rsid w:val="0092083B"/>
    <w:rsid w:val="0094298C"/>
    <w:rsid w:val="00947375"/>
    <w:rsid w:val="0095003B"/>
    <w:rsid w:val="00952CB3"/>
    <w:rsid w:val="009660AC"/>
    <w:rsid w:val="00967E23"/>
    <w:rsid w:val="009C7EB6"/>
    <w:rsid w:val="009D36CA"/>
    <w:rsid w:val="009D6E13"/>
    <w:rsid w:val="009D7A50"/>
    <w:rsid w:val="00A27DD9"/>
    <w:rsid w:val="00AC4950"/>
    <w:rsid w:val="00AF2B63"/>
    <w:rsid w:val="00AF2CAC"/>
    <w:rsid w:val="00B04198"/>
    <w:rsid w:val="00B1701F"/>
    <w:rsid w:val="00B329EA"/>
    <w:rsid w:val="00B37085"/>
    <w:rsid w:val="00B52796"/>
    <w:rsid w:val="00B9199A"/>
    <w:rsid w:val="00BA7C54"/>
    <w:rsid w:val="00BC2880"/>
    <w:rsid w:val="00BC701D"/>
    <w:rsid w:val="00BD42A2"/>
    <w:rsid w:val="00C01DCC"/>
    <w:rsid w:val="00C42AF1"/>
    <w:rsid w:val="00C5320A"/>
    <w:rsid w:val="00C62AB9"/>
    <w:rsid w:val="00C80F91"/>
    <w:rsid w:val="00C93549"/>
    <w:rsid w:val="00C96DCB"/>
    <w:rsid w:val="00CA1BE4"/>
    <w:rsid w:val="00D05D25"/>
    <w:rsid w:val="00D1572D"/>
    <w:rsid w:val="00D16329"/>
    <w:rsid w:val="00D21C98"/>
    <w:rsid w:val="00D21F19"/>
    <w:rsid w:val="00D3164E"/>
    <w:rsid w:val="00D64EC0"/>
    <w:rsid w:val="00D81758"/>
    <w:rsid w:val="00D93DD8"/>
    <w:rsid w:val="00DD7D5F"/>
    <w:rsid w:val="00DF3FA3"/>
    <w:rsid w:val="00E07D37"/>
    <w:rsid w:val="00E13F1D"/>
    <w:rsid w:val="00E2117A"/>
    <w:rsid w:val="00E21854"/>
    <w:rsid w:val="00E7733F"/>
    <w:rsid w:val="00EA6C17"/>
    <w:rsid w:val="00EC0369"/>
    <w:rsid w:val="00EF1E35"/>
    <w:rsid w:val="00F1107C"/>
    <w:rsid w:val="00F61DB5"/>
    <w:rsid w:val="00FA70B8"/>
    <w:rsid w:val="00FA7938"/>
    <w:rsid w:val="00FB4328"/>
    <w:rsid w:val="00FC5716"/>
    <w:rsid w:val="00FC63CE"/>
    <w:rsid w:val="00FE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2375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DF3FA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F3FA3"/>
  </w:style>
  <w:style w:type="character" w:styleId="Enfasicorsivo">
    <w:name w:val="Emphasis"/>
    <w:basedOn w:val="Carpredefinitoparagrafo"/>
    <w:qFormat/>
    <w:rsid w:val="006E4FD0"/>
    <w:rPr>
      <w:rFonts w:ascii="Times New Roman" w:hAnsi="Times New Roman" w:cs="Times New Roman" w:hint="default"/>
      <w:i/>
      <w:iCs/>
    </w:rPr>
  </w:style>
  <w:style w:type="paragraph" w:customStyle="1" w:styleId="Paragrafoelenco1">
    <w:name w:val="Paragrafo elenco1"/>
    <w:basedOn w:val="Normale"/>
    <w:rsid w:val="006E4F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0F323F"/>
    <w:pPr>
      <w:ind w:left="720"/>
      <w:contextualSpacing/>
    </w:pPr>
  </w:style>
  <w:style w:type="paragraph" w:customStyle="1" w:styleId="Paragrafoelenco10">
    <w:name w:val="Paragrafo elenco1"/>
    <w:basedOn w:val="Normale"/>
    <w:rsid w:val="001765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022E64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022E6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022E64"/>
    <w:rPr>
      <w:rFonts w:ascii="Arial" w:hAnsi="Arial"/>
      <w:sz w:val="24"/>
    </w:rPr>
  </w:style>
  <w:style w:type="character" w:styleId="Collegamentoipertestuale">
    <w:name w:val="Hyperlink"/>
    <w:basedOn w:val="Carpredefinitoparagrafo"/>
    <w:rsid w:val="00764B6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FE0F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E0FB5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0FB5"/>
    <w:rPr>
      <w:sz w:val="24"/>
      <w:szCs w:val="24"/>
    </w:rPr>
  </w:style>
  <w:style w:type="paragraph" w:styleId="Intestazione">
    <w:name w:val="header"/>
    <w:basedOn w:val="Normale"/>
    <w:link w:val="IntestazioneCarattere"/>
    <w:rsid w:val="00FE0F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0FB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pedalideicolli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spedalideicoll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C0C57-65E4-40A9-99F4-DDC2DF31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DEI COLLI – NAPOLI</vt:lpstr>
    </vt:vector>
  </TitlesOfParts>
  <Company>.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DEI COLLI – NAPOLI</dc:title>
  <dc:creator>domenico.lanzuise</dc:creator>
  <cp:lastModifiedBy>concetta.iasevoli</cp:lastModifiedBy>
  <cp:revision>2</cp:revision>
  <cp:lastPrinted>2015-11-09T10:23:00Z</cp:lastPrinted>
  <dcterms:created xsi:type="dcterms:W3CDTF">2015-11-30T15:40:00Z</dcterms:created>
  <dcterms:modified xsi:type="dcterms:W3CDTF">2015-11-30T15:40:00Z</dcterms:modified>
</cp:coreProperties>
</file>